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练，内容涵盖理解相位的含义，会用双踪示波器和相位表测量两个同频率信号的相位差。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26</w:t>
      </w:r>
      <w:r>
        <w:rPr>
          <w:rFonts w:ascii="宋体" w:hAnsi="宋体" w:eastAsia="宋体"/>
          <w:b/>
          <w:sz w:val="28"/>
        </w:rPr>
        <w:t>练  相位的测量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两个同频正弦量在一个周期内的相对位置，通常可用（   ）描述。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电角度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相位反映正弦量在周期变化中的位置，两个同频信号的相对位置可用电角度表示。有效值、峰峰值和平均值主要描述信号大小，不表示先后关系。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双踪示波器中水平扫描系统的主要作用是（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形成共同时间基准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改变输入信号频率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放大两路垂直幅值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校准探头衰减倍率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双踪示波器测量相位差时，两路波形应在同一时间基准下比较水平位置。水平扫描系统提供统一的时间轴，便于读出周期和时间间隔。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用双踪示波器观察两路同频正弦信号时，选择稳定的一路作为触发源，主要是为了（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使两路波形稳定显示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使输入电压自动相等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使信号频率自动同步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使探头倍率自动校准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触发的作用是使扫描从稳定位置开始，从而使屏幕上的波形不左右漂移。它不能改变被测信号的频率、幅值或探头倍率。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测量两路正弦信号相位差时，屏幕上波形缓慢相对移动，最可能的原因是（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两路频率略有差别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两路幅度完全相等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两路零位重合不准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两路探头接地相同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相位差测量要求两路信号同频率，若频率存在微小差别，两波形的相对位置会不断变化。幅度、零位和接地状态不直接造成稳定的相对漂移现象。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用示波器测两个同频正弦信号，将扫描速度调快而信号本身不变时，可能出现的情况有（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周期占用格数增多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间隔占用格数增多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相位差计算值不变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信号实际频率改变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扫描速度调快后，同一时间长度在屏幕上占用的水平格数会增多，所以周期和同相点间隔的格数都可能增多。相位差由时间间隔与周期的比例决定，信号本身没有改变时计算结果不变。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在低压实验台上用双踪示波器测量两路同频信号相位关系，正确做法有（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两通道采用同一时基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探头地线接同参考点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交流信号必须整流后测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先选合适输入量程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两通道采用同一时基才能比较水平时间位置，探头地线接同参考点可避免参考电位混乱。测量交流正弦信号不需要先整流，输入量程应先合理选择以保护仪器并便于读数。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读取双踪示波器上两路正弦波的时间差时，下列说法正确的有（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零点交叉位置较易判读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峰顶附近位置较难判读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同向过零位置可以比较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最大值位置必然最准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正弦波在过零点附近斜率较大，位置判读较清楚，常选相同方向过零点进行比较。峰顶附近变化较平缓，读数误差较大，因此不能认为最大值位置必然最准确。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示波器时基为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</w:t>
      </w:r>
      <w:r>
        <w:rPr>
          <w:rFonts w:ascii="宋体" w:hAnsi="宋体" w:eastAsia="宋体"/>
          <w:b w:val="0"/>
          <w:sz w:val="21"/>
        </w:rPr>
        <w:t>格，某正弦信号一个周期占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格，第二路同向过零点比第一路提前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>格，下列判断正确的有（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时间间隔为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第二路滞后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第二路超前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一个周期时间为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ms/</w:t>
      </w:r>
      <w:r>
        <w:rPr>
          <w:rFonts w:ascii="宋体" w:hAnsi="宋体" w:eastAsia="宋体"/>
          <w:b w:val="0"/>
          <w:color w:val="FF0000"/>
          <w:sz w:val="21"/>
        </w:rPr>
        <w:t>格乘以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格，得到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，所以频率为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。两同向过零点相差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ms/</w:t>
      </w:r>
      <w:r>
        <w:rPr>
          <w:rFonts w:ascii="宋体" w:hAnsi="宋体" w:eastAsia="宋体"/>
          <w:b w:val="0"/>
          <w:color w:val="FF0000"/>
          <w:sz w:val="21"/>
        </w:rPr>
        <w:t>格乘以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>格，得到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，占一个周期的四分之一，因此相位差为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；第二路位置提前，说明第二路超前。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同一信号相位数值会受时间零点选择影响，但两同频信号的相位差不因共同改变时间零点而改变。（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单个正弦量的相位需要参考时间起点，起点改变时相位数值会随之改变。两个同频信号同时采用同一参考起点时，相对差值保持不变。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双踪示波器测相位差时，两个垂直通道的灵敏度必须完全相同才能进行读数。（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相位差主要依据两路波形在水平方向的时间间隔与周期的比例计算。垂直灵敏度影响显示高度，不要求两通道灵敏度完全相同，但波形应便于观察和读数。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使用相位表前，应按仪表端子标识接入被测信号，并确认量程满足测量要求后再读数。（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相位表接线端子和量程选择会影响读数方向、读数范围和仪表安全。按标识接线并选择合适量程，是获得可靠测量结果的基本要求。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示波器上两路波形左右来回漂移，一定是探头衰减倍率选择错误造成的。（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探头衰减倍率主要影响幅值显示，不是相对水平漂移的必然原因。触发不稳定、两路频率不一致或信号干扰，都可能造成波形显示不稳定。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简述使用相位表测量两个同频交流信号相位差时的注意事项。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）应确认两路被测信号频率相同，并在仪表允许的电压、电流和频率范围内测量。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）应按相位表端子标识和测量要求正确接线，避免把参考信号与被比较信号接反。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）读数时应待指示稳定后再记录，并根据仪表规定判断超前或滞后关系。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本题考查相位表测量的基本操作要求。答题时应从测量条件、接线规范和读数判断三个方面说明，重点避免频率不符、接线方向错误和未稳定读数造成的误判。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已知两路同频正弦信号的频率为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，用双踪示波器测得第二路信号的正向过零点比第一路信号晚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</w:t>
      </w:r>
      <w:r>
        <w:rPr>
          <w:rFonts w:ascii="宋体" w:hAnsi="宋体" w:eastAsia="宋体"/>
          <w:b w:val="0"/>
          <w:sz w:val="21"/>
        </w:rPr>
        <w:t>。求两路信号的相位差，并判断第二路信号相对第一路信号的先后关系。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36°</w:t>
      </w:r>
      <w:r>
        <w:rPr>
          <w:rFonts w:ascii="宋体" w:hAnsi="宋体" w:eastAsia="宋体"/>
          <w:b w:val="0"/>
          <w:color w:val="FF0000"/>
          <w:sz w:val="21"/>
        </w:rPr>
        <w:t>，第二路信号滞后第一路信号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根据周期公式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。根据相位差公式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φ=(Δt/T)×360°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φ=(2/20)×360°=36°</w:t>
      </w:r>
      <w:r>
        <w:rPr>
          <w:rFonts w:ascii="宋体" w:hAnsi="宋体" w:eastAsia="宋体"/>
          <w:b w:val="0"/>
          <w:color w:val="FF0000"/>
          <w:sz w:val="21"/>
        </w:rPr>
        <w:t>。第二路正向过零点出现较晚，因此第二路信号相对第一路信号滞后</w:t>
      </w:r>
      <w:r>
        <w:rPr>
          <w:rFonts w:ascii="Times New Roman" w:hAnsi="Times New Roman" w:eastAsia="Times New Roman"/>
          <w:b w:val="0"/>
          <w:color w:val="FF0000"/>
          <w:sz w:val="21"/>
        </w:rPr>
        <w:t>36°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校验一只相位表时，用标准信号源输出两路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的同频正弦信号。用示波器测得第二路信号的正向过零点比第一路信号晚</w:t>
      </w:r>
      <w:r>
        <w:rPr>
          <w:rFonts w:ascii="Times New Roman" w:hAnsi="Times New Roman" w:eastAsia="Times New Roman"/>
          <w:b w:val="0"/>
          <w:sz w:val="21"/>
        </w:rPr>
        <w:t>1.25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</w:t>
      </w:r>
      <w:r>
        <w:rPr>
          <w:rFonts w:ascii="宋体" w:hAnsi="宋体" w:eastAsia="宋体"/>
          <w:b w:val="0"/>
          <w:sz w:val="21"/>
        </w:rPr>
        <w:t>，相位表读数为</w:t>
      </w:r>
      <w:r>
        <w:rPr>
          <w:rFonts w:ascii="Times New Roman" w:hAnsi="Times New Roman" w:eastAsia="Times New Roman"/>
          <w:b w:val="0"/>
          <w:sz w:val="21"/>
        </w:rPr>
        <w:t>42°</w:t>
      </w:r>
      <w:r>
        <w:rPr>
          <w:rFonts w:ascii="宋体" w:hAnsi="宋体" w:eastAsia="宋体"/>
          <w:b w:val="0"/>
          <w:sz w:val="21"/>
        </w:rPr>
        <w:t>，该表允许误差为±</w:t>
      </w:r>
      <w:r>
        <w:rPr>
          <w:rFonts w:ascii="Times New Roman" w:hAnsi="Times New Roman" w:eastAsia="Times New Roman"/>
          <w:b w:val="0"/>
          <w:sz w:val="21"/>
        </w:rPr>
        <w:t>2°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）标准相位差；（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）相位表的示值误差；（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）判断该相位表是否合格。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45°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-3°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）不合格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）根据周期公式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s=0.01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；根据相位差公式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φ=(Δt/T)×360°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φ=(1.25/10)×360°=45°</w:t>
      </w:r>
      <w:r>
        <w:rPr>
          <w:rFonts w:ascii="宋体" w:hAnsi="宋体" w:eastAsia="宋体"/>
          <w:b w:val="0"/>
          <w:color w:val="FF0000"/>
          <w:sz w:val="21"/>
        </w:rPr>
        <w:t>，所以标准相位差为</w:t>
      </w:r>
      <w:r>
        <w:rPr>
          <w:rFonts w:ascii="Times New Roman" w:hAnsi="Times New Roman" w:eastAsia="Times New Roman"/>
          <w:b w:val="0"/>
          <w:color w:val="FF0000"/>
          <w:sz w:val="21"/>
        </w:rPr>
        <w:t>45°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）示值误差为相位表读数减去标准值，代入数据得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42°-45°=-3°</w:t>
      </w:r>
      <w:r>
        <w:rPr>
          <w:rFonts w:ascii="宋体" w:hAnsi="宋体" w:eastAsia="宋体"/>
          <w:b w:val="0"/>
          <w:color w:val="FF0000"/>
          <w:sz w:val="21"/>
        </w:rPr>
        <w:t>，所以该相位表的示值误差为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-3°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）该表允许误差为±</w:t>
      </w:r>
      <w:r>
        <w:rPr>
          <w:rFonts w:ascii="Times New Roman" w:hAnsi="Times New Roman" w:eastAsia="Times New Roman"/>
          <w:b w:val="0"/>
          <w:color w:val="FF0000"/>
          <w:sz w:val="21"/>
        </w:rPr>
        <w:t>2°</w:t>
      </w:r>
      <w:r>
        <w:rPr>
          <w:rFonts w:ascii="宋体" w:hAnsi="宋体" w:eastAsia="宋体"/>
          <w:b w:val="0"/>
          <w:color w:val="FF0000"/>
          <w:sz w:val="21"/>
        </w:rPr>
        <w:t>，实际误差的绝对值为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3°</w:t>
      </w:r>
      <w:r>
        <w:rPr>
          <w:rFonts w:ascii="宋体" w:hAnsi="宋体" w:eastAsia="宋体"/>
          <w:b w:val="0"/>
          <w:color w:val="FF0000"/>
          <w:sz w:val="21"/>
        </w:rPr>
        <w:t>，超过允许范围，因此该相位表不合格。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