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课程综合卷 第94卷 细目表 （第2套）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课程：单片机技术及应用    |    卷号：第94卷    |    共2套综合卷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综合考查数码管结构与编程，涉及计算分析。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综合考查定时器/计数器工作方式与初值计算，涉及计算分析。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综合考查定时器/计数器控制编程的理解应用。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综合考查中断系统的理解应用。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【覆盖说明】本卷为2套课程综合卷中的第2套，共44题。2套合起来必须覆盖「单片机技术及应用」课程的全部考点。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难度分布：简单34题 / 适中8题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