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2</w:t>
            </w:r>
            <w:r>
              <w:rPr>
                <w:rFonts w:ascii="楷体" w:hAnsi="楷体" w:eastAsia="楷体"/>
                <w:b/>
                <w:color w:val="4472C4"/>
                <w:sz w:val="21"/>
              </w:rPr>
              <w:t>卷考点训练卷，按《电工技术基础与技能》中的电流、电压与电位范围和要求编写。具体内容为：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理解电流、电压、参考方向等，掌握电压和电位之间的关系。</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2</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电流、电压与电位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3</w:t>
      </w:r>
      <w:r>
        <w:rPr>
          <w:rFonts w:ascii="黑体" w:hAnsi="黑体" w:eastAsia="黑体"/>
          <w:b/>
          <w:sz w:val="24"/>
        </w:rPr>
        <w:t>分，共</w:t>
      </w:r>
      <w:r>
        <w:rPr>
          <w:rFonts w:ascii="Times New Roman" w:hAnsi="Times New Roman" w:eastAsia="Times New Roman"/>
          <w:b/>
          <w:sz w:val="24"/>
        </w:rPr>
        <w:t>48</w:t>
      </w:r>
      <w:r>
        <w:rPr>
          <w:rFonts w:ascii="黑体" w:hAnsi="黑体" w:eastAsia="黑体"/>
          <w:b/>
          <w:sz w:val="24"/>
        </w:rPr>
        <w:t>分）</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一只额定功率为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、电阻值为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的电阻，在不超过额定功率的条件下，允许通过的最大电流是（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电动势存在部位是（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电源内部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负载内部</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电位和电压相同之处是（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定义相同</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单位相同</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方向一致</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都与参考点有关</w:t>
            </w:r>
          </w:p>
        </w:tc>
      </w:tr>
    </w:tbl>
    <w:p>
      <w:pPr>
        <w:spacing w:line="240" w:lineRule="auto" w:before="0" w:after="40"/>
        <w:jc w:val="left"/>
        <w:textAlignment w:val="center"/>
        <w:rPr>
          <w:sz w:val="21"/>
        </w:rPr>
      </w:pPr>
      <w:r>
        <w:rPr>
          <w:sz w:val="21"/>
          <w:rFonts w:ascii="Times New Roman" w:hAnsi="Times New Roman" w:eastAsia="宋体"/>
          <w:szCs w:val="21"/>
        </w:rPr>
        <w:t>4. </w:t>
      </w:r>
      <w:r>
        <w:rPr>
          <w:sz w:val="21"/>
          <w:rFonts w:ascii="Times New Roman" w:hAnsi="Times New Roman" w:eastAsia="宋体"/>
          <w:szCs w:val="21"/>
        </w:rPr>
        <w:t>一个220V、100W的灯泡，其额定电流约为（</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381125" cy="1200150"/>
            <wp:docPr id="100003" name="" descr="@@@609273e35c67489290bf2086c00b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81125" cy="1200150"/>
                    </a:xfrm>
                    <a:prstGeom prst="rect">
                      <a:avLst/>
                    </a:prstGeom>
                  </pic:spPr>
                </pic:pic>
              </a:graphicData>
            </a:graphic>
          </wp:inline>
        </w:drawing>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0.45A</w:t>
            </w:r>
          </w:p>
        </w:tc>
        <w:tc>
          <w:tcPr>
            <w:tcW w:type="dxa" w:w="4153"/>
          </w:tcPr>
          <w:p>
            <w:pPr>
              <w:spacing w:after="0" w:before="0" w:line="360" w:lineRule="auto"/>
            </w:pPr>
            <w:r>
              <w:rPr>
                <w:rFonts w:ascii="Times New Roman" w:hAnsi="Times New Roman" w:eastAsia="宋体"/>
                <w:sz w:val="21"/>
              </w:rPr>
              <w:t>B. 2.2A</w:t>
            </w:r>
          </w:p>
        </w:tc>
      </w:tr>
      <w:tr>
        <w:tc>
          <w:tcPr>
            <w:tcW w:type="dxa" w:w="4153"/>
          </w:tcPr>
          <w:p>
            <w:pPr>
              <w:spacing w:after="0" w:before="0" w:line="360" w:lineRule="auto"/>
            </w:pPr>
            <w:r>
              <w:rPr>
                <w:rFonts w:ascii="Times New Roman" w:hAnsi="Times New Roman" w:eastAsia="宋体"/>
                <w:sz w:val="21"/>
              </w:rPr>
              <w:t>C. 5A</w:t>
            </w:r>
          </w:p>
        </w:tc>
        <w:tc>
          <w:tcPr>
            <w:tcW w:type="dxa" w:w="4153"/>
          </w:tcPr>
          <w:p>
            <w:pPr>
              <w:spacing w:after="0" w:before="0" w:line="360" w:lineRule="auto"/>
            </w:pPr>
            <w:r>
              <w:rPr>
                <w:rFonts w:ascii="Times New Roman" w:hAnsi="Times New Roman" w:eastAsia="宋体"/>
                <w:sz w:val="21"/>
              </w:rPr>
              <w:t>D. 0.1A</w:t>
            </w:r>
          </w:p>
        </w:tc>
      </w:tr>
    </w:tbl>
    <w:p>
      <w:pPr>
        <w:spacing w:line="240" w:lineRule="auto" w:before="0" w:after="40"/>
        <w:jc w:val="left"/>
        <w:textAlignment w:val="center"/>
        <w:rPr>
          <w:sz w:val="21"/>
        </w:rPr>
      </w:pPr>
      <w:r>
        <w:rPr>
          <w:sz w:val="21"/>
          <w:rFonts w:ascii="Times New Roman" w:hAnsi="Times New Roman" w:eastAsia="宋体"/>
          <w:szCs w:val="21"/>
        </w:rPr>
        <w:t>5. </w:t>
      </w:r>
      <w:r>
        <w:rPr>
          <w:sz w:val="21"/>
          <w:rFonts w:ascii="Times New Roman" w:hAnsi="Times New Roman" w:eastAsia="宋体"/>
          <w:szCs w:val="21"/>
        </w:rPr>
        <w:t>电路如图所示，已知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58f4cfc27be31ad86c5b5c6b60e85a8" style="width:196.24pt;height:15.98pt" o:ole="">
            <v:imagedata r:id="rId10" o:title="eqId858f4cfc27be31ad86c5b5c6b60e85a8"/>
          </v:shape>
          <o:OLEObject Type="Embed" ProgID="Equation.DSMT4" ShapeID="_x0000_i1025" DrawAspect="Content" ObjectID="_1" r:id="rId12"/>
        </w:object>
      </w:r>
      <w:r>
        <w:rPr>
          <w:sz w:val="21"/>
          <w:rFonts w:ascii="Times New Roman" w:hAnsi="Times New Roman" w:eastAsia="宋体"/>
          <w:szCs w:val="21"/>
        </w:rPr>
        <w:t>，则流过</w:t>
      </w:r>
      <w:r>
        <w:object>
          <v:shape id="_x0000_i1026" type="#_x0000_t75" alt="eqId19f20f21a9d50b61dac519a3ddab539d" style="width:13.2pt;height:15.93pt" o:ole="">
            <v:imagedata r:id="rId11" o:title="eqId19f20f21a9d50b61dac519a3ddab539d"/>
          </v:shape>
          <o:OLEObject Type="Embed" ProgID="Equation.DSMT4" ShapeID="_x0000_i1026" DrawAspect="Content" ObjectID="_2" r:id="rId13"/>
        </w:object>
      </w:r>
      <w:r>
        <w:rPr>
          <w:sz w:val="21"/>
          <w:rFonts w:ascii="Times New Roman" w:hAnsi="Times New Roman" w:eastAsia="宋体"/>
          <w:szCs w:val="21"/>
        </w:rPr>
        <w:t>的电流是</w:t>
      </w:r>
      <w:r>
        <w:rPr>
          <w:sz w:val="21"/>
          <w:u w:val="single"/>
          <w:rFonts w:ascii="Times New Roman" w:hAnsi="Times New Roman" w:eastAsia="宋体"/>
          <w:szCs w:val="21"/>
        </w:rPr>
        <w:t xml:space="preserve"> </w:t>
      </w:r>
      <w:r>
        <w:rPr>
          <w:sz w:val="21"/>
          <w:rFonts w:ascii="Times New Roman" w:hAnsi="Times New Roman" w:eastAsia="宋体"/>
          <w:szCs w:val="21"/>
        </w:rPr>
        <w:t xml:space="preserve"> A（</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257300" cy="990600"/>
            <wp:docPr id="100005" name="" descr="@@@224371302eb342a3b89d5874cafa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257300" cy="990600"/>
                    </a:xfrm>
                    <a:prstGeom prst="rect">
                      <a:avLst/>
                    </a:prstGeom>
                  </pic:spPr>
                </pic:pic>
              </a:graphicData>
            </a:graphic>
          </wp:inline>
        </w:drawing>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w:t>
            </w:r>
          </w:p>
        </w:tc>
        <w:tc>
          <w:tcPr>
            <w:tcW w:type="dxa" w:w="4153"/>
          </w:tcPr>
          <w:p>
            <w:pPr>
              <w:spacing w:after="0" w:before="0" w:line="360" w:lineRule="auto"/>
            </w:pPr>
            <w:r>
              <w:rPr>
                <w:rFonts w:ascii="Times New Roman" w:hAnsi="Times New Roman" w:eastAsia="宋体"/>
                <w:sz w:val="21"/>
              </w:rPr>
              <w:t>B. 0.33</w:t>
            </w:r>
          </w:p>
        </w:tc>
      </w:tr>
      <w:tr>
        <w:tc>
          <w:tcPr>
            <w:tcW w:type="dxa" w:w="4153"/>
          </w:tcPr>
          <w:p>
            <w:pPr>
              <w:spacing w:after="0" w:before="0" w:line="360" w:lineRule="auto"/>
            </w:pPr>
            <w:r>
              <w:rPr>
                <w:rFonts w:ascii="Times New Roman" w:hAnsi="Times New Roman" w:eastAsia="宋体"/>
                <w:sz w:val="21"/>
              </w:rPr>
              <w:t>C. 0.25</w:t>
            </w:r>
          </w:p>
        </w:tc>
        <w:tc>
          <w:tcPr>
            <w:tcW w:type="dxa" w:w="4153"/>
          </w:tcPr>
          <w:p>
            <w:pPr>
              <w:spacing w:after="0" w:before="0" w:line="360" w:lineRule="auto"/>
            </w:pPr>
            <w:r>
              <w:rPr>
                <w:rFonts w:ascii="Times New Roman" w:hAnsi="Times New Roman" w:eastAsia="宋体"/>
                <w:sz w:val="21"/>
              </w:rPr>
              <w:t>D. 0</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若电路中两点间的电压高，则下列表述正确的是（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两点的电位高</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两点间的电位差大</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两点的电位一定为正</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两点的电位一定为负</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电动势的大小主要取决于（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电源本身的性质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外电路负载大小</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电源接入的状态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端电压测量数值</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在电源电压一定且内阻很小的电路中，哪种状态下电路电流最大（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额定工作状态</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开路停止状态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短路故障状态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匹配负载状态</w:t>
            </w:r>
          </w:p>
        </w:tc>
      </w:tr>
    </w:tbl>
    <w:p>
      <w:pPr>
        <w:spacing w:after="0" w:line="360" w:lineRule="auto"/>
        <w:jc w:val="left"/>
      </w:pPr>
      <w:r>
        <w:rPr>
          <w:rFonts w:ascii="Times New Roman" w:hAnsi="Times New Roman" w:eastAsia="Times New Roman"/>
          <w:b w:val="0"/>
          <w:sz w:val="21"/>
        </w:rPr>
        <w:t>9.</w:t>
      </w:r>
      <w:r>
        <w:rPr>
          <w:rFonts w:ascii="宋体" w:hAnsi="宋体" w:eastAsia="宋体"/>
          <w:b w:val="0"/>
          <w:sz w:val="21"/>
        </w:rPr>
        <w:t xml:space="preserve"> 一个电池产生的电动势是（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w:t>
            </w:r>
          </w:p>
        </w:tc>
      </w:tr>
    </w:tbl>
    <w:p>
      <w:pPr>
        <w:spacing w:after="0" w:line="360" w:lineRule="auto"/>
        <w:jc w:val="left"/>
      </w:pPr>
      <w:r>
        <w:rPr>
          <w:rFonts w:ascii="Times New Roman" w:hAnsi="Times New Roman" w:eastAsia="Times New Roman"/>
          <w:b w:val="0"/>
          <w:sz w:val="21"/>
        </w:rPr>
        <w:t>10.</w:t>
      </w:r>
      <w:r>
        <w:rPr>
          <w:rFonts w:ascii="宋体" w:hAnsi="宋体" w:eastAsia="宋体"/>
          <w:b w:val="0"/>
          <w:sz w:val="21"/>
        </w:rPr>
        <w:t xml:space="preserve"> 若</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min</w:t>
      </w:r>
      <w:r>
        <w:rPr>
          <w:rFonts w:ascii="宋体" w:hAnsi="宋体" w:eastAsia="宋体"/>
          <w:b w:val="0"/>
          <w:sz w:val="21"/>
        </w:rPr>
        <w:t>内通过导体横截面的电荷量为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C</w:t>
      </w:r>
      <w:r>
        <w:rPr>
          <w:rFonts w:ascii="宋体" w:hAnsi="宋体" w:eastAsia="宋体"/>
          <w:b w:val="0"/>
          <w:sz w:val="21"/>
        </w:rPr>
        <w:t>，则导体中的电流为（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0.60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r>
    </w:tbl>
    <w:p>
      <w:pPr>
        <w:spacing w:after="0" w:line="360" w:lineRule="auto"/>
        <w:jc w:val="left"/>
      </w:pPr>
      <w:r>
        <w:rPr>
          <w:rFonts w:ascii="Times New Roman" w:hAnsi="Times New Roman" w:eastAsia="Times New Roman"/>
          <w:b w:val="0"/>
          <w:sz w:val="21"/>
        </w:rPr>
        <w:t>11.</w:t>
      </w:r>
      <w:r>
        <w:rPr>
          <w:rFonts w:ascii="宋体" w:hAnsi="宋体" w:eastAsia="宋体"/>
          <w:b w:val="0"/>
          <w:sz w:val="21"/>
        </w:rPr>
        <w:t xml:space="preserve"> 衡量电源将其他形式的能转化为电能本领大小的物理量是（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电功</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w:t>
            </w:r>
          </w:p>
        </w:tc>
      </w:tr>
    </w:tbl>
    <w:p>
      <w:pPr>
        <w:spacing w:after="0" w:line="360" w:lineRule="auto"/>
        <w:jc w:val="left"/>
      </w:pPr>
      <w:r>
        <w:rPr>
          <w:rFonts w:ascii="Times New Roman" w:hAnsi="Times New Roman" w:eastAsia="Times New Roman"/>
          <w:b w:val="0"/>
          <w:sz w:val="21"/>
        </w:rPr>
        <w:t>12.</w:t>
      </w:r>
      <w:r>
        <w:rPr>
          <w:rFonts w:ascii="宋体" w:hAnsi="宋体" w:eastAsia="宋体"/>
          <w:b w:val="0"/>
          <w:sz w:val="21"/>
        </w:rPr>
        <w:t xml:space="preserve"> 某电路中以接地点为零电位点，测得</w:t>
      </w:r>
      <w:r>
        <w:rPr>
          <w:rFonts w:ascii="Times New Roman" w:hAnsi="Times New Roman" w:eastAsia="Times New Roman"/>
          <w:b w:val="0"/>
          <w:sz w:val="21"/>
        </w:rPr>
        <w:t>A</w:t>
      </w:r>
      <w:r>
        <w:rPr>
          <w:rFonts w:ascii="宋体" w:hAnsi="宋体" w:eastAsia="宋体"/>
          <w:b w:val="0"/>
          <w:sz w:val="21"/>
        </w:rPr>
        <w:t>点电位为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两点间电压</w:t>
      </w:r>
      <w:r>
        <w:rPr>
          <w:rFonts w:ascii="Times New Roman" w:hAnsi="Times New Roman" w:eastAsia="Times New Roman"/>
          <w:b w:val="0"/>
          <w:sz w:val="21"/>
        </w:rPr>
        <w:t>UAB</w:t>
      </w:r>
      <w:r>
        <w:rPr>
          <w:rFonts w:ascii="宋体" w:hAnsi="宋体" w:eastAsia="宋体"/>
          <w:b w:val="0"/>
          <w:sz w:val="21"/>
        </w:rPr>
        <w:t>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bl>
    <w:p>
      <w:pPr>
        <w:spacing w:after="0" w:line="360" w:lineRule="auto"/>
        <w:jc w:val="left"/>
      </w:pPr>
      <w:r>
        <w:rPr>
          <w:rFonts w:ascii="Times New Roman" w:hAnsi="Times New Roman" w:eastAsia="Times New Roman"/>
          <w:b w:val="0"/>
          <w:sz w:val="21"/>
        </w:rPr>
        <w:t>13.</w:t>
      </w:r>
      <w:r>
        <w:rPr>
          <w:rFonts w:ascii="宋体" w:hAnsi="宋体" w:eastAsia="宋体"/>
          <w:b w:val="0"/>
          <w:sz w:val="21"/>
        </w:rPr>
        <w:t xml:space="preserve"> 关于电动势的理解，以下哪项描述是正确的（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电动势是电流通过导体时产生的电磁感应</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电动势是电源内部的电势差</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电动势是电源输出的电能</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电动势是电子在电路中移动时的势能变化</w:t>
            </w:r>
          </w:p>
        </w:tc>
      </w:tr>
    </w:tbl>
    <w:p>
      <w:pPr>
        <w:spacing w:after="0" w:line="360" w:lineRule="auto"/>
        <w:jc w:val="left"/>
      </w:pPr>
      <w:r>
        <w:rPr>
          <w:rFonts w:ascii="Times New Roman" w:hAnsi="Times New Roman" w:eastAsia="Times New Roman"/>
          <w:b w:val="0"/>
          <w:sz w:val="21"/>
        </w:rPr>
        <w:t>14.</w:t>
      </w:r>
      <w:r>
        <w:rPr>
          <w:rFonts w:ascii="宋体" w:hAnsi="宋体" w:eastAsia="宋体"/>
          <w:b w:val="0"/>
          <w:sz w:val="21"/>
        </w:rPr>
        <w:t xml:space="preserve"> 用电压表近似测量电源电动势时，应使外电路处于哪种状态（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电源接通负载</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串入较大电阻</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电源端开路</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接入较小电阻</w:t>
            </w:r>
          </w:p>
        </w:tc>
      </w:tr>
    </w:tbl>
    <w:p>
      <w:pPr>
        <w:spacing w:after="0" w:line="360" w:lineRule="auto"/>
        <w:jc w:val="left"/>
      </w:pPr>
      <w:r>
        <w:rPr>
          <w:rFonts w:ascii="Times New Roman" w:hAnsi="Times New Roman" w:eastAsia="Times New Roman"/>
          <w:b w:val="0"/>
          <w:sz w:val="21"/>
        </w:rPr>
        <w:t>15.</w:t>
      </w:r>
      <w:r>
        <w:rPr>
          <w:rFonts w:ascii="宋体" w:hAnsi="宋体" w:eastAsia="宋体"/>
          <w:b w:val="0"/>
          <w:sz w:val="21"/>
        </w:rPr>
        <w:t xml:space="preserve"> 电流的形成是指（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自由电子的定向移动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正电荷的定向移动</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电荷的自由移动</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电荷的定向移动</w:t>
            </w:r>
          </w:p>
        </w:tc>
      </w:tr>
    </w:tbl>
    <w:p>
      <w:pPr>
        <w:spacing w:after="0" w:line="360" w:lineRule="auto"/>
        <w:jc w:val="left"/>
      </w:pPr>
      <w:r>
        <w:rPr>
          <w:rFonts w:ascii="Times New Roman" w:hAnsi="Times New Roman" w:eastAsia="Times New Roman"/>
          <w:b w:val="0"/>
          <w:sz w:val="21"/>
        </w:rPr>
        <w:t>16.</w:t>
      </w:r>
      <w:r>
        <w:rPr>
          <w:rFonts w:ascii="宋体" w:hAnsi="宋体" w:eastAsia="宋体"/>
          <w:b w:val="0"/>
          <w:sz w:val="21"/>
        </w:rPr>
        <w:t xml:space="preserve"> 关于电压与电位，下列说法不正确的是（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两点间的电压与参考点选取无关</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电路中某点电位与参考点选择有关</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电压表示两点之间的电位差大小</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某点电压表示该点相对参考点高低</w:t>
            </w:r>
          </w:p>
        </w:tc>
      </w:tr>
    </w:tbl>
    <w:p>
      <w:pPr>
        <w:spacing w:after="120" w:line="360" w:lineRule="auto"/>
        <w:jc w:val="left"/>
      </w:pPr>
      <w:r>
        <w:rPr>
          <w:rFonts w:ascii="黑体" w:hAnsi="黑体" w:eastAsia="黑体"/>
          <w:b/>
          <w:sz w:val="24"/>
        </w:rPr>
        <w:t>二、判断题（本大题共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1</w:t>
      </w:r>
      <w:r>
        <w:rPr>
          <w:rFonts w:ascii="黑体" w:hAnsi="黑体" w:eastAsia="黑体"/>
          <w:b/>
          <w:sz w:val="24"/>
        </w:rPr>
        <w:t>分，共</w:t>
      </w:r>
      <w:r>
        <w:rPr>
          <w:rFonts w:ascii="Times New Roman" w:hAnsi="Times New Roman" w:eastAsia="Times New Roman"/>
          <w:b/>
          <w:sz w:val="24"/>
        </w:rPr>
        <w:t>16</w:t>
      </w:r>
      <w:r>
        <w:rPr>
          <w:rFonts w:ascii="黑体" w:hAnsi="黑体" w:eastAsia="黑体"/>
          <w:b/>
          <w:sz w:val="24"/>
        </w:rPr>
        <w:t>分）</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当电路开路时，电源电动势的大小为零。</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在同一电路中，两点间电压的大小等于这两点电位之差，电压的参考方向通常由高电位端指向低电位端。</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电导是电阻的倒数，电纳是电抗的倒数。（ ）</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在简单直流电路中，电流的方向始终不变。（ ）</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因为正电荷在导体中移动比负电荷重要，所以规定正电荷定向移动的方向为电流方向。</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直流电路中，有电流通过的元件，其两端一定有电压。</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电阻、电流和电压都是电路中的基本物理量。（ ）</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电源电动势的大小仅决定于电源本身，与外接电路的负载无关。</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在电路分析中，某点电位的数值会随参考点的选择而改变，但两点之间的电压不因参考点改变而改变。（ ）</w:t>
      </w:r>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电路断开时，有端电压，但没有电流。（ ）</w:t>
      </w:r>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在分析电路时，若计算得到某支路电流为负值，说明该电流的实际方向与所选参考方向相反。（ ）</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电流为</w:t>
      </w:r>
      <w:r>
        <w:rPr>
          <w:rFonts w:ascii="Times New Roman" w:hAnsi="Times New Roman" w:eastAsia="Times New Roman"/>
          <w:b w:val="0"/>
          <w:sz w:val="21"/>
        </w:rPr>
        <w:t>10μA</w:t>
      </w:r>
      <w:r>
        <w:rPr>
          <w:rFonts w:ascii="宋体" w:hAnsi="宋体" w:eastAsia="宋体"/>
          <w:b w:val="0"/>
          <w:sz w:val="21"/>
        </w:rPr>
        <w:t>，可以换算成</w:t>
      </w:r>
      <w:r>
        <w:rPr>
          <w:rFonts w:ascii="Times New Roman" w:hAnsi="Times New Roman" w:eastAsia="Times New Roman"/>
          <w:b w:val="0"/>
          <w:sz w:val="21"/>
        </w:rPr>
        <w:t>10×10-6A</w:t>
      </w:r>
      <w:r>
        <w:rPr>
          <w:rFonts w:ascii="宋体" w:hAnsi="宋体" w:eastAsia="宋体"/>
          <w:b w:val="0"/>
          <w:sz w:val="21"/>
        </w:rPr>
        <w:t>。</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电流或电压的参考方向与真实方向相同，其值取正值；反之取负值。（ ）</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电路中任意两点间的电压与这两点间的电位差是相同的。（ ）</w:t>
      </w:r>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在分析电路时，若某元件两端电压的实际极性与所设参考极性相反，则计算得到的电压值为负值。（ ）</w:t>
      </w:r>
    </w:p>
    <w:p>
      <w:pPr>
        <w:spacing w:after="40" w:line="360" w:lineRule="auto"/>
        <w:jc w:val="left"/>
      </w:pPr>
      <w:r>
        <w:rPr>
          <w:rFonts w:ascii="Times New Roman" w:hAnsi="Times New Roman" w:eastAsia="Times New Roman"/>
          <w:b w:val="0"/>
          <w:sz w:val="21"/>
        </w:rPr>
        <w:t>32.</w:t>
      </w:r>
      <w:r>
        <w:rPr>
          <w:rFonts w:ascii="宋体" w:hAnsi="宋体" w:eastAsia="宋体"/>
          <w:b w:val="0"/>
          <w:sz w:val="21"/>
        </w:rPr>
        <w:t xml:space="preserve"> 当选定的电压参考方向是从电源正极到负极时，电源电压取正值。（ ）</w:t>
      </w:r>
    </w:p>
    <w:p>
      <w:pPr>
        <w:spacing w:after="120" w:line="360" w:lineRule="auto"/>
        <w:jc w:val="left"/>
      </w:pPr>
      <w:r>
        <w:rPr>
          <w:rFonts w:ascii="黑体" w:hAnsi="黑体" w:eastAsia="黑体"/>
          <w:b/>
          <w:sz w:val="24"/>
        </w:rPr>
        <w:t>三、填空题（本大题共</w:t>
      </w:r>
      <w:r>
        <w:rPr>
          <w:rFonts w:ascii="Times New Roman" w:hAnsi="Times New Roman" w:eastAsia="Times New Roman"/>
          <w:b/>
          <w:sz w:val="24"/>
        </w:rPr>
        <w:t>6</w:t>
      </w:r>
      <w:r>
        <w:rPr>
          <w:rFonts w:ascii="黑体" w:hAnsi="黑体" w:eastAsia="黑体"/>
          <w:b/>
          <w:sz w:val="24"/>
        </w:rPr>
        <w:t>小题，每题</w:t>
      </w:r>
      <w:r>
        <w:rPr>
          <w:rFonts w:ascii="Times New Roman" w:hAnsi="Times New Roman" w:eastAsia="Times New Roman"/>
          <w:b/>
          <w:sz w:val="24"/>
        </w:rPr>
        <w:t>2</w:t>
      </w:r>
      <w:r>
        <w:rPr>
          <w:rFonts w:ascii="黑体" w:hAnsi="黑体" w:eastAsia="黑体"/>
          <w:b/>
          <w:sz w:val="24"/>
        </w:rPr>
        <w:t>分，共</w:t>
      </w:r>
      <w:r>
        <w:rPr>
          <w:rFonts w:ascii="Times New Roman" w:hAnsi="Times New Roman" w:eastAsia="Times New Roman"/>
          <w:b/>
          <w:sz w:val="24"/>
        </w:rPr>
        <w:t>12</w:t>
      </w:r>
      <w:r>
        <w:rPr>
          <w:rFonts w:ascii="黑体" w:hAnsi="黑体" w:eastAsia="黑体"/>
          <w:b/>
          <w:sz w:val="24"/>
        </w:rPr>
        <w:t>分）</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把负电荷从电场中的</w:t>
      </w:r>
      <w:r>
        <w:rPr>
          <w:rFonts w:ascii="Times New Roman" w:hAnsi="Times New Roman" w:eastAsia="Times New Roman"/>
          <w:b w:val="0"/>
          <w:sz w:val="21"/>
        </w:rPr>
        <w:t>A</w:t>
      </w:r>
      <w:r>
        <w:rPr>
          <w:rFonts w:ascii="宋体" w:hAnsi="宋体" w:eastAsia="宋体"/>
          <w:b w:val="0"/>
          <w:sz w:val="21"/>
        </w:rPr>
        <w:t>点移到</w:t>
      </w:r>
      <w:r>
        <w:rPr>
          <w:rFonts w:ascii="Times New Roman" w:hAnsi="Times New Roman" w:eastAsia="Times New Roman"/>
          <w:b w:val="0"/>
          <w:sz w:val="21"/>
        </w:rPr>
        <w:t>B</w:t>
      </w:r>
      <w:r>
        <w:rPr>
          <w:rFonts w:ascii="宋体" w:hAnsi="宋体" w:eastAsia="宋体"/>
          <w:b w:val="0"/>
          <w:sz w:val="21"/>
        </w:rPr>
        <w:t>点时，电场力做负功，则______点的电位高。</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在分析电路元件功率时，若电压参考方向与电流参考方向一致，称为______参考方向。</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电动势是指单位________在电路中移动时所产生的电位差。</w:t>
      </w:r>
    </w:p>
    <w:p>
      <w:pPr>
        <w:spacing w:line="240" w:lineRule="auto" w:before="0" w:after="40"/>
        <w:jc w:val="left"/>
        <w:textAlignment w:val="center"/>
        <w:rPr>
          <w:sz w:val="21"/>
        </w:rPr>
      </w:pPr>
      <w:r>
        <w:rPr>
          <w:sz w:val="21"/>
          <w:rFonts w:ascii="Times New Roman" w:hAnsi="Times New Roman" w:eastAsia="宋体"/>
          <w:szCs w:val="21"/>
        </w:rPr>
        <w:t>36. </w:t>
      </w:r>
      <w:r>
        <w:rPr>
          <w:sz w:val="21"/>
          <w:rFonts w:ascii="Times New Roman" w:hAnsi="Times New Roman" w:eastAsia="宋体"/>
          <w:szCs w:val="21"/>
        </w:rPr>
        <w:t>如图所示，请用虚线箭头表示电流的实际方向，同时确定I是小于零还是大于零。</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905000" cy="1152525"/>
            <wp:docPr id="100007" name="" descr="@@@194d2703d24446a880613fa6555aa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905000" cy="115252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eastAsia="Times New Roman" w:hAnsi="Times New Roman" w:cs="Times New Roman"/>
          <w:strike w:val="0"/>
          <w:kern w:val="0"/>
          <w:sz w:val="24"/>
          <w:szCs w:val="24"/>
          <w:u w:val="none"/>
        </w:rPr>
        <w:drawing>
          <wp:inline>
            <wp:extent cx="2000250" cy="1143000"/>
            <wp:docPr id="100009" name="" descr="@@@5dfb7100e08642d5805c07b45afc0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00250" cy="1143000"/>
                    </a:xfrm>
                    <a:prstGeom prst="rect">
                      <a:avLst/>
                    </a:prstGeom>
                  </pic:spPr>
                </pic:pic>
              </a:graphicData>
            </a:graphic>
          </wp:inline>
        </w:drawing>
      </w:r>
      <w:r>
        <w:rPr>
          <w:rFonts w:ascii="Times New Roman" w:eastAsia="宋体" w:hAnsi="Times New Roman" w:cs="Times New Roman"/>
          <w:kern w:val="0"/>
          <w:sz w:val="21"/>
          <w:szCs w:val="21"/>
        </w:rPr>
        <w:t>         </w:t>
      </w:r>
      <w:r>
        <w:rPr>
          <w:sz w:val="21"/>
          <w:rFonts w:ascii="Times New Roman" w:hAnsi="Times New Roman" w:eastAsia="宋体"/>
          <w:szCs w:val="21"/>
        </w:rPr>
        <w:t>I</w:t>
      </w:r>
      <w:r>
        <w:rPr>
          <w:rFonts w:ascii="Times New Roman" w:eastAsia="宋体" w:hAnsi="Times New Roman" w:cs="Times New Roman"/>
          <w:b w:val="0"/>
          <w:sz w:val="21"/>
          <w:szCs w:val="21"/>
        </w:rPr>
        <w:t>_______</w:t>
      </w:r>
      <w:r>
        <w:rPr>
          <w:sz w:val="21"/>
          <w:rFonts w:ascii="Times New Roman" w:hAnsi="Times New Roman" w:eastAsia="宋体"/>
          <w:szCs w:val="21"/>
        </w:rPr>
        <w:t>0</w:t>
      </w:r>
      <w:r>
        <w:rPr>
          <w:rFonts w:ascii="Times New Roman" w:eastAsia="宋体" w:hAnsi="Times New Roman" w:cs="Times New Roman"/>
          <w:kern w:val="0"/>
          <w:sz w:val="21"/>
          <w:szCs w:val="21"/>
        </w:rPr>
        <w:t>                            </w:t>
      </w:r>
      <w:r>
        <w:rPr>
          <w:sz w:val="21"/>
          <w:rFonts w:ascii="Times New Roman" w:hAnsi="Times New Roman" w:eastAsia="宋体"/>
          <w:szCs w:val="21"/>
        </w:rPr>
        <w:t>I</w:t>
      </w:r>
      <w:r>
        <w:rPr>
          <w:rFonts w:ascii="Times New Roman" w:eastAsia="宋体" w:hAnsi="Times New Roman" w:cs="Times New Roman"/>
          <w:b w:val="0"/>
          <w:sz w:val="21"/>
          <w:szCs w:val="21"/>
        </w:rPr>
        <w:t>_______</w:t>
      </w:r>
      <w:r>
        <w:rPr>
          <w:sz w:val="21"/>
          <w:rFonts w:ascii="Times New Roman" w:hAnsi="Times New Roman" w:eastAsia="宋体"/>
          <w:szCs w:val="21"/>
        </w:rPr>
        <w:t>0</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当电路处于短路状态时，电流______，电压______。</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把______的能转换成______能的设备叫电源。在电源内部，电源力把正电荷从电源的______极移到电源的______极。</w:t>
      </w:r>
    </w:p>
    <w:p>
      <w:pPr>
        <w:spacing w:after="120" w:line="360" w:lineRule="auto"/>
        <w:jc w:val="left"/>
      </w:pPr>
      <w:r>
        <w:rPr>
          <w:rFonts w:ascii="黑体" w:hAnsi="黑体" w:eastAsia="黑体"/>
          <w:b/>
          <w:sz w:val="24"/>
        </w:rPr>
        <w:t>四、综合应用题（本大题共</w:t>
      </w:r>
      <w:r>
        <w:rPr>
          <w:rFonts w:ascii="Times New Roman" w:hAnsi="Times New Roman" w:eastAsia="Times New Roman"/>
          <w:b/>
          <w:sz w:val="24"/>
        </w:rPr>
        <w:t>4</w:t>
      </w:r>
      <w:r>
        <w:rPr>
          <w:rFonts w:ascii="黑体" w:hAnsi="黑体" w:eastAsia="黑体"/>
          <w:b/>
          <w:sz w:val="24"/>
        </w:rPr>
        <w:t>小题，每题</w:t>
      </w:r>
      <w:r>
        <w:rPr>
          <w:rFonts w:ascii="Times New Roman" w:hAnsi="Times New Roman" w:eastAsia="Times New Roman"/>
          <w:b/>
          <w:sz w:val="24"/>
        </w:rPr>
        <w:t>7</w:t>
      </w:r>
      <w:r>
        <w:rPr>
          <w:rFonts w:ascii="黑体" w:hAnsi="黑体" w:eastAsia="黑体"/>
          <w:b/>
          <w:sz w:val="24"/>
        </w:rPr>
        <w:t>分，共</w:t>
      </w:r>
      <w:r>
        <w:rPr>
          <w:rFonts w:ascii="Times New Roman" w:hAnsi="Times New Roman" w:eastAsia="Times New Roman"/>
          <w:b/>
          <w:sz w:val="24"/>
        </w:rPr>
        <w:t>28</w:t>
      </w:r>
      <w:r>
        <w:rPr>
          <w:rFonts w:ascii="黑体" w:hAnsi="黑体" w:eastAsia="黑体"/>
          <w:b/>
          <w:sz w:val="24"/>
        </w:rPr>
        <w:t>分）</w:t>
      </w:r>
    </w:p>
    <w:p>
      <w:pPr>
        <w:spacing w:line="240" w:lineRule="auto" w:before="0" w:after="40"/>
        <w:jc w:val="left"/>
        <w:textAlignment w:val="center"/>
        <w:rPr>
          <w:sz w:val="21"/>
        </w:rPr>
      </w:pPr>
      <w:r>
        <w:rPr>
          <w:sz w:val="21"/>
          <w:rFonts w:ascii="Times New Roman" w:hAnsi="Times New Roman" w:eastAsia="宋体"/>
          <w:szCs w:val="21"/>
        </w:rPr>
        <w:t>39. </w:t>
      </w:r>
      <w:r>
        <w:rPr>
          <w:sz w:val="21"/>
          <w:rFonts w:ascii="Times New Roman" w:hAnsi="Times New Roman" w:eastAsia="宋体"/>
          <w:szCs w:val="21"/>
        </w:rPr>
        <w:t>如图所示的电路，闭合开关</w:t>
      </w:r>
      <w:r>
        <w:object>
          <v:shape id="_x0000_i1059" type="#_x0000_t75" alt="eqIda454a2c91ace8ef50412a6adf91f8086" style="width:8.78pt;height:11.38pt" o:ole="">
            <v:imagedata r:id="rId17" o:title="eqIda454a2c91ace8ef50412a6adf91f8086"/>
          </v:shape>
          <o:OLEObject Type="Embed" ProgID="Equation.DSMT4" ShapeID="_x0000_i1059" DrawAspect="Content" ObjectID="_35" r:id="rId22"/>
        </w:object>
      </w:r>
      <w:r>
        <w:rPr>
          <w:sz w:val="21"/>
          <w:rFonts w:ascii="Times New Roman" w:hAnsi="Times New Roman" w:eastAsia="宋体"/>
          <w:szCs w:val="21"/>
        </w:rPr>
        <w:t>，当滑动变阻器的滑片</w:t>
      </w:r>
      <w:r>
        <w:object>
          <v:shape id="_x0000_i1060" type="#_x0000_t75" alt="eqIddad2a36927223bd70f426ba06aea4b45" style="width:10.55pt;height:11.21pt" o:ole="">
            <v:imagedata r:id="rId18" o:title="eqIddad2a36927223bd70f426ba06aea4b45"/>
          </v:shape>
          <o:OLEObject Type="Embed" ProgID="Equation.DSMT4" ShapeID="_x0000_i1060" DrawAspect="Content" ObjectID="_36" r:id="rId23"/>
        </w:object>
      </w:r>
      <w:r>
        <w:rPr>
          <w:sz w:val="21"/>
          <w:rFonts w:ascii="Times New Roman" w:hAnsi="Times New Roman" w:eastAsia="宋体"/>
          <w:szCs w:val="21"/>
        </w:rPr>
        <w:t>向右移动时，试分析灯泡</w:t>
      </w:r>
      <w:r>
        <w:object>
          <v:shape id="_x0000_i1061" type="#_x0000_t75" alt="eqId62e76322da99c521981992a53339042c" style="width:12.3pt;height:15.84pt" o:ole="">
            <v:imagedata r:id="rId19" o:title="eqId62e76322da99c521981992a53339042c"/>
          </v:shape>
          <o:OLEObject Type="Embed" ProgID="Equation.DSMT4" ShapeID="_x0000_i1061" DrawAspect="Content" ObjectID="_37" r:id="rId24"/>
        </w:object>
      </w:r>
      <w:r>
        <w:rPr>
          <w:sz w:val="21"/>
          <w:rFonts w:ascii="Times New Roman" w:hAnsi="Times New Roman" w:eastAsia="宋体"/>
          <w:szCs w:val="21"/>
        </w:rPr>
        <w:t>、</w:t>
      </w:r>
      <w:r>
        <w:object>
          <v:shape id="_x0000_i1062" type="#_x0000_t75" alt="eqId7afbfe404ad5febf1904d763974967b3" style="width:13.2pt;height:16.2pt" o:ole="">
            <v:imagedata r:id="rId20" o:title="eqId7afbfe404ad5febf1904d763974967b3"/>
          </v:shape>
          <o:OLEObject Type="Embed" ProgID="Equation.DSMT4" ShapeID="_x0000_i1062" DrawAspect="Content" ObjectID="_38" r:id="rId25"/>
        </w:object>
      </w:r>
      <w:r>
        <w:rPr>
          <w:sz w:val="21"/>
          <w:rFonts w:ascii="Times New Roman" w:hAnsi="Times New Roman" w:eastAsia="宋体"/>
          <w:szCs w:val="21"/>
        </w:rPr>
        <w:t>、</w:t>
      </w:r>
      <w:r>
        <w:object>
          <v:shape id="_x0000_i1063" type="#_x0000_t75" alt="eqIdcddc914628565e13f2980fdfa8caa739" style="width:13.2pt;height:16.2pt" o:ole="">
            <v:imagedata r:id="rId21" o:title="eqIdcddc914628565e13f2980fdfa8caa739"/>
          </v:shape>
          <o:OLEObject Type="Embed" ProgID="Equation.DSMT4" ShapeID="_x0000_i1063" DrawAspect="Content" ObjectID="_39" r:id="rId26"/>
        </w:object>
      </w:r>
      <w:r>
        <w:rPr>
          <w:sz w:val="21"/>
          <w:rFonts w:ascii="Times New Roman" w:hAnsi="Times New Roman" w:eastAsia="宋体"/>
          <w:szCs w:val="21"/>
        </w:rPr>
        <w:t>的亮度变化情况。</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323975" cy="981075"/>
            <wp:docPr id="100015" name="" descr="@@@60c83bf9b3794aa09427508c8f339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323975" cy="981075"/>
                    </a:xfrm>
                    <a:prstGeom prst="rect">
                      <a:avLst/>
                    </a:prstGeom>
                  </pic:spPr>
                </pic:pic>
              </a:graphicData>
            </a:graphic>
          </wp:inline>
        </w:drawing>
      </w: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r>
        <w:rPr>
          <w:sz w:val="21"/>
          <w:rFonts w:ascii="Times New Roman" w:hAnsi="Times New Roman" w:eastAsia="宋体"/>
          <w:szCs w:val="21"/>
        </w:rPr>
        <w:t>40. </w:t>
      </w:r>
      <w:r>
        <w:rPr>
          <w:sz w:val="21"/>
          <w:rFonts w:ascii="Times New Roman" w:hAnsi="Times New Roman" w:eastAsia="宋体"/>
          <w:szCs w:val="21"/>
        </w:rPr>
        <w:t>某电路的部分结构如图所示，若选择c点为参考点时，其余各点的电位分别是</w:t>
      </w:r>
      <w:r>
        <w:object>
          <v:shape id="_x0000_i1028" type="#_x0000_t75" alt="eqId81693be1df116b94e454d99d62ba44ad" style="width:34.31pt;height:16.82pt" o:ole="">
            <v:imagedata r:id="rId40" o:title="eqId81693be1df116b94e454d99d62ba44ad"/>
          </v:shape>
          <o:OLEObject Type="Embed" ProgID="Equation.DSMT4" ShapeID="_x0000_i1028" DrawAspect="Content" ObjectID="_4" r:id="rId44"/>
        </w:object>
      </w:r>
      <w:r>
        <w:rPr>
          <w:sz w:val="21"/>
          <w:rFonts w:ascii="Times New Roman" w:hAnsi="Times New Roman" w:eastAsia="宋体"/>
          <w:szCs w:val="21"/>
        </w:rPr>
        <w:t>V，</w:t>
      </w:r>
      <w:r>
        <w:object>
          <v:shape id="_x0000_i1029" type="#_x0000_t75" alt="eqIde62ecedd900a75157bf5691c555f1658" style="width:34.31pt;height:16.82pt" o:ole="">
            <v:imagedata r:id="rId41" o:title="eqIde62ecedd900a75157bf5691c555f1658"/>
          </v:shape>
          <o:OLEObject Type="Embed" ProgID="Equation.DSMT4" ShapeID="_x0000_i1029" DrawAspect="Content" ObjectID="_5" r:id="rId45"/>
        </w:object>
      </w:r>
      <w:r>
        <w:rPr>
          <w:sz w:val="21"/>
          <w:rFonts w:ascii="Times New Roman" w:hAnsi="Times New Roman" w:eastAsia="宋体"/>
          <w:szCs w:val="21"/>
        </w:rPr>
        <w:t>V，</w:t>
      </w:r>
      <w:r>
        <w:object>
          <v:shape id="_x0000_i1030" type="#_x0000_t75" alt="eqId73f95f18a74f0162be6ea0d8e679822d" style="width:34.31pt;height:16.82pt" o:ole="">
            <v:imagedata r:id="rId42" o:title="eqId73f95f18a74f0162be6ea0d8e679822d"/>
          </v:shape>
          <o:OLEObject Type="Embed" ProgID="Equation.DSMT4" ShapeID="_x0000_i1030" DrawAspect="Content" ObjectID="_6" r:id="rId46"/>
        </w:object>
      </w:r>
      <w:r>
        <w:rPr>
          <w:sz w:val="21"/>
          <w:rFonts w:ascii="Times New Roman" w:hAnsi="Times New Roman" w:eastAsia="宋体"/>
          <w:szCs w:val="21"/>
        </w:rPr>
        <w:t>V，</w:t>
      </w:r>
      <w:r>
        <w:object>
          <v:shape id="_x0000_i1031" type="#_x0000_t75" alt="eqId784e98c4a4fcd75608792b19b4278c05" style="width:34.31pt;height:16.82pt" o:ole="">
            <v:imagedata r:id="rId43" o:title="eqId784e98c4a4fcd75608792b19b4278c05"/>
          </v:shape>
          <o:OLEObject Type="Embed" ProgID="Equation.DSMT4" ShapeID="_x0000_i1031" DrawAspect="Content" ObjectID="_7" r:id="rId47"/>
        </w:object>
      </w:r>
      <w:r>
        <w:rPr>
          <w:sz w:val="21"/>
          <w:rFonts w:ascii="Times New Roman" w:hAnsi="Times New Roman" w:eastAsia="宋体"/>
          <w:szCs w:val="21"/>
        </w:rPr>
        <w:t>V。完成下列各题。</w:t>
      </w:r>
    </w:p>
    <w:p>
      <w:pPr>
        <w:spacing w:line="240" w:lineRule="auto" w:before="0" w:after="40"/>
        <w:jc w:val="both"/>
        <w:textAlignment w:val="center"/>
        <w:rPr>
          <w:sz w:val="21"/>
        </w:rPr>
      </w:pPr>
      <w:r>
        <w:rPr>
          <w:rFonts w:ascii="Times New Roman" w:eastAsia="Times New Roman" w:hAnsi="Times New Roman" w:cs="Times New Roman"/>
          <w:strike w:val="0"/>
          <w:kern w:val="0"/>
          <w:sz w:val="24"/>
          <w:szCs w:val="24"/>
          <w:u w:val="none"/>
        </w:rPr>
        <w:drawing>
          <wp:inline>
            <wp:extent cx="1181100" cy="1238250"/>
            <wp:docPr id="100011" name="" descr="@@@2dbb380018ef49b7ba54594a66d82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1181100" cy="12382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(1)若选择c点为参考点，则c点的电位是（</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(2)若选择c点为参考点，a、c两点间的电压</w:t>
      </w:r>
      <w:r>
        <w:object>
          <v:shape id="_x0000_i1032" type="#_x0000_t75" alt="eqId86d572b1b4adbd921a690408aefc9165" style="width:25.52pt;height:16.36pt" o:ole="">
            <v:imagedata r:id="rId49" o:title="eqId86d572b1b4adbd921a690408aefc9165"/>
          </v:shape>
          <o:OLEObject Type="Embed" ProgID="Equation.DSMT4" ShapeID="_x0000_i1032" DrawAspect="Content" ObjectID="_8" r:id="rId50"/>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(3)若选择c点为参考点，e、b两点间的电压</w:t>
      </w:r>
      <w:r>
        <w:object>
          <v:shape id="_x0000_i1033" type="#_x0000_t75" alt="eqIdaf64f2e27b1f5224809036678611a26e" style="width:25.52pt;height:16.36pt" o:ole="">
            <v:imagedata r:id="rId51" o:title="eqIdaf64f2e27b1f5224809036678611a26e"/>
          </v:shape>
          <o:OLEObject Type="Embed" ProgID="Equation.DSMT4" ShapeID="_x0000_i1033" DrawAspect="Content" ObjectID="_9" r:id="rId52"/>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(4)若选择d点为参考点，a点的电位</w:t>
      </w:r>
      <w:r>
        <w:object>
          <v:shape id="_x0000_i1034" type="#_x0000_t75" alt="eqId377e8b5844272a71330eb361529e3477" style="width:21.11pt;height:15.83pt" o:ole="">
            <v:imagedata r:id="rId53" o:title="eqId377e8b5844272a71330eb361529e3477"/>
          </v:shape>
          <o:OLEObject Type="Embed" ProgID="Equation.DSMT4" ShapeID="_x0000_i1034" DrawAspect="Content" ObjectID="_10" r:id="rId54"/>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(5)若选择d点为参考点，c点的电位</w:t>
      </w:r>
      <w:r>
        <w:object>
          <v:shape id="_x0000_i1035" type="#_x0000_t75" alt="eqIdcacff0d2701a13b1b044fe2abdbbf316" style="width:20.23pt;height:16.32pt" o:ole="">
            <v:imagedata r:id="rId55" o:title="eqIdcacff0d2701a13b1b044fe2abdbbf316"/>
          </v:shape>
          <o:OLEObject Type="Embed" ProgID="Equation.DSMT4" ShapeID="_x0000_i1035" DrawAspect="Content" ObjectID="_11" r:id="rId56"/>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1V</w:t>
            </w:r>
          </w:p>
        </w:tc>
        <w:tc>
          <w:tcPr>
            <w:tcW w:type="dxa" w:w="4153"/>
          </w:tcPr>
          <w:p>
            <w:pPr>
              <w:spacing w:after="0" w:before="0" w:line="360" w:lineRule="auto"/>
            </w:pPr>
            <w:r>
              <w:rPr>
                <w:rFonts w:ascii="Times New Roman" w:hAnsi="Times New Roman" w:eastAsia="宋体"/>
                <w:sz w:val="21"/>
              </w:rPr>
              <w:t>B. 0V</w:t>
            </w:r>
          </w:p>
        </w:tc>
      </w:tr>
      <w:tr>
        <w:tc>
          <w:tcPr>
            <w:tcW w:type="dxa" w:w="4153"/>
          </w:tcPr>
          <w:p>
            <w:pPr>
              <w:spacing w:after="0" w:before="0" w:line="360" w:lineRule="auto"/>
            </w:pPr>
            <w:r>
              <w:rPr>
                <w:rFonts w:ascii="Times New Roman" w:hAnsi="Times New Roman" w:eastAsia="宋体"/>
                <w:sz w:val="21"/>
              </w:rPr>
              <w:t>C. -1V</w:t>
            </w:r>
          </w:p>
        </w:tc>
        <w:tc>
          <w:tcPr>
            <w:tcW w:type="dxa" w:w="4153"/>
          </w:tcPr>
          <w:p>
            <w:pPr>
              <w:spacing w:after="0" w:before="0" w:line="360" w:lineRule="auto"/>
            </w:pPr>
            <w:r>
              <w:rPr>
                <w:rFonts w:ascii="Times New Roman" w:hAnsi="Times New Roman" w:eastAsia="宋体"/>
                <w:sz w:val="21"/>
              </w:rPr>
              <w:t>D. 2V</w:t>
            </w:r>
          </w:p>
        </w:tc>
      </w:tr>
    </w:tbl>
    <w:p>
      <w:pPr>
        <w:spacing w:line="240" w:lineRule="auto" w:before="0" w:after="40"/>
        <w:jc w:val="left"/>
        <w:textAlignment w:val="center"/>
        <w:rPr>
          <w:sz w:val="21"/>
        </w:rPr>
      </w:pPr>
      <w:r>
        <w:rPr>
          <w:sz w:val="21"/>
          <w:rFonts w:ascii="Times New Roman" w:hAnsi="Times New Roman" w:eastAsia="宋体"/>
          <w:szCs w:val="21"/>
        </w:rPr>
        <w:t>41. </w:t>
      </w:r>
      <w:r>
        <w:rPr>
          <w:sz w:val="21"/>
          <w:rFonts w:ascii="Times New Roman" w:hAnsi="Times New Roman" w:eastAsia="宋体"/>
          <w:szCs w:val="21"/>
        </w:rPr>
        <w:t xml:space="preserve">某有源支路接于U=230V 的电源上，电路如下图所示，支路电阻为 R </w:t>
      </w:r>
      <w:r>
        <w:rPr>
          <w:sz w:val="21"/>
          <w:vertAlign w:val="subscript"/>
          <w:rFonts w:ascii="Times New Roman" w:hAnsi="Times New Roman" w:eastAsia="宋体"/>
          <w:szCs w:val="21"/>
        </w:rPr>
        <w:t>0</w:t>
      </w:r>
      <w:r>
        <w:rPr>
          <w:sz w:val="21"/>
          <w:rFonts w:ascii="Times New Roman" w:hAnsi="Times New Roman" w:eastAsia="宋体"/>
          <w:szCs w:val="21"/>
        </w:rPr>
        <w:t xml:space="preserve"> =0.6Ω，测得电路中的电流 I=5 A。求：</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428750" cy="1200150"/>
            <wp:docPr id="100017" name="" descr="@@@ab100ace-d39e-4c61-a4b3-2eb3adc0b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7"/>
                    <a:stretch>
                      <a:fillRect/>
                    </a:stretch>
                  </pic:blipFill>
                  <pic:spPr>
                    <a:xfrm>
                      <a:off x="0" y="0"/>
                      <a:ext cx="1428750" cy="12001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(1)该有源支路的电动势 E；</w:t>
      </w:r>
    </w:p>
    <w:p>
      <w:pPr>
        <w:spacing w:line="240" w:lineRule="auto" w:before="0" w:after="40"/>
        <w:jc w:val="left"/>
        <w:textAlignment w:val="center"/>
        <w:rPr>
          <w:sz w:val="21"/>
        </w:rPr>
      </w:pPr>
      <w:r>
        <w:rPr>
          <w:sz w:val="21"/>
          <w:rFonts w:ascii="Times New Roman" w:hAnsi="Times New Roman" w:eastAsia="宋体"/>
          <w:szCs w:val="21"/>
        </w:rPr>
        <w:t>(2)此支路是从电网吸收电能还是向电网输送电能？</w:t>
      </w: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r>
        <w:rPr>
          <w:sz w:val="21"/>
          <w:rFonts w:ascii="Times New Roman" w:hAnsi="Times New Roman" w:eastAsia="宋体"/>
          <w:szCs w:val="21"/>
        </w:rPr>
        <w:t>42. </w:t>
      </w:r>
      <w:r>
        <w:rPr>
          <w:sz w:val="21"/>
          <w:rFonts w:ascii="Times New Roman" w:hAnsi="Times New Roman" w:eastAsia="宋体"/>
          <w:szCs w:val="21"/>
        </w:rPr>
        <w:t>如图所示电路中，已知</w:t>
      </w:r>
      <w:r>
        <w:object>
          <v:shape id="_x0000_i1036" type="#_x0000_t75" alt="eqId8e4c679e5e81e0f0d614742ddfadf879" style="width:44.88pt;height:15.84pt" o:ole="">
            <v:imagedata r:id="rId62" o:title="eqId8e4c679e5e81e0f0d614742ddfadf879"/>
          </v:shape>
          <o:OLEObject Type="Embed" ProgID="Equation.DSMT4" ShapeID="_x0000_i1036" DrawAspect="Content" ObjectID="_12" r:id="rId71"/>
        </w:object>
      </w:r>
      <w:r>
        <w:rPr>
          <w:sz w:val="21"/>
          <w:rFonts w:ascii="Times New Roman" w:hAnsi="Times New Roman" w:eastAsia="宋体"/>
          <w:szCs w:val="21"/>
        </w:rPr>
        <w:t>，</w:t>
      </w:r>
      <w:r>
        <w:object>
          <v:shape id="_x0000_i1037" type="#_x0000_t75" alt="eqId072b2cf6f653962a0f49a3feac5bd324" style="width:45.76pt;height:15.92pt" o:ole="">
            <v:imagedata r:id="rId63" o:title="eqId072b2cf6f653962a0f49a3feac5bd324"/>
          </v:shape>
          <o:OLEObject Type="Embed" ProgID="Equation.DSMT4" ShapeID="_x0000_i1037" DrawAspect="Content" ObjectID="_13" r:id="rId72"/>
        </w:object>
      </w:r>
      <w:r>
        <w:rPr>
          <w:sz w:val="21"/>
          <w:rFonts w:ascii="Times New Roman" w:hAnsi="Times New Roman" w:eastAsia="宋体"/>
          <w:szCs w:val="21"/>
        </w:rPr>
        <w:t>，</w:t>
      </w:r>
      <w:r>
        <w:object>
          <v:shape id="_x0000_i1038" type="#_x0000_t75" alt="eqId18d095e542a150f6dc4b98a1ae6c0f3e" style="width:41.36pt;height:15.76pt" o:ole="">
            <v:imagedata r:id="rId64" o:title="eqId18d095e542a150f6dc4b98a1ae6c0f3e"/>
          </v:shape>
          <o:OLEObject Type="Embed" ProgID="Equation.DSMT4" ShapeID="_x0000_i1038" DrawAspect="Content" ObjectID="_14" r:id="rId73"/>
        </w:object>
      </w:r>
      <w:r>
        <w:rPr>
          <w:sz w:val="21"/>
          <w:rFonts w:ascii="Times New Roman" w:hAnsi="Times New Roman" w:eastAsia="宋体"/>
          <w:szCs w:val="21"/>
        </w:rPr>
        <w:t>，</w:t>
      </w:r>
      <w:r>
        <w:object>
          <v:shape id="_x0000_i1039" type="#_x0000_t75" alt="eqIdb2588507866ed1955f8645ea1a8257ea" style="width:37.82pt;height:15.93pt" o:ole="">
            <v:imagedata r:id="rId65" o:title="eqIdb2588507866ed1955f8645ea1a8257ea"/>
          </v:shape>
          <o:OLEObject Type="Embed" ProgID="Equation.DSMT4" ShapeID="_x0000_i1039" DrawAspect="Content" ObjectID="_15" r:id="rId74"/>
        </w:object>
      </w:r>
      <w:r>
        <w:rPr>
          <w:sz w:val="21"/>
          <w:rFonts w:ascii="Times New Roman" w:hAnsi="Times New Roman" w:eastAsia="宋体"/>
          <w:szCs w:val="21"/>
        </w:rPr>
        <w:t>，</w:t>
      </w:r>
      <w:r>
        <w:object>
          <v:shape id="_x0000_i1040" type="#_x0000_t75" alt="eqId0f33d476e37e70f7c720386dfdbd1f88" style="width:36.08pt;height:15.92pt" o:ole="">
            <v:imagedata r:id="rId66" o:title="eqId0f33d476e37e70f7c720386dfdbd1f88"/>
          </v:shape>
          <o:OLEObject Type="Embed" ProgID="Equation.DSMT4" ShapeID="_x0000_i1040" DrawAspect="Content" ObjectID="_16" r:id="rId75"/>
        </w:object>
      </w:r>
      <w:r>
        <w:rPr>
          <w:sz w:val="21"/>
          <w:rFonts w:ascii="Times New Roman" w:hAnsi="Times New Roman" w:eastAsia="宋体"/>
          <w:szCs w:val="21"/>
        </w:rPr>
        <w:t>，</w:t>
      </w:r>
      <w:r>
        <w:object>
          <v:shape id="_x0000_i1041" type="#_x0000_t75" alt="eqIdd29343de44bdbd8a141162ab043f6afd" style="width:37.82pt;height:15.98pt" o:ole="">
            <v:imagedata r:id="rId67" o:title="eqIdd29343de44bdbd8a141162ab043f6afd"/>
          </v:shape>
          <o:OLEObject Type="Embed" ProgID="Equation.DSMT4" ShapeID="_x0000_i1041" DrawAspect="Content" ObjectID="_17" r:id="rId76"/>
        </w:object>
      </w:r>
      <w:r>
        <w:rPr>
          <w:sz w:val="21"/>
          <w:rFonts w:ascii="Times New Roman" w:hAnsi="Times New Roman" w:eastAsia="宋体"/>
          <w:szCs w:val="21"/>
        </w:rPr>
        <w:t>，</w:t>
      </w:r>
      <w:r>
        <w:object>
          <v:shape id="_x0000_i1042" type="#_x0000_t75" alt="eqIddb7102957a747c8b8dc6726688db130e" style="width:36.08pt;height:15.65pt" o:ole="">
            <v:imagedata r:id="rId68" o:title="eqIddb7102957a747c8b8dc6726688db130e"/>
          </v:shape>
          <o:OLEObject Type="Embed" ProgID="Equation.DSMT4" ShapeID="_x0000_i1042" DrawAspect="Content" ObjectID="_18" r:id="rId77"/>
        </w:object>
      </w:r>
      <w:r>
        <w:rPr>
          <w:sz w:val="21"/>
          <w:rFonts w:ascii="Times New Roman" w:hAnsi="Times New Roman" w:eastAsia="宋体"/>
          <w:szCs w:val="21"/>
        </w:rPr>
        <w:t>，</w:t>
      </w:r>
      <w:r>
        <w:object>
          <v:shape id="_x0000_i1043" type="#_x0000_t75" alt="eqId3e6cce8495751a973681871d7c950a0a" style="width:37.82pt;height:15.65pt" o:ole="">
            <v:imagedata r:id="rId69" o:title="eqId3e6cce8495751a973681871d7c950a0a"/>
          </v:shape>
          <o:OLEObject Type="Embed" ProgID="Equation.DSMT4" ShapeID="_x0000_i1043" DrawAspect="Content" ObjectID="_19" r:id="rId78"/>
        </w:object>
      </w:r>
      <w:r>
        <w:rPr>
          <w:sz w:val="21"/>
          <w:rFonts w:ascii="Times New Roman" w:hAnsi="Times New Roman" w:eastAsia="宋体"/>
          <w:szCs w:val="21"/>
        </w:rPr>
        <w:t>，。当以F为参考点时，B点的电位</w:t>
      </w:r>
      <w:r>
        <w:object>
          <v:shape id="_x0000_i1044" type="#_x0000_t75" alt="eqId3c2a6a87289d07b399336bbd76ddd822" style="width:37.82pt;height:15.65pt" o:ole="">
            <v:imagedata r:id="rId70" o:title="eqId3c2a6a87289d07b399336bbd76ddd822"/>
          </v:shape>
          <o:OLEObject Type="Embed" ProgID="Equation.DSMT4" ShapeID="_x0000_i1044" DrawAspect="Content" ObjectID="_20" r:id="rId79"/>
        </w:object>
      </w:r>
      <w:r>
        <w:rPr>
          <w:sz w:val="21"/>
          <w:rFonts w:ascii="Times New Roman" w:hAnsi="Times New Roman" w:eastAsia="宋体"/>
          <w:szCs w:val="21"/>
        </w:rPr>
        <w:t>。完成下列各题。</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3505200" cy="1333500"/>
            <wp:docPr id="100013" name="" descr="@@@9a01ac59bd534c0c8de23708e3ebf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3505200" cy="133350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(1)以F点为参考点，列写B点电位方程，正确的表达式是（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4156"/>
        </w:tabs>
        <w:spacing w:line="240" w:lineRule="auto" w:before="0" w:after="40"/>
        <w:ind w:left="380"/>
        <w:jc w:val="left"/>
        <w:textAlignment w:val="center"/>
        <w:rPr>
          <w:sz w:val="21"/>
        </w:rPr>
      </w:pPr>
      <w:r>
        <w:rPr>
          <w:sz w:val="21"/>
          <w:rFonts w:ascii="Times New Roman" w:hAnsi="Times New Roman" w:eastAsia="宋体"/>
          <w:szCs w:val="21"/>
        </w:rPr>
        <w:t>A．</w:t>
      </w:r>
      <w:r>
        <w:object>
          <v:shape id="_x0000_i1045" type="#_x0000_t75" alt="eqIdb36a527a2bba0c0e0f74acdf68fe032c" style="width:82.72pt;height:15.88pt" o:ole="">
            <v:imagedata r:id="rId81" o:title="eqIdb36a527a2bba0c0e0f74acdf68fe032c"/>
          </v:shape>
          <o:OLEObject Type="Embed" ProgID="Equation.DSMT4" ShapeID="_x0000_i1045" DrawAspect="Content" ObjectID="_21" r:id="rId83"/>
        </w:object>
      </w:r>
      <w:r>
        <w:rPr>
          <w:sz w:val="21"/>
          <w:rFonts w:ascii="Times New Roman" w:hAnsi="Times New Roman" w:eastAsia="宋体"/>
          <w:szCs w:val="21"/>
        </w:rPr>
        <w:tab/>
      </w:r>
      <w:r>
        <w:rPr>
          <w:sz w:val="21"/>
          <w:rFonts w:ascii="Times New Roman" w:hAnsi="Times New Roman" w:eastAsia="宋体"/>
          <w:szCs w:val="21"/>
        </w:rPr>
        <w:t>B．</w:t>
      </w:r>
      <w:r>
        <w:object>
          <v:shape id="_x0000_i1046" type="#_x0000_t75" alt="eqIddd0f17617fdf8d04712a50a284d12035" style="width:88pt;height:15.88pt" o:ole="">
            <v:imagedata r:id="rId82" o:title="eqIddd0f17617fdf8d04712a50a284d12035"/>
          </v:shape>
          <o:OLEObject Type="Embed" ProgID="Equation.DSMT4" ShapeID="_x0000_i1046" DrawAspect="Content" ObjectID="_22" r:id="rId84"/>
        </w:object>
      </w:r>
    </w:p>
    <w:p>
      <w:pPr>
        <w:tabs>
          <w:tab w:val="left" w:pos="4156"/>
        </w:tabs>
        <w:spacing w:line="240" w:lineRule="auto" w:before="0" w:after="40"/>
        <w:ind w:left="380"/>
        <w:jc w:val="left"/>
        <w:textAlignment w:val="center"/>
        <w:rPr>
          <w:sz w:val="21"/>
        </w:rPr>
      </w:pPr>
      <w:r>
        <w:rPr>
          <w:sz w:val="21"/>
          <w:rFonts w:ascii="Times New Roman" w:hAnsi="Times New Roman" w:eastAsia="宋体"/>
          <w:szCs w:val="21"/>
        </w:rPr>
        <w:t>C．</w:t>
      </w:r>
      <w:r>
        <w:object>
          <v:shape id="_x0000_i1047" type="#_x0000_t75" alt="eqIde151eee65153cf2e39542af85b251e51" style="width:65.97pt;height:15.83pt" o:ole="">
            <v:imagedata r:id="rId85" o:title="eqIde151eee65153cf2e39542af85b251e51"/>
          </v:shape>
          <o:OLEObject Type="Embed" ProgID="Equation.DSMT4" ShapeID="_x0000_i1047" DrawAspect="Content" ObjectID="_23" r:id="rId87"/>
        </w:object>
      </w:r>
      <w:r>
        <w:rPr>
          <w:sz w:val="21"/>
          <w:rFonts w:ascii="Times New Roman" w:hAnsi="Times New Roman" w:eastAsia="宋体"/>
          <w:szCs w:val="21"/>
        </w:rPr>
        <w:tab/>
      </w:r>
      <w:r>
        <w:rPr>
          <w:sz w:val="21"/>
          <w:rFonts w:ascii="Times New Roman" w:hAnsi="Times New Roman" w:eastAsia="宋体"/>
          <w:szCs w:val="21"/>
        </w:rPr>
        <w:t>D．</w:t>
      </w:r>
      <w:r>
        <w:object>
          <v:shape id="_x0000_i1048" type="#_x0000_t75" alt="eqId7113dc8c1de3e7ffd307198f8a0cd6d7" style="width:59.81pt;height:15.78pt" o:ole="">
            <v:imagedata r:id="rId86" o:title="eqId7113dc8c1de3e7ffd307198f8a0cd6d7"/>
          </v:shape>
          <o:OLEObject Type="Embed" ProgID="Equation.DSMT4" ShapeID="_x0000_i1048" DrawAspect="Content" ObjectID="_24" r:id="rId88"/>
        </w:object>
      </w:r>
    </w:p>
    <w:p>
      <w:pPr>
        <w:spacing w:line="240" w:lineRule="auto" w:before="0" w:after="40"/>
        <w:jc w:val="left"/>
        <w:textAlignment w:val="center"/>
        <w:rPr>
          <w:sz w:val="21"/>
        </w:rPr>
      </w:pPr>
      <w:r>
        <w:rPr>
          <w:sz w:val="21"/>
          <w:rFonts w:ascii="Times New Roman" w:hAnsi="Times New Roman" w:eastAsia="宋体"/>
          <w:szCs w:val="21"/>
        </w:rPr>
        <w:t>(2)电路中电流的大小</w:t>
      </w:r>
      <w:r>
        <w:object>
          <v:shape id="_x0000_i1049" type="#_x0000_t75" alt="eqId80854e09068afb6145519074e575ac36" style="width:14.94pt;height:11.04pt" o:ole="">
            <v:imagedata r:id="rId89" o:title="eqId80854e09068afb6145519074e575ac36"/>
          </v:shape>
          <o:OLEObject Type="Embed" ProgID="Equation.DSMT4" ShapeID="_x0000_i1049" DrawAspect="Content" ObjectID="_25" r:id="rId90"/>
        </w:object>
      </w:r>
      <w:r>
        <w:rPr>
          <w:rFonts w:ascii="Times New Roman" w:eastAsia="宋体" w:hAnsi="Times New Roman" w:cs="Times New Roman"/>
          <w:b w:val="0"/>
          <w:sz w:val="21"/>
          <w:szCs w:val="21"/>
        </w:rPr>
        <w:t>______</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(3)选择顺时针方向为回路电压参考方向，根据基尔霍夫回路电压定律列写回路电压方程，正确的表达式是 （</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A．</w:t>
      </w:r>
      <w:r>
        <w:object>
          <v:shape id="_x0000_i1050" type="#_x0000_t75" alt="eqId6cf69155a2a159e6f68324eb495f37f2" style="width:168.08pt;height:17.8pt" o:ole="">
            <v:imagedata r:id="rId91" o:title="eqId6cf69155a2a159e6f68324eb495f37f2"/>
          </v:shape>
          <o:OLEObject Type="Embed" ProgID="Equation.DSMT4" ShapeID="_x0000_i1050" DrawAspect="Content" ObjectID="_26" r:id="rId92"/>
        </w:object>
      </w:r>
    </w:p>
    <w:p>
      <w:pPr>
        <w:spacing w:line="240" w:lineRule="auto" w:before="0" w:after="40"/>
        <w:jc w:val="left"/>
        <w:textAlignment w:val="center"/>
        <w:rPr>
          <w:sz w:val="21"/>
        </w:rPr>
      </w:pPr>
      <w:r>
        <w:rPr>
          <w:sz w:val="21"/>
          <w:rFonts w:ascii="Times New Roman" w:hAnsi="Times New Roman" w:eastAsia="宋体"/>
          <w:szCs w:val="21"/>
        </w:rPr>
        <w:t>B．</w:t>
      </w:r>
      <w:r>
        <w:object>
          <v:shape id="_x0000_i1051" type="#_x0000_t75" alt="eqIde54033f67119faa2f761824dbd646c2f" style="width:168.08pt;height:17.8pt" o:ole="">
            <v:imagedata r:id="rId93" o:title="eqIde54033f67119faa2f761824dbd646c2f"/>
          </v:shape>
          <o:OLEObject Type="Embed" ProgID="Equation.DSMT4" ShapeID="_x0000_i1051" DrawAspect="Content" ObjectID="_27" r:id="rId94"/>
        </w:object>
      </w:r>
    </w:p>
    <w:p>
      <w:pPr>
        <w:spacing w:line="240" w:lineRule="auto" w:before="0" w:after="40"/>
        <w:jc w:val="left"/>
        <w:textAlignment w:val="center"/>
        <w:rPr>
          <w:sz w:val="21"/>
        </w:rPr>
      </w:pPr>
      <w:r>
        <w:rPr>
          <w:sz w:val="21"/>
          <w:rFonts w:ascii="Times New Roman" w:hAnsi="Times New Roman" w:eastAsia="宋体"/>
          <w:szCs w:val="21"/>
        </w:rPr>
        <w:t>C．</w:t>
      </w:r>
      <w:r>
        <w:object>
          <v:shape id="_x0000_i1052" type="#_x0000_t75" alt="eqIde54033f67119faa2f761824dbd646c2f" style="width:168.08pt;height:17.8pt" o:ole="">
            <v:imagedata r:id="rId93" o:title="eqIde54033f67119faa2f761824dbd646c2f"/>
          </v:shape>
          <o:OLEObject Type="Embed" ProgID="Equation.DSMT4" ShapeID="_x0000_i1052" DrawAspect="Content" ObjectID="_28" r:id="rId95"/>
        </w:object>
      </w:r>
    </w:p>
    <w:p>
      <w:pPr>
        <w:spacing w:line="240" w:lineRule="auto" w:before="0" w:after="40"/>
        <w:jc w:val="left"/>
        <w:textAlignment w:val="center"/>
        <w:rPr>
          <w:sz w:val="21"/>
        </w:rPr>
      </w:pPr>
      <w:r>
        <w:rPr>
          <w:sz w:val="21"/>
          <w:rFonts w:ascii="Times New Roman" w:hAnsi="Times New Roman" w:eastAsia="宋体"/>
          <w:szCs w:val="21"/>
        </w:rPr>
        <w:t>D．</w:t>
      </w:r>
      <w:r>
        <w:object>
          <v:shape id="_x0000_i1053" type="#_x0000_t75" alt="eqIddff557f8193893c3a2cb1440c50cd17e" style="width:167.2pt;height:17.84pt" o:ole="">
            <v:imagedata r:id="rId96" o:title="eqIddff557f8193893c3a2cb1440c50cd17e"/>
          </v:shape>
          <o:OLEObject Type="Embed" ProgID="Equation.DSMT4" ShapeID="_x0000_i1053" DrawAspect="Content" ObjectID="_29" r:id="rId97"/>
        </w:object>
      </w:r>
    </w:p>
    <w:p>
      <w:pPr>
        <w:spacing w:line="240" w:lineRule="auto" w:before="0" w:after="40"/>
        <w:jc w:val="left"/>
        <w:textAlignment w:val="center"/>
        <w:rPr>
          <w:sz w:val="21"/>
        </w:rPr>
      </w:pPr>
      <w:r>
        <w:rPr>
          <w:sz w:val="21"/>
          <w:rFonts w:ascii="Times New Roman" w:hAnsi="Times New Roman" w:eastAsia="宋体"/>
          <w:szCs w:val="21"/>
        </w:rPr>
        <w:t>(4)电压源</w:t>
      </w:r>
      <w:r>
        <w:object>
          <v:shape id="_x0000_i1054" type="#_x0000_t75" alt="eqId7c496d2f11ba2b703467a381043a300a" style="width:13.2pt;height:15.84pt" o:ole="">
            <v:imagedata r:id="rId98" o:title="eqId7c496d2f11ba2b703467a381043a300a"/>
          </v:shape>
          <o:OLEObject Type="Embed" ProgID="Equation.DSMT4" ShapeID="_x0000_i1054" DrawAspect="Content" ObjectID="_30" r:id="rId100"/>
        </w:object>
      </w:r>
      <w:r>
        <w:rPr>
          <w:sz w:val="21"/>
          <w:rFonts w:ascii="Times New Roman" w:hAnsi="Times New Roman" w:eastAsia="宋体"/>
          <w:szCs w:val="21"/>
        </w:rPr>
        <w:t>的电压值</w:t>
      </w:r>
      <w:r>
        <w:object>
          <v:shape id="_x0000_i1055" type="#_x0000_t75" alt="eqIdbd835e41a626062008d35a067a54dab6" style="width:22.88pt;height:16.15pt" o:ole="">
            <v:imagedata r:id="rId99" o:title="eqIdbd835e41a626062008d35a067a54dab6"/>
          </v:shape>
          <o:OLEObject Type="Embed" ProgID="Equation.DSMT4" ShapeID="_x0000_i1055" DrawAspect="Content" ObjectID="_31" r:id="rId101"/>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(5)电压源</w:t>
      </w:r>
      <w:r>
        <w:object>
          <v:shape id="_x0000_i1056" type="#_x0000_t75" alt="eqId7c496d2f11ba2b703467a381043a300a" style="width:13.2pt;height:15.84pt" o:ole="">
            <v:imagedata r:id="rId98" o:title="eqId7c496d2f11ba2b703467a381043a300a"/>
          </v:shape>
          <o:OLEObject Type="Embed" ProgID="Equation.DSMT4" ShapeID="_x0000_i1056" DrawAspect="Content" ObjectID="_32" r:id="rId103"/>
        </w:object>
      </w:r>
      <w:r>
        <w:rPr>
          <w:sz w:val="21"/>
          <w:rFonts w:ascii="Times New Roman" w:hAnsi="Times New Roman" w:eastAsia="宋体"/>
          <w:szCs w:val="21"/>
        </w:rPr>
        <w:t>的功率</w:t>
      </w:r>
      <w:r>
        <w:object>
          <v:shape id="_x0000_i1057" type="#_x0000_t75" alt="eqId3e989c65b1aaa8812e0e8bb6983c2bd0" style="width:18.46pt;height:11.21pt" o:ole="">
            <v:imagedata r:id="rId102" o:title="eqId3e989c65b1aaa8812e0e8bb6983c2bd0"/>
          </v:shape>
          <o:OLEObject Type="Embed" ProgID="Equation.DSMT4" ShapeID="_x0000_i1057" DrawAspect="Content" ObjectID="_33" r:id="rId104"/>
        </w:object>
      </w:r>
      <w:r>
        <w:rPr>
          <w:rFonts w:ascii="Times New Roman" w:eastAsia="宋体" w:hAnsi="Times New Roman" w:cs="Times New Roman"/>
          <w:b w:val="0"/>
          <w:sz w:val="21"/>
          <w:szCs w:val="21"/>
        </w:rPr>
        <w:t>______</w:t>
      </w:r>
      <w:r>
        <w:rPr>
          <w:sz w:val="21"/>
          <w:rFonts w:ascii="Times New Roman" w:hAnsi="Times New Roman" w:eastAsia="宋体"/>
          <w:szCs w:val="21"/>
        </w:rPr>
        <w:t>W。</w:t>
      </w:r>
    </w:p>
    <w:p>
      <w:pPr>
        <w:spacing w:line="240" w:lineRule="auto" w:before="0" w:after="40"/>
        <w:jc w:val="left"/>
        <w:textAlignment w:val="center"/>
        <w:rPr>
          <w:sz w:val="21"/>
        </w:rPr>
      </w:pPr>
      <w:r>
        <w:rPr>
          <w:sz w:val="21"/>
          <w:rFonts w:ascii="Times New Roman" w:hAnsi="Times New Roman" w:eastAsia="宋体"/>
          <w:szCs w:val="21"/>
        </w:rPr>
        <w:t>(6)电容</w:t>
      </w:r>
      <w:r>
        <w:rPr>
          <w:rFonts w:ascii="Times New Roman" w:eastAsia="宋体" w:hAnsi="Times New Roman" w:cs="Times New Roman"/>
          <w:i/>
          <w:sz w:val="21"/>
          <w:szCs w:val="21"/>
        </w:rPr>
        <w:t>C</w:t>
      </w:r>
      <w:r>
        <w:rPr>
          <w:sz w:val="21"/>
          <w:rFonts w:ascii="Times New Roman" w:hAnsi="Times New Roman" w:eastAsia="宋体"/>
          <w:szCs w:val="21"/>
        </w:rPr>
        <w:t>两端的电压值</w:t>
      </w:r>
      <w:r>
        <w:object>
          <v:shape id="_x0000_i1058" type="#_x0000_t75" alt="eqId86970cb249303f13191d436d5e0c20e7" style="width:22.88pt;height:15.69pt" o:ole="">
            <v:imagedata r:id="rId105" o:title="eqId86970cb249303f13191d436d5e0c20e7"/>
          </v:shape>
          <o:OLEObject Type="Embed" ProgID="Equation.DSMT4" ShapeID="_x0000_i1058" DrawAspect="Content" ObjectID="_34" r:id="rId106"/>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p>
      <w:pPr>
        <w:spacing w:line="240" w:lineRule="auto" w:before="0" w:after="40"/>
        <w:jc w:val="left"/>
        <w:textAlignment w:val="center"/>
        <w:rPr>
          <w:sz w:val="21"/>
        </w:rPr>
      </w:pP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B．</w:t>
            </w:r>
          </w:p>
        </w:tc>
        <w:tc>
          <w:tcPr>
            <w:tcW w:type="dxa" w:w="4153"/>
          </w:tcPr>
          <w:p>
            <w:pPr>
              <w:spacing w:after="0" w:before="0" w:line="360" w:lineRule="auto"/>
            </w:pPr>
            <w:r>
              <w:rPr>
                <w:rFonts w:ascii="Times New Roman" w:hAnsi="Times New Roman" w:eastAsia="宋体"/>
                <w:sz w:val="21"/>
              </w:rPr>
              <w:t>C. D．</w:t>
            </w:r>
          </w:p>
        </w:tc>
      </w:tr>
    </w:tbl>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_c1.png"/><Relationship Id="rId10" Type="http://schemas.openxmlformats.org/officeDocument/2006/relationships/image" Target="media/image3.wmf"/><Relationship Id="rId11" Type="http://schemas.openxmlformats.org/officeDocument/2006/relationships/image" Target="media/image4.wmf"/><Relationship Id="rId12" Type="http://schemas.openxmlformats.org/officeDocument/2006/relationships/oleObject" Target="embeddings/oleObject1.bin"/><Relationship Id="rId13" Type="http://schemas.openxmlformats.org/officeDocument/2006/relationships/oleObject" Target="embeddings/oleObject2.bin"/><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39.wmf"/><Relationship Id="rId18" Type="http://schemas.openxmlformats.org/officeDocument/2006/relationships/image" Target="media/image40.wmf"/><Relationship Id="rId19" Type="http://schemas.openxmlformats.org/officeDocument/2006/relationships/image" Target="media/image41.wmf"/><Relationship Id="rId20" Type="http://schemas.openxmlformats.org/officeDocument/2006/relationships/image" Target="media/image42.wmf"/><Relationship Id="rId21" Type="http://schemas.openxmlformats.org/officeDocument/2006/relationships/image" Target="media/image43.wmf"/><Relationship Id="rId22" Type="http://schemas.openxmlformats.org/officeDocument/2006/relationships/oleObject" Target="embeddings/oleObject35.bin"/><Relationship Id="rId23" Type="http://schemas.openxmlformats.org/officeDocument/2006/relationships/oleObject" Target="embeddings/oleObject36.bin"/><Relationship Id="rId24" Type="http://schemas.openxmlformats.org/officeDocument/2006/relationships/oleObject" Target="embeddings/oleObject37.bin"/><Relationship Id="rId25" Type="http://schemas.openxmlformats.org/officeDocument/2006/relationships/oleObject" Target="embeddings/oleObject38.bin"/><Relationship Id="rId26" Type="http://schemas.openxmlformats.org/officeDocument/2006/relationships/oleObject" Target="embeddings/oleObject39.bin"/><Relationship Id="rId27" Type="http://schemas.openxmlformats.org/officeDocument/2006/relationships/image" Target="media/image44.png"/><Relationship Id="rId28" Type="http://schemas.openxmlformats.org/officeDocument/2006/relationships/image" Target="media/image45.wmf"/><Relationship Id="rId29" Type="http://schemas.openxmlformats.org/officeDocument/2006/relationships/oleObject" Target="embeddings/oleObject40.bin"/><Relationship Id="rId30" Type="http://schemas.openxmlformats.org/officeDocument/2006/relationships/oleObject" Target="embeddings/oleObject41.bin"/><Relationship Id="rId31" Type="http://schemas.openxmlformats.org/officeDocument/2006/relationships/oleObject" Target="embeddings/oleObject42.bin"/><Relationship Id="rId32" Type="http://schemas.openxmlformats.org/officeDocument/2006/relationships/oleObject" Target="embeddings/oleObject43.bin"/><Relationship Id="rId33" Type="http://schemas.openxmlformats.org/officeDocument/2006/relationships/oleObject" Target="embeddings/oleObject44.bin"/><Relationship Id="rId34" Type="http://schemas.openxmlformats.org/officeDocument/2006/relationships/oleObject" Target="embeddings/oleObject45.bin"/><Relationship Id="rId35" Type="http://schemas.openxmlformats.org/officeDocument/2006/relationships/oleObject" Target="embeddings/oleObject46.bin"/><Relationship Id="rId36" Type="http://schemas.openxmlformats.org/officeDocument/2006/relationships/oleObject" Target="embeddings/oleObject47.bin"/><Relationship Id="rId37" Type="http://schemas.openxmlformats.org/officeDocument/2006/relationships/oleObject" Target="embeddings/oleObject48.bin"/><Relationship Id="rId38" Type="http://schemas.openxmlformats.org/officeDocument/2006/relationships/oleObject" Target="embeddings/oleObject49.bin"/><Relationship Id="rId39" Type="http://schemas.openxmlformats.org/officeDocument/2006/relationships/oleObject" Target="embeddings/oleObject50.bin"/><Relationship Id="rId40" Type="http://schemas.openxmlformats.org/officeDocument/2006/relationships/image" Target="media/image9.wmf"/><Relationship Id="rId41" Type="http://schemas.openxmlformats.org/officeDocument/2006/relationships/image" Target="media/image10.wmf"/><Relationship Id="rId42" Type="http://schemas.openxmlformats.org/officeDocument/2006/relationships/image" Target="media/image11.wmf"/><Relationship Id="rId43" Type="http://schemas.openxmlformats.org/officeDocument/2006/relationships/image" Target="media/image12.wmf"/><Relationship Id="rId44" Type="http://schemas.openxmlformats.org/officeDocument/2006/relationships/oleObject" Target="embeddings/oleObject4.bin"/><Relationship Id="rId45" Type="http://schemas.openxmlformats.org/officeDocument/2006/relationships/oleObject" Target="embeddings/oleObject5.bin"/><Relationship Id="rId46" Type="http://schemas.openxmlformats.org/officeDocument/2006/relationships/oleObject" Target="embeddings/oleObject6.bin"/><Relationship Id="rId47" Type="http://schemas.openxmlformats.org/officeDocument/2006/relationships/oleObject" Target="embeddings/oleObject7.bin"/><Relationship Id="rId48" Type="http://schemas.openxmlformats.org/officeDocument/2006/relationships/image" Target="media/image13.png"/><Relationship Id="rId49" Type="http://schemas.openxmlformats.org/officeDocument/2006/relationships/image" Target="media/image14.wmf"/><Relationship Id="rId50" Type="http://schemas.openxmlformats.org/officeDocument/2006/relationships/oleObject" Target="embeddings/oleObject8.bin"/><Relationship Id="rId51" Type="http://schemas.openxmlformats.org/officeDocument/2006/relationships/image" Target="media/image15.wmf"/><Relationship Id="rId52" Type="http://schemas.openxmlformats.org/officeDocument/2006/relationships/oleObject" Target="embeddings/oleObject9.bin"/><Relationship Id="rId53" Type="http://schemas.openxmlformats.org/officeDocument/2006/relationships/image" Target="media/image16.wmf"/><Relationship Id="rId54" Type="http://schemas.openxmlformats.org/officeDocument/2006/relationships/oleObject" Target="embeddings/oleObject10.bin"/><Relationship Id="rId55" Type="http://schemas.openxmlformats.org/officeDocument/2006/relationships/image" Target="media/image17.wmf"/><Relationship Id="rId56" Type="http://schemas.openxmlformats.org/officeDocument/2006/relationships/oleObject" Target="embeddings/oleObject11.bin"/><Relationship Id="rId57" Type="http://schemas.openxmlformats.org/officeDocument/2006/relationships/image" Target="media/image46.png"/><Relationship Id="rId58" Type="http://schemas.openxmlformats.org/officeDocument/2006/relationships/image" Target="media/image47.wmf"/><Relationship Id="rId59" Type="http://schemas.openxmlformats.org/officeDocument/2006/relationships/oleObject" Target="embeddings/oleObject51.bin"/><Relationship Id="rId60" Type="http://schemas.openxmlformats.org/officeDocument/2006/relationships/image" Target="media/image48.wmf"/><Relationship Id="rId61" Type="http://schemas.openxmlformats.org/officeDocument/2006/relationships/oleObject" Target="embeddings/oleObject52.bin"/><Relationship Id="rId62" Type="http://schemas.openxmlformats.org/officeDocument/2006/relationships/image" Target="media/image18.wmf"/><Relationship Id="rId63" Type="http://schemas.openxmlformats.org/officeDocument/2006/relationships/image" Target="media/image19.wmf"/><Relationship Id="rId64" Type="http://schemas.openxmlformats.org/officeDocument/2006/relationships/image" Target="media/image20.wmf"/><Relationship Id="rId65" Type="http://schemas.openxmlformats.org/officeDocument/2006/relationships/image" Target="media/image21.wmf"/><Relationship Id="rId66" Type="http://schemas.openxmlformats.org/officeDocument/2006/relationships/image" Target="media/image22.wmf"/><Relationship Id="rId67" Type="http://schemas.openxmlformats.org/officeDocument/2006/relationships/image" Target="media/image23.wmf"/><Relationship Id="rId68" Type="http://schemas.openxmlformats.org/officeDocument/2006/relationships/image" Target="media/image24.wmf"/><Relationship Id="rId69" Type="http://schemas.openxmlformats.org/officeDocument/2006/relationships/image" Target="media/image25.wmf"/><Relationship Id="rId70" Type="http://schemas.openxmlformats.org/officeDocument/2006/relationships/image" Target="media/image26.wmf"/><Relationship Id="rId71" Type="http://schemas.openxmlformats.org/officeDocument/2006/relationships/oleObject" Target="embeddings/oleObject12.bin"/><Relationship Id="rId72" Type="http://schemas.openxmlformats.org/officeDocument/2006/relationships/oleObject" Target="embeddings/oleObject13.bin"/><Relationship Id="rId73" Type="http://schemas.openxmlformats.org/officeDocument/2006/relationships/oleObject" Target="embeddings/oleObject14.bin"/><Relationship Id="rId74" Type="http://schemas.openxmlformats.org/officeDocument/2006/relationships/oleObject" Target="embeddings/oleObject15.bin"/><Relationship Id="rId75" Type="http://schemas.openxmlformats.org/officeDocument/2006/relationships/oleObject" Target="embeddings/oleObject16.bin"/><Relationship Id="rId76" Type="http://schemas.openxmlformats.org/officeDocument/2006/relationships/oleObject" Target="embeddings/oleObject17.bin"/><Relationship Id="rId77" Type="http://schemas.openxmlformats.org/officeDocument/2006/relationships/oleObject" Target="embeddings/oleObject18.bin"/><Relationship Id="rId78" Type="http://schemas.openxmlformats.org/officeDocument/2006/relationships/oleObject" Target="embeddings/oleObject19.bin"/><Relationship Id="rId79" Type="http://schemas.openxmlformats.org/officeDocument/2006/relationships/oleObject" Target="embeddings/oleObject20.bin"/><Relationship Id="rId80" Type="http://schemas.openxmlformats.org/officeDocument/2006/relationships/image" Target="media/image27.png"/><Relationship Id="rId81" Type="http://schemas.openxmlformats.org/officeDocument/2006/relationships/image" Target="media/image28.wmf"/><Relationship Id="rId82" Type="http://schemas.openxmlformats.org/officeDocument/2006/relationships/image" Target="media/image29.wmf"/><Relationship Id="rId83" Type="http://schemas.openxmlformats.org/officeDocument/2006/relationships/oleObject" Target="embeddings/oleObject21.bin"/><Relationship Id="rId84" Type="http://schemas.openxmlformats.org/officeDocument/2006/relationships/oleObject" Target="embeddings/oleObject22.bin"/><Relationship Id="rId85" Type="http://schemas.openxmlformats.org/officeDocument/2006/relationships/image" Target="media/image30.wmf"/><Relationship Id="rId86" Type="http://schemas.openxmlformats.org/officeDocument/2006/relationships/image" Target="media/image31.wmf"/><Relationship Id="rId87" Type="http://schemas.openxmlformats.org/officeDocument/2006/relationships/oleObject" Target="embeddings/oleObject23.bin"/><Relationship Id="rId88" Type="http://schemas.openxmlformats.org/officeDocument/2006/relationships/oleObject" Target="embeddings/oleObject24.bin"/><Relationship Id="rId89" Type="http://schemas.openxmlformats.org/officeDocument/2006/relationships/image" Target="media/image32.wmf"/><Relationship Id="rId90" Type="http://schemas.openxmlformats.org/officeDocument/2006/relationships/oleObject" Target="embeddings/oleObject25.bin"/><Relationship Id="rId91" Type="http://schemas.openxmlformats.org/officeDocument/2006/relationships/image" Target="media/image33.wmf"/><Relationship Id="rId92" Type="http://schemas.openxmlformats.org/officeDocument/2006/relationships/oleObject" Target="embeddings/oleObject26.bin"/><Relationship Id="rId93" Type="http://schemas.openxmlformats.org/officeDocument/2006/relationships/image" Target="media/image34.wmf"/><Relationship Id="rId94" Type="http://schemas.openxmlformats.org/officeDocument/2006/relationships/oleObject" Target="embeddings/oleObject27.bin"/><Relationship Id="rId95" Type="http://schemas.openxmlformats.org/officeDocument/2006/relationships/oleObject" Target="embeddings/oleObject28.bin"/><Relationship Id="rId96" Type="http://schemas.openxmlformats.org/officeDocument/2006/relationships/image" Target="media/image35.wmf"/><Relationship Id="rId97" Type="http://schemas.openxmlformats.org/officeDocument/2006/relationships/oleObject" Target="embeddings/oleObject29.bin"/><Relationship Id="rId98" Type="http://schemas.openxmlformats.org/officeDocument/2006/relationships/image" Target="media/image8.wmf"/><Relationship Id="rId99" Type="http://schemas.openxmlformats.org/officeDocument/2006/relationships/image" Target="media/image36.wmf"/><Relationship Id="rId100" Type="http://schemas.openxmlformats.org/officeDocument/2006/relationships/oleObject" Target="embeddings/oleObject30.bin"/><Relationship Id="rId101" Type="http://schemas.openxmlformats.org/officeDocument/2006/relationships/oleObject" Target="embeddings/oleObject31.bin"/><Relationship Id="rId102" Type="http://schemas.openxmlformats.org/officeDocument/2006/relationships/image" Target="media/image37.wmf"/><Relationship Id="rId103" Type="http://schemas.openxmlformats.org/officeDocument/2006/relationships/oleObject" Target="embeddings/oleObject32.bin"/><Relationship Id="rId104" Type="http://schemas.openxmlformats.org/officeDocument/2006/relationships/oleObject" Target="embeddings/oleObject33.bin"/><Relationship Id="rId105" Type="http://schemas.openxmlformats.org/officeDocument/2006/relationships/image" Target="media/image38.wmf"/><Relationship Id="rId106" Type="http://schemas.openxmlformats.org/officeDocument/2006/relationships/oleObject" Target="embeddings/oleObject34.bin"/></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