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6"/>
      </w:tblGrid>
      <w:tr>
        <w:tc>
          <w:tcPr>
            <w:tcW w:type="dxa" w:w="8306"/>
          </w:tcPr>
          <w:p>
            <w:pPr>
              <w:spacing w:line="240" w:lineRule="auto" w:before="80" w:after="80"/>
              <w:ind w:firstLine="420"/>
            </w:pPr>
            <w:r>
              <w:rPr>
                <w:rFonts w:ascii="楷体" w:hAnsi="楷体" w:eastAsia="楷体"/>
                <w:b/>
                <w:color w:val="4472C4"/>
                <w:sz w:val="21"/>
              </w:rPr>
              <w:t>重庆市《电子信息类考纲百套卷》，依据《重庆市</w:t>
            </w:r>
            <w:r>
              <w:rPr>
                <w:rFonts w:ascii="Times New Roman" w:hAnsi="Times New Roman" w:eastAsia="Times New Roman"/>
                <w:b/>
                <w:color w:val="4472C4"/>
                <w:sz w:val="21"/>
              </w:rPr>
              <w:t>2025</w:t>
            </w:r>
            <w:r>
              <w:rPr>
                <w:rFonts w:ascii="楷体" w:hAnsi="楷体" w:eastAsia="楷体"/>
                <w:b/>
                <w:color w:val="4472C4"/>
                <w:sz w:val="21"/>
              </w:rPr>
              <w:t>年中等职业学校毕业生进入普通高校学习专业基础课和专业课考试科目表》编写。本专辑涵盖电工技术基础与技能、电子技术基础与技能、单片机技术及应用共</w:t>
            </w:r>
            <w:r>
              <w:rPr>
                <w:rFonts w:ascii="Times New Roman" w:hAnsi="Times New Roman" w:eastAsia="Times New Roman"/>
                <w:b/>
                <w:color w:val="4472C4"/>
                <w:sz w:val="21"/>
              </w:rPr>
              <w:t>3</w:t>
            </w:r>
            <w:r>
              <w:rPr>
                <w:rFonts w:ascii="楷体" w:hAnsi="楷体" w:eastAsia="楷体"/>
                <w:b/>
                <w:color w:val="4472C4"/>
                <w:sz w:val="21"/>
              </w:rPr>
              <w:t>个课程，且每个课程均采用三阶递进式训练体系：基础层（具象化支架）拆解考点为微目标，紧扣考纲“掌握”“理解”要求编写考点训练卷；巩固层（关联性支架）强化知识交叉与场景关联，按考纲专题编写专题训练卷；应用层（引导性支架）聚焦综合提升，结合知识模块与教材编写课程综合卷。</w:t>
            </w:r>
          </w:p>
          <w:p>
            <w:pPr>
              <w:spacing w:line="240" w:lineRule="auto" w:before="80" w:after="80"/>
              <w:ind w:firstLine="420"/>
            </w:pPr>
            <w:r>
              <w:rPr>
                <w:rFonts w:ascii="楷体" w:hAnsi="楷体" w:eastAsia="楷体"/>
                <w:b/>
                <w:color w:val="4472C4"/>
                <w:sz w:val="21"/>
              </w:rPr>
              <w:t>本试卷是第</w:t>
            </w:r>
            <w:r>
              <w:rPr>
                <w:rFonts w:ascii="Times New Roman" w:hAnsi="Times New Roman" w:eastAsia="Times New Roman"/>
                <w:b/>
                <w:color w:val="4472C4"/>
                <w:sz w:val="21"/>
              </w:rPr>
              <w:t>2</w:t>
            </w:r>
            <w:r>
              <w:rPr>
                <w:rFonts w:ascii="楷体" w:hAnsi="楷体" w:eastAsia="楷体"/>
                <w:b/>
                <w:color w:val="4472C4"/>
                <w:sz w:val="21"/>
              </w:rPr>
              <w:t>卷考点训练卷，按《电工技术基础与技能》中的电流、电压与电位范围和要求编写。具体内容为：</w:t>
            </w:r>
            <w:r>
              <w:rPr>
                <w:rFonts w:ascii="Times New Roman" w:hAnsi="Times New Roman" w:eastAsia="Times New Roman"/>
                <w:b/>
                <w:color w:val="4472C4"/>
                <w:sz w:val="21"/>
              </w:rPr>
              <w:t>1.</w:t>
            </w:r>
            <w:r>
              <w:rPr>
                <w:rFonts w:ascii="楷体" w:hAnsi="楷体" w:eastAsia="楷体"/>
                <w:b/>
                <w:color w:val="4472C4"/>
                <w:sz w:val="21"/>
              </w:rPr>
              <w:t xml:space="preserve"> 理解电流、电压、参考方向等，掌握电压和电位之间的关系。</w:t>
            </w:r>
          </w:p>
        </w:tc>
      </w:tr>
    </w:tbl>
    <w:p/>
    <w:p>
      <w:pPr>
        <w:spacing w:after="40" w:line="360" w:lineRule="auto"/>
        <w:jc w:val="center"/>
      </w:pPr>
      <w:r>
        <w:rPr>
          <w:rFonts w:ascii="宋体" w:hAnsi="宋体" w:eastAsia="宋体"/>
          <w:b/>
          <w:sz w:val="28"/>
        </w:rPr>
        <w:t>重庆市（高职分类考试）《电子信息类考纲百套卷》第</w:t>
      </w:r>
      <w:r>
        <w:rPr>
          <w:rFonts w:ascii="Times New Roman" w:hAnsi="Times New Roman" w:eastAsia="Times New Roman"/>
          <w:b/>
          <w:sz w:val="28"/>
        </w:rPr>
        <w:t>2</w:t>
      </w:r>
      <w:r>
        <w:rPr>
          <w:rFonts w:ascii="宋体" w:hAnsi="宋体" w:eastAsia="宋体"/>
          <w:b/>
          <w:sz w:val="28"/>
        </w:rPr>
        <w:t>卷</w:t>
      </w:r>
    </w:p>
    <w:p>
      <w:pPr>
        <w:spacing w:after="40" w:line="360" w:lineRule="auto"/>
        <w:jc w:val="center"/>
      </w:pPr>
      <w:r>
        <w:rPr>
          <w:rFonts w:ascii="宋体" w:hAnsi="宋体" w:eastAsia="宋体"/>
          <w:b/>
          <w:sz w:val="28"/>
        </w:rPr>
        <w:t>《电工技术基础与技能》</w:t>
      </w:r>
    </w:p>
    <w:p>
      <w:pPr>
        <w:spacing w:after="240" w:line="360" w:lineRule="auto"/>
        <w:jc w:val="center"/>
      </w:pPr>
      <w:r>
        <w:rPr>
          <w:rFonts w:ascii="宋体" w:hAnsi="宋体" w:eastAsia="宋体"/>
          <w:b/>
          <w:sz w:val="28"/>
        </w:rPr>
        <w:t>电流、电压与电位 考点训练卷</w:t>
      </w:r>
    </w:p>
    <w:p>
      <w:pPr>
        <w:spacing w:after="0" w:line="360" w:lineRule="auto"/>
        <w:jc w:val="center"/>
      </w:pPr>
      <w:r>
        <w:rPr>
          <w:rFonts w:ascii="宋体" w:hAnsi="宋体" w:eastAsia="宋体"/>
          <w:b w:val="0"/>
          <w:sz w:val="21"/>
        </w:rPr>
        <w:t>考试时间：</w:t>
      </w:r>
      <w:r>
        <w:rPr>
          <w:rFonts w:ascii="Times New Roman" w:hAnsi="Times New Roman" w:eastAsia="Times New Roman"/>
          <w:b w:val="0"/>
          <w:sz w:val="21"/>
        </w:rPr>
        <w:t>60</w:t>
      </w:r>
      <w:r>
        <w:rPr>
          <w:rFonts w:ascii="宋体" w:hAnsi="宋体" w:eastAsia="宋体"/>
          <w:b w:val="0"/>
          <w:sz w:val="21"/>
        </w:rPr>
        <w:t>分钟        满分：</w:t>
      </w:r>
      <w:r>
        <w:rPr>
          <w:rFonts w:ascii="Times New Roman" w:hAnsi="Times New Roman" w:eastAsia="Times New Roman"/>
          <w:b w:val="0"/>
          <w:sz w:val="21"/>
        </w:rPr>
        <w:t>100</w:t>
      </w:r>
      <w:r>
        <w:rPr>
          <w:rFonts w:ascii="宋体" w:hAnsi="宋体" w:eastAsia="宋体"/>
          <w:b w:val="0"/>
          <w:sz w:val="21"/>
        </w:rPr>
        <w:t>分</w:t>
      </w:r>
    </w:p>
    <w:p>
      <w:pPr>
        <w:spacing w:after="0" w:line="360" w:lineRule="auto"/>
        <w:jc w:val="center"/>
      </w:pPr>
      <w:r>
        <w:rPr>
          <w:rFonts w:ascii="宋体" w:hAnsi="宋体" w:eastAsia="宋体"/>
          <w:b w:val="0"/>
          <w:sz w:val="21"/>
        </w:rPr>
        <w:t>班级：________ 姓名：________ 学号：________ 成绩：________</w:t>
      </w:r>
    </w:p>
    <w:p>
      <w:pPr>
        <w:spacing w:after="0" w:line="360" w:lineRule="auto"/>
        <w:jc w:val="center"/>
      </w:pPr>
      <w:r>
        <w:rPr>
          <w:rFonts w:ascii="宋体" w:hAnsi="宋体" w:eastAsia="宋体"/>
          <w:b w:val="0"/>
          <w:sz w:val="21"/>
        </w:rPr>
        <w:t xml:space="preserve"> </w:t>
      </w:r>
    </w:p>
    <w:p>
      <w:pPr>
        <w:spacing w:after="120" w:line="360" w:lineRule="auto"/>
        <w:jc w:val="left"/>
      </w:pPr>
      <w:r>
        <w:rPr>
          <w:rFonts w:ascii="黑体" w:hAnsi="黑体" w:eastAsia="黑体"/>
          <w:b/>
          <w:sz w:val="24"/>
        </w:rPr>
        <w:t>一、单项选择题（本大题共</w:t>
      </w:r>
      <w:r>
        <w:rPr>
          <w:rFonts w:ascii="Times New Roman" w:hAnsi="Times New Roman" w:eastAsia="Times New Roman"/>
          <w:b/>
          <w:sz w:val="24"/>
        </w:rPr>
        <w:t>16</w:t>
      </w:r>
      <w:r>
        <w:rPr>
          <w:rFonts w:ascii="黑体" w:hAnsi="黑体" w:eastAsia="黑体"/>
          <w:b/>
          <w:sz w:val="24"/>
        </w:rPr>
        <w:t>小题，每题</w:t>
      </w:r>
      <w:r>
        <w:rPr>
          <w:rFonts w:ascii="Times New Roman" w:hAnsi="Times New Roman" w:eastAsia="Times New Roman"/>
          <w:b/>
          <w:sz w:val="24"/>
        </w:rPr>
        <w:t>3</w:t>
      </w:r>
      <w:r>
        <w:rPr>
          <w:rFonts w:ascii="黑体" w:hAnsi="黑体" w:eastAsia="黑体"/>
          <w:b/>
          <w:sz w:val="24"/>
        </w:rPr>
        <w:t>分，共</w:t>
      </w:r>
      <w:r>
        <w:rPr>
          <w:rFonts w:ascii="Times New Roman" w:hAnsi="Times New Roman" w:eastAsia="Times New Roman"/>
          <w:b/>
          <w:sz w:val="24"/>
        </w:rPr>
        <w:t>48</w:t>
      </w:r>
      <w:r>
        <w:rPr>
          <w:rFonts w:ascii="黑体" w:hAnsi="黑体" w:eastAsia="黑体"/>
          <w:b/>
          <w:sz w:val="24"/>
        </w:rPr>
        <w:t>分）</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一只额定功率为</w:t>
      </w:r>
      <w:r>
        <w:rPr>
          <w:rFonts w:ascii="Times New Roman" w:hAnsi="Times New Roman" w:eastAsia="Times New Roman"/>
          <w:b w:val="0"/>
          <w:sz w:val="21"/>
        </w:rPr>
        <w:t>1</w:t>
      </w:r>
      <w:r>
        <w:rPr>
          <w:rFonts w:ascii="宋体" w:hAnsi="宋体" w:eastAsia="宋体"/>
          <w:b w:val="0"/>
          <w:sz w:val="21"/>
        </w:rPr>
        <w:t xml:space="preserve"> </w:t>
      </w:r>
      <w:r>
        <w:rPr>
          <w:rFonts w:ascii="Times New Roman" w:hAnsi="Times New Roman" w:eastAsia="Times New Roman"/>
          <w:b w:val="0"/>
          <w:sz w:val="21"/>
        </w:rPr>
        <w:t>W</w:t>
      </w:r>
      <w:r>
        <w:rPr>
          <w:rFonts w:ascii="宋体" w:hAnsi="宋体" w:eastAsia="宋体"/>
          <w:b w:val="0"/>
          <w:sz w:val="21"/>
        </w:rPr>
        <w:t>、电阻值为</w:t>
      </w:r>
      <w:r>
        <w:rPr>
          <w:rFonts w:ascii="Times New Roman" w:hAnsi="Times New Roman" w:eastAsia="Times New Roman"/>
          <w:b w:val="0"/>
          <w:sz w:val="21"/>
        </w:rPr>
        <w:t>10</w:t>
      </w:r>
      <w:r>
        <w:rPr>
          <w:rFonts w:ascii="宋体" w:hAnsi="宋体" w:eastAsia="宋体"/>
          <w:b w:val="0"/>
          <w:sz w:val="21"/>
        </w:rPr>
        <w:t xml:space="preserve"> </w:t>
      </w:r>
      <w:r>
        <w:rPr>
          <w:rFonts w:ascii="Times New Roman" w:hAnsi="Times New Roman" w:eastAsia="Times New Roman"/>
          <w:b w:val="0"/>
          <w:sz w:val="21"/>
        </w:rPr>
        <w:t>kΩ</w:t>
      </w:r>
      <w:r>
        <w:rPr>
          <w:rFonts w:ascii="宋体" w:hAnsi="宋体" w:eastAsia="宋体"/>
          <w:b w:val="0"/>
          <w:sz w:val="21"/>
        </w:rPr>
        <w:t>的电阻，在不超过额定功率的条件下，允许通过的最大电流是（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w:t>
            </w:r>
            <w:r>
              <w:rPr>
                <w:rFonts w:ascii="Times New Roman" w:hAnsi="Times New Roman" w:eastAsia="Times New Roman"/>
                <w:b w:val="0"/>
                <w:sz w:val="21"/>
              </w:rPr>
              <w:t>100</w:t>
            </w:r>
            <w:r>
              <w:rPr>
                <w:rFonts w:ascii="宋体" w:hAnsi="宋体" w:eastAsia="宋体"/>
                <w:b w:val="0"/>
                <w:sz w:val="21"/>
              </w:rPr>
              <w:t xml:space="preserve"> </w:t>
            </w:r>
            <w:r>
              <w:rPr>
                <w:rFonts w:ascii="Times New Roman" w:hAnsi="Times New Roman" w:eastAsia="Times New Roman"/>
                <w:b w:val="0"/>
                <w:sz w:val="21"/>
              </w:rPr>
              <w:t>A</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w:t>
            </w:r>
            <w:r>
              <w:rPr>
                <w:rFonts w:ascii="Times New Roman" w:hAnsi="Times New Roman" w:eastAsia="Times New Roman"/>
                <w:b w:val="0"/>
                <w:sz w:val="21"/>
              </w:rPr>
              <w:t>0.10</w:t>
            </w:r>
            <w:r>
              <w:rPr>
                <w:rFonts w:ascii="宋体" w:hAnsi="宋体" w:eastAsia="宋体"/>
                <w:b w:val="0"/>
                <w:sz w:val="21"/>
              </w:rPr>
              <w:t xml:space="preserve"> </w:t>
            </w:r>
            <w:r>
              <w:rPr>
                <w:rFonts w:ascii="Times New Roman" w:hAnsi="Times New Roman" w:eastAsia="Times New Roman"/>
                <w:b w:val="0"/>
                <w:sz w:val="21"/>
              </w:rPr>
              <w:t>A</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w:t>
            </w:r>
            <w:r>
              <w:rPr>
                <w:rFonts w:ascii="Times New Roman" w:hAnsi="Times New Roman" w:eastAsia="Times New Roman"/>
                <w:b w:val="0"/>
                <w:sz w:val="21"/>
              </w:rPr>
              <w:t>0.01</w:t>
            </w:r>
            <w:r>
              <w:rPr>
                <w:rFonts w:ascii="宋体" w:hAnsi="宋体" w:eastAsia="宋体"/>
                <w:b w:val="0"/>
                <w:sz w:val="21"/>
              </w:rPr>
              <w:t xml:space="preserve"> </w:t>
            </w:r>
            <w:r>
              <w:rPr>
                <w:rFonts w:ascii="Times New Roman" w:hAnsi="Times New Roman" w:eastAsia="Times New Roman"/>
                <w:b w:val="0"/>
                <w:sz w:val="21"/>
              </w:rPr>
              <w:t>A</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w:t>
            </w:r>
            <w:r>
              <w:rPr>
                <w:rFonts w:ascii="Times New Roman" w:hAnsi="Times New Roman" w:eastAsia="Times New Roman"/>
                <w:b w:val="0"/>
                <w:sz w:val="21"/>
              </w:rPr>
              <w:t>1.00</w:t>
            </w:r>
            <w:r>
              <w:rPr>
                <w:rFonts w:ascii="宋体" w:hAnsi="宋体" w:eastAsia="宋体"/>
                <w:b w:val="0"/>
                <w:sz w:val="21"/>
              </w:rPr>
              <w:t xml:space="preserve"> </w:t>
            </w:r>
            <w:r>
              <w:rPr>
                <w:rFonts w:ascii="Times New Roman" w:hAnsi="Times New Roman" w:eastAsia="Times New Roman"/>
                <w:b w:val="0"/>
                <w:sz w:val="21"/>
              </w:rPr>
              <w:t>A</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电阻允许通过的最大电流应按额定功率计算。根据功率公式</w:t>
      </w:r>
      <w:r>
        <w:rPr>
          <w:rFonts w:ascii="Times New Roman" w:hAnsi="Times New Roman" w:eastAsia="Times New Roman"/>
          <w:b w:val="0"/>
          <w:color w:val="FF0000"/>
          <w:sz w:val="21"/>
        </w:rPr>
        <w:t>P=I^2R</w:t>
      </w:r>
      <w:r>
        <w:rPr>
          <w:rFonts w:ascii="宋体" w:hAnsi="宋体" w:eastAsia="宋体"/>
          <w:b w:val="0"/>
          <w:color w:val="FF0000"/>
          <w:sz w:val="21"/>
        </w:rPr>
        <w:t>，可得</w:t>
      </w:r>
      <w:r>
        <w:rPr>
          <w:rFonts w:ascii="Times New Roman" w:hAnsi="Times New Roman" w:eastAsia="Times New Roman"/>
          <w:b w:val="0"/>
          <w:color w:val="FF0000"/>
          <w:sz w:val="21"/>
        </w:rPr>
        <w:t>I=√(P/R)</w:t>
      </w:r>
      <w:r>
        <w:rPr>
          <w:rFonts w:ascii="宋体" w:hAnsi="宋体" w:eastAsia="宋体"/>
          <w:b w:val="0"/>
          <w:color w:val="FF0000"/>
          <w:sz w:val="21"/>
        </w:rPr>
        <w:t>；</w:t>
      </w:r>
      <w:r>
        <w:rPr>
          <w:rFonts w:ascii="Times New Roman" w:hAnsi="Times New Roman" w:eastAsia="Times New Roman"/>
          <w:b w:val="0"/>
          <w:color w:val="FF0000"/>
          <w:sz w:val="21"/>
        </w:rPr>
        <w:t>10</w:t>
      </w:r>
      <w:r>
        <w:rPr>
          <w:rFonts w:ascii="宋体" w:hAnsi="宋体" w:eastAsia="宋体"/>
          <w:b w:val="0"/>
          <w:color w:val="FF0000"/>
          <w:sz w:val="21"/>
        </w:rPr>
        <w:t xml:space="preserve"> </w:t>
      </w:r>
      <w:r>
        <w:rPr>
          <w:rFonts w:ascii="Times New Roman" w:hAnsi="Times New Roman" w:eastAsia="Times New Roman"/>
          <w:b w:val="0"/>
          <w:color w:val="FF0000"/>
          <w:sz w:val="21"/>
        </w:rPr>
        <w:t>kΩ=10000</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，代入得</w:t>
      </w:r>
      <w:r>
        <w:rPr>
          <w:rFonts w:ascii="Times New Roman" w:hAnsi="Times New Roman" w:eastAsia="Times New Roman"/>
          <w:b w:val="0"/>
          <w:color w:val="FF0000"/>
          <w:sz w:val="21"/>
        </w:rPr>
        <w:t>I=√(1/10000)=0.01</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。因此允许通过的最大电流为</w:t>
      </w:r>
      <w:r>
        <w:rPr>
          <w:rFonts w:ascii="Times New Roman" w:hAnsi="Times New Roman" w:eastAsia="Times New Roman"/>
          <w:b w:val="0"/>
          <w:color w:val="FF0000"/>
          <w:sz w:val="21"/>
        </w:rPr>
        <w:t>0.01</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，选</w:t>
      </w:r>
      <w:r>
        <w:rPr>
          <w:rFonts w:ascii="Times New Roman" w:hAnsi="Times New Roman" w:eastAsia="Times New Roman"/>
          <w:b w:val="0"/>
          <w:color w:val="FF0000"/>
          <w:sz w:val="21"/>
        </w:rPr>
        <w:t>C</w:t>
      </w:r>
      <w:r>
        <w:rPr>
          <w:rFonts w:ascii="宋体" w:hAnsi="宋体" w:eastAsia="宋体"/>
          <w:b w:val="0"/>
          <w:color w:val="FF0000"/>
          <w:sz w:val="21"/>
        </w:rPr>
        <w:t>。</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电动势存在部位是（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电源内部</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外电路</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外电阻</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负载内部</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电动势是电源把非电能转化为电能的能力，反映电源内部非静电力移动电荷所做的功，因此电动势存在于电源内部。外电路和负载中主要表现为端电压或电压降，不是电动势的存在部位。</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电位和电压相同之处是（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定义相同</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单位相同</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方向一致</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都与参考点有关</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电位是某点相对参考点的电势高低，电压是两点之间的电位差，二者定义不同，电压方向按参考方向规定且不依赖某一参考点。但电位和电压的单位都用伏特表示，因此选</w:t>
      </w:r>
      <w:r>
        <w:rPr>
          <w:rFonts w:ascii="Times New Roman" w:hAnsi="Times New Roman" w:eastAsia="Times New Roman"/>
          <w:b w:val="0"/>
          <w:color w:val="FF0000"/>
          <w:sz w:val="21"/>
        </w:rPr>
        <w:t>C</w:t>
      </w:r>
      <w:r>
        <w:rPr>
          <w:rFonts w:ascii="宋体" w:hAnsi="宋体" w:eastAsia="宋体"/>
          <w:b w:val="0"/>
          <w:color w:val="FF0000"/>
          <w:sz w:val="21"/>
        </w:rPr>
        <w:t>。</w:t>
      </w:r>
    </w:p>
    <w:p>
      <w:pPr>
        <w:spacing w:line="240" w:lineRule="auto" w:before="0" w:after="40"/>
        <w:jc w:val="left"/>
        <w:textAlignment w:val="center"/>
        <w:rPr>
          <w:sz w:val="21"/>
        </w:rPr>
      </w:pPr>
      <w:r>
        <w:rPr>
          <w:sz w:val="21"/>
          <w:rFonts w:ascii="Times New Roman" w:hAnsi="Times New Roman" w:eastAsia="宋体"/>
          <w:szCs w:val="21"/>
        </w:rPr>
        <w:t>6</w:t>
      </w:r>
      <w:r>
        <w:rPr>
          <w:sz w:val="21"/>
          <w:rFonts w:ascii="Times New Roman" w:hAnsi="Times New Roman" w:eastAsia="宋体"/>
          <w:szCs w:val="21"/>
        </w:rPr>
        <w:t>．一个220V、100W的灯泡，其额定电流约为（</w:t>
      </w:r>
      <w:r>
        <w:rPr>
          <w:rFonts w:ascii="Times New Roman" w:eastAsia="宋体" w:hAnsi="Times New Roman" w:cs="Times New Roman"/>
          <w:kern w:val="0"/>
          <w:sz w:val="21"/>
          <w:szCs w:val="21"/>
        </w:rPr>
        <w:t>   </w:t>
      </w:r>
      <w:r>
        <w:rPr>
          <w:sz w:val="21"/>
          <w:rFonts w:ascii="Times New Roman" w:hAnsi="Times New Roman" w:eastAsia="宋体"/>
          <w:szCs w:val="21"/>
        </w:rPr>
        <w:t>）</w:t>
      </w:r>
    </w:p>
    <w:p>
      <w:pPr>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81125" cy="1200150"/>
            <wp:docPr id="100003" name="" descr="@@@609273e35c67489290bf2086c00be7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
                    <a:stretch>
                      <a:fillRect/>
                    </a:stretch>
                  </pic:blipFill>
                  <pic:spPr>
                    <a:xfrm>
                      <a:off x="0" y="0"/>
                      <a:ext cx="1381125" cy="1200150"/>
                    </a:xfrm>
                    <a:prstGeom prst="rect">
                      <a:avLst/>
                    </a:prstGeom>
                  </pic:spPr>
                </pic:pic>
              </a:graphicData>
            </a:graphic>
          </wp:inline>
        </w:drawing>
      </w:r>
    </w:p>
    <w:p>
      <w:pPr>
        <w:tabs>
          <w:tab w:val="left" w:pos="2078"/>
          <w:tab w:val="left" w:pos="4156"/>
          <w:tab w:val="left" w:pos="6234"/>
        </w:tabs>
        <w:spacing w:line="240" w:lineRule="auto" w:before="0" w:after="40"/>
        <w:ind w:left="300"/>
        <w:jc w:val="left"/>
        <w:textAlignment w:val="center"/>
        <w:rPr>
          <w:sz w:val="21"/>
        </w:rPr>
      </w:pPr>
      <w:r>
        <w:rPr>
          <w:sz w:val="21"/>
          <w:rFonts w:ascii="Times New Roman" w:hAnsi="Times New Roman" w:eastAsia="宋体"/>
          <w:szCs w:val="21"/>
        </w:rPr>
        <w:t>A．0.45A</w:t>
      </w:r>
      <w:r>
        <w:rPr>
          <w:sz w:val="21"/>
          <w:rFonts w:ascii="Times New Roman" w:hAnsi="Times New Roman" w:eastAsia="宋体"/>
          <w:szCs w:val="21"/>
        </w:rPr>
        <w:tab/>
      </w:r>
      <w:r>
        <w:rPr>
          <w:sz w:val="21"/>
          <w:rFonts w:ascii="Times New Roman" w:hAnsi="Times New Roman" w:eastAsia="宋体"/>
          <w:szCs w:val="21"/>
        </w:rPr>
        <w:t>B．2.2A</w:t>
      </w:r>
      <w:r>
        <w:rPr>
          <w:sz w:val="21"/>
          <w:rFonts w:ascii="Times New Roman" w:hAnsi="Times New Roman" w:eastAsia="宋体"/>
          <w:szCs w:val="21"/>
        </w:rPr>
        <w:tab/>
      </w:r>
      <w:r>
        <w:rPr>
          <w:sz w:val="21"/>
          <w:rFonts w:ascii="Times New Roman" w:hAnsi="Times New Roman" w:eastAsia="宋体"/>
          <w:szCs w:val="21"/>
        </w:rPr>
        <w:t>C．5A</w:t>
      </w:r>
      <w:r>
        <w:rPr>
          <w:sz w:val="21"/>
          <w:rFonts w:ascii="Times New Roman" w:hAnsi="Times New Roman" w:eastAsia="宋体"/>
          <w:szCs w:val="21"/>
        </w:rPr>
        <w:tab/>
      </w:r>
      <w:r>
        <w:rPr>
          <w:sz w:val="21"/>
          <w:rFonts w:ascii="Times New Roman" w:hAnsi="Times New Roman" w:eastAsia="宋体"/>
          <w:szCs w:val="21"/>
        </w:rPr>
        <w:t>D．0.1A</w:t>
      </w:r>
    </w:p>
    <w:p>
      <w:pPr>
        <w:spacing w:line="240" w:lineRule="auto" w:before="0" w:after="40"/>
        <w:jc w:val="left"/>
        <w:textAlignment w:val="center"/>
        <w:rPr>
          <w:sz w:val="21"/>
        </w:rPr>
      </w:pPr>
      <w:r>
        <w:rPr>
          <w:sz w:val="21"/>
          <w:rFonts w:ascii="Times New Roman" w:hAnsi="Times New Roman" w:eastAsia="宋体"/>
          <w:szCs w:val="21"/>
          <w:color w:val="FF0000"/>
          <w:b/>
        </w:rPr>
        <w:t>【答案】A</w:t>
      </w:r>
    </w:p>
    <w:p>
      <w:pPr>
        <w:spacing w:line="240" w:lineRule="auto" w:before="0" w:after="40"/>
        <w:jc w:val="left"/>
        <w:textAlignment w:val="center"/>
        <w:rPr>
          <w:sz w:val="21"/>
        </w:rPr>
      </w:pPr>
      <w:r>
        <w:rPr>
          <w:sz w:val="21"/>
          <w:rFonts w:ascii="Times New Roman" w:hAnsi="Times New Roman" w:eastAsia="宋体"/>
          <w:szCs w:val="21"/>
          <w:color w:val="FF0000"/>
          <w:b/>
        </w:rPr>
        <w:t>【详解】由P=UI得I=P/U=100W/220V≈0.45A，故选A。</w:t>
      </w:r>
    </w:p>
    <w:p>
      <w:pPr>
        <w:spacing w:line="360" w:lineRule="auto"/>
        <w:jc w:val="left"/>
        <w:textAlignment w:val="center"/>
        <w:rPr>
          <w:sz w:val="21"/>
        </w:rPr>
      </w:pPr>
      <w:r>
        <w:rPr>
          <w:sz w:val="21"/>
        </w:rPr>
        <w:t>15</w:t>
      </w:r>
      <w:r>
        <w:rPr>
          <w:sz w:val="21"/>
        </w:rPr>
        <w:t>．电路如图所示，已知</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858f4cfc27be31ad86c5b5c6b60e85a8" style="width:196.24pt;height:15.98pt" o:ole="">
            <v:imagedata r:id="rId10" o:title="eqId858f4cfc27be31ad86c5b5c6b60e85a8"/>
          </v:shape>
          <o:OLEObject Type="Embed" ProgID="Equation.DSMT4" ShapeID="_x0000_i1025" DrawAspect="Content" ObjectID="_1" r:id="rId12"/>
        </w:object>
      </w:r>
      <w:r>
        <w:rPr>
          <w:sz w:val="21"/>
        </w:rPr>
        <w:t>，则流过</w:t>
      </w:r>
      <w:r>
        <w:object>
          <v:shape id="_x0000_i1026" type="#_x0000_t75" alt="eqId19f20f21a9d50b61dac519a3ddab539d" style="width:13.2pt;height:15.93pt" o:ole="">
            <v:imagedata r:id="rId11" o:title="eqId19f20f21a9d50b61dac519a3ddab539d"/>
          </v:shape>
          <o:OLEObject Type="Embed" ProgID="Equation.DSMT4" ShapeID="_x0000_i1026" DrawAspect="Content" ObjectID="_2" r:id="rId13"/>
        </w:object>
      </w:r>
      <w:r>
        <w:rPr>
          <w:sz w:val="21"/>
        </w:rPr>
        <w:t>的电流是</w:t>
      </w:r>
      <w:r>
        <w:rPr>
          <w:sz w:val="21"/>
          <w:u w:val="single"/>
        </w:rPr>
        <w:t xml:space="preserve"> </w:t>
      </w:r>
      <w:r>
        <w:rPr>
          <w:sz w:val="21"/>
        </w:rPr>
        <w:t xml:space="preserve"> A（</w:t>
      </w:r>
      <w:r>
        <w:rPr>
          <w:rFonts w:ascii="Times New Roman" w:eastAsia="Times New Roman" w:hAnsi="Times New Roman" w:cs="Times New Roman"/>
          <w:kern w:val="0"/>
          <w:sz w:val="24"/>
          <w:szCs w:val="24"/>
        </w:rPr>
        <w:t>   </w:t>
      </w:r>
      <w:r>
        <w:rPr>
          <w:sz w:val="21"/>
        </w:rPr>
        <w:t>）</w:t>
      </w:r>
    </w:p>
    <w:p>
      <w:pPr>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257300" cy="990600"/>
            <wp:docPr id="100005" name="" descr="@@@224371302eb342a3b89d5874cafa98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
                    <a:stretch>
                      <a:fillRect/>
                    </a:stretch>
                  </pic:blipFill>
                  <pic:spPr>
                    <a:xfrm>
                      <a:off x="0" y="0"/>
                      <a:ext cx="1257300" cy="990600"/>
                    </a:xfrm>
                    <a:prstGeom prst="rect">
                      <a:avLst/>
                    </a:prstGeom>
                  </pic:spPr>
                </pic:pic>
              </a:graphicData>
            </a:graphic>
          </wp:inline>
        </w:drawing>
      </w:r>
    </w:p>
    <w:p>
      <w:pPr>
        <w:tabs>
          <w:tab w:val="left" w:pos="2078"/>
          <w:tab w:val="left" w:pos="4156"/>
          <w:tab w:val="left" w:pos="6234"/>
        </w:tabs>
        <w:spacing w:line="240" w:lineRule="auto" w:before="0" w:after="40"/>
        <w:ind w:left="380"/>
        <w:jc w:val="left"/>
        <w:textAlignment w:val="center"/>
        <w:rPr>
          <w:sz w:val="21"/>
        </w:rPr>
      </w:pPr>
      <w:r>
        <w:rPr>
          <w:sz w:val="21"/>
          <w:rFonts w:ascii="Times New Roman" w:hAnsi="Times New Roman" w:eastAsia="宋体"/>
          <w:szCs w:val="21"/>
        </w:rPr>
        <w:t>A．0.5</w:t>
      </w:r>
      <w:r>
        <w:rPr>
          <w:sz w:val="21"/>
          <w:rFonts w:ascii="Times New Roman" w:hAnsi="Times New Roman" w:eastAsia="宋体"/>
          <w:szCs w:val="21"/>
        </w:rPr>
        <w:tab/>
      </w:r>
      <w:r>
        <w:rPr>
          <w:sz w:val="21"/>
          <w:rFonts w:ascii="Times New Roman" w:hAnsi="Times New Roman" w:eastAsia="宋体"/>
          <w:szCs w:val="21"/>
        </w:rPr>
        <w:t>B．0.33</w:t>
      </w:r>
      <w:r>
        <w:rPr>
          <w:sz w:val="21"/>
          <w:rFonts w:ascii="Times New Roman" w:hAnsi="Times New Roman" w:eastAsia="宋体"/>
          <w:szCs w:val="21"/>
        </w:rPr>
        <w:tab/>
      </w:r>
      <w:r>
        <w:rPr>
          <w:sz w:val="21"/>
          <w:rFonts w:ascii="Times New Roman" w:hAnsi="Times New Roman" w:eastAsia="宋体"/>
          <w:szCs w:val="21"/>
        </w:rPr>
        <w:t>C．0.25</w:t>
      </w:r>
      <w:r>
        <w:rPr>
          <w:sz w:val="21"/>
          <w:rFonts w:ascii="Times New Roman" w:hAnsi="Times New Roman" w:eastAsia="宋体"/>
          <w:szCs w:val="21"/>
        </w:rPr>
        <w:tab/>
      </w:r>
      <w:r>
        <w:rPr>
          <w:sz w:val="21"/>
          <w:rFonts w:ascii="Times New Roman" w:hAnsi="Times New Roman" w:eastAsia="宋体"/>
          <w:szCs w:val="21"/>
        </w:rPr>
        <w:t>D．0</w:t>
      </w:r>
    </w:p>
    <w:p>
      <w:pPr>
        <w:spacing w:line="240" w:lineRule="auto" w:before="0" w:after="40"/>
        <w:jc w:val="left"/>
        <w:textAlignment w:val="center"/>
        <w:rPr>
          <w:sz w:val="21"/>
        </w:rPr>
      </w:pPr>
      <w:r>
        <w:rPr>
          <w:sz w:val="21"/>
          <w:rFonts w:ascii="Times New Roman" w:hAnsi="Times New Roman" w:eastAsia="宋体"/>
          <w:szCs w:val="21"/>
          <w:color w:val="FF0000"/>
          <w:b/>
        </w:rPr>
        <w:t>【答案】A</w:t>
      </w:r>
    </w:p>
    <w:p>
      <w:pPr>
        <w:spacing w:line="240" w:lineRule="auto" w:before="0" w:after="40"/>
        <w:jc w:val="left"/>
        <w:textAlignment w:val="center"/>
        <w:rPr>
          <w:sz w:val="21"/>
        </w:rPr>
      </w:pPr>
      <w:r>
        <w:rPr>
          <w:sz w:val="21"/>
          <w:rFonts w:ascii="Times New Roman" w:hAnsi="Times New Roman" w:eastAsia="宋体"/>
          <w:szCs w:val="21"/>
          <w:color w:val="FF0000"/>
          <w:b/>
        </w:rPr>
        <w:t>【解析】略</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若电路中两点间的电压高，则下列表述正确的是（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两点的电位高</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两点间的电位差大</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两点的电位一定为正</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两点的电位一定为负</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 xml:space="preserve">选项 </w:t>
      </w:r>
      <w:r>
        <w:rPr>
          <w:rFonts w:ascii="Times New Roman" w:hAnsi="Times New Roman" w:eastAsia="Times New Roman"/>
          <w:b w:val="0"/>
          <w:color w:val="FF0000"/>
          <w:sz w:val="21"/>
        </w:rPr>
        <w:t>A</w:t>
      </w:r>
      <w:r>
        <w:rPr>
          <w:rFonts w:ascii="宋体" w:hAnsi="宋体" w:eastAsia="宋体"/>
          <w:b w:val="0"/>
          <w:color w:val="FF0000"/>
          <w:sz w:val="21"/>
        </w:rPr>
        <w:t>：两点间电压高并不意味着两点的电位高。</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电动势的大小主要取决于（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电源本身的性质</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外电路负载大小</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电源接入的状态</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端电压测量数值</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电动势表示电源把其他形式的能量转化为电能的本领，其大小由电源材料、结构和工作状态等电源本身因素决定。外电路负载和端电压会影响输出电压或电流，但不决定电源电动势的大小，因此选</w:t>
      </w:r>
      <w:r>
        <w:rPr>
          <w:rFonts w:ascii="Times New Roman" w:hAnsi="Times New Roman" w:eastAsia="Times New Roman"/>
          <w:b w:val="0"/>
          <w:color w:val="FF0000"/>
          <w:sz w:val="21"/>
        </w:rPr>
        <w:t>A</w:t>
      </w:r>
      <w:r>
        <w:rPr>
          <w:rFonts w:ascii="宋体" w:hAnsi="宋体" w:eastAsia="宋体"/>
          <w:b w:val="0"/>
          <w:color w:val="FF0000"/>
          <w:sz w:val="21"/>
        </w:rPr>
        <w:t>。</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在电源电压一定且内阻很小的电路中，哪种状态下电路电流最大（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额定工作状态</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开路停止状态</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短路故障状态</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匹配负载状态</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短路时外电路电阻接近于零，电路总电阻最小，在电源电压一定时电流会急剧增大。开路时电流为零，额定工作和匹配负载状态下电流都受负载限制，因此选</w:t>
      </w:r>
      <w:r>
        <w:rPr>
          <w:rFonts w:ascii="Times New Roman" w:hAnsi="Times New Roman" w:eastAsia="Times New Roman"/>
          <w:b w:val="0"/>
          <w:color w:val="FF0000"/>
          <w:sz w:val="21"/>
        </w:rPr>
        <w:t>C</w:t>
      </w:r>
      <w:r>
        <w:rPr>
          <w:rFonts w:ascii="宋体" w:hAnsi="宋体" w:eastAsia="宋体"/>
          <w:b w:val="0"/>
          <w:color w:val="FF0000"/>
          <w:sz w:val="21"/>
        </w:rPr>
        <w:t>。</w:t>
      </w:r>
    </w:p>
    <w:p>
      <w:pPr>
        <w:spacing w:after="0" w:line="360" w:lineRule="auto"/>
        <w:jc w:val="left"/>
      </w:pPr>
      <w:r>
        <w:rPr>
          <w:rFonts w:ascii="Times New Roman" w:hAnsi="Times New Roman" w:eastAsia="Times New Roman"/>
          <w:b w:val="0"/>
          <w:sz w:val="21"/>
        </w:rPr>
        <w:t>9.</w:t>
      </w:r>
      <w:r>
        <w:rPr>
          <w:rFonts w:ascii="宋体" w:hAnsi="宋体" w:eastAsia="宋体"/>
          <w:b w:val="0"/>
          <w:sz w:val="21"/>
        </w:rPr>
        <w:t xml:space="preserve"> 一个电池产生的电动势是（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电压</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电流</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电阻</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功率</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Times New Roman" w:hAnsi="Times New Roman" w:eastAsia="Times New Roman"/>
          <w:b w:val="0"/>
          <w:color w:val="FF0000"/>
          <w:sz w:val="21"/>
        </w:rPr>
        <w:t>A.</w:t>
      </w:r>
      <w:r>
        <w:rPr>
          <w:rFonts w:ascii="宋体" w:hAnsi="宋体" w:eastAsia="宋体"/>
          <w:b w:val="0"/>
          <w:color w:val="FF0000"/>
          <w:sz w:val="21"/>
        </w:rPr>
        <w:t>电动势是电源提供给电路的电压，所以答案是</w:t>
      </w:r>
      <w:r>
        <w:rPr>
          <w:rFonts w:ascii="Times New Roman" w:hAnsi="Times New Roman" w:eastAsia="Times New Roman"/>
          <w:b w:val="0"/>
          <w:color w:val="FF0000"/>
          <w:sz w:val="21"/>
        </w:rPr>
        <w:t>a</w:t>
      </w:r>
      <w:r>
        <w:rPr>
          <w:rFonts w:ascii="宋体" w:hAnsi="宋体" w:eastAsia="宋体"/>
          <w:b w:val="0"/>
          <w:color w:val="FF0000"/>
          <w:sz w:val="21"/>
        </w:rPr>
        <w:t>。</w:t>
      </w:r>
    </w:p>
    <w:p>
      <w:pPr>
        <w:spacing w:after="0" w:line="360" w:lineRule="auto"/>
        <w:jc w:val="left"/>
      </w:pPr>
      <w:r>
        <w:rPr>
          <w:rFonts w:ascii="Times New Roman" w:hAnsi="Times New Roman" w:eastAsia="Times New Roman"/>
          <w:b w:val="0"/>
          <w:sz w:val="21"/>
        </w:rPr>
        <w:t>10.</w:t>
      </w:r>
      <w:r>
        <w:rPr>
          <w:rFonts w:ascii="宋体" w:hAnsi="宋体" w:eastAsia="宋体"/>
          <w:b w:val="0"/>
          <w:sz w:val="21"/>
        </w:rPr>
        <w:t xml:space="preserve"> 若</w:t>
      </w:r>
      <w:r>
        <w:rPr>
          <w:rFonts w:ascii="Times New Roman" w:hAnsi="Times New Roman" w:eastAsia="Times New Roman"/>
          <w:b w:val="0"/>
          <w:sz w:val="21"/>
        </w:rPr>
        <w:t>3</w:t>
      </w:r>
      <w:r>
        <w:rPr>
          <w:rFonts w:ascii="宋体" w:hAnsi="宋体" w:eastAsia="宋体"/>
          <w:b w:val="0"/>
          <w:sz w:val="21"/>
        </w:rPr>
        <w:t xml:space="preserve"> </w:t>
      </w:r>
      <w:r>
        <w:rPr>
          <w:rFonts w:ascii="Times New Roman" w:hAnsi="Times New Roman" w:eastAsia="Times New Roman"/>
          <w:b w:val="0"/>
          <w:sz w:val="21"/>
        </w:rPr>
        <w:t>min</w:t>
      </w:r>
      <w:r>
        <w:rPr>
          <w:rFonts w:ascii="宋体" w:hAnsi="宋体" w:eastAsia="宋体"/>
          <w:b w:val="0"/>
          <w:sz w:val="21"/>
        </w:rPr>
        <w:t>内通过导体横截面的电荷量为</w:t>
      </w:r>
      <w:r>
        <w:rPr>
          <w:rFonts w:ascii="Times New Roman" w:hAnsi="Times New Roman" w:eastAsia="Times New Roman"/>
          <w:b w:val="0"/>
          <w:sz w:val="21"/>
        </w:rPr>
        <w:t>1.8</w:t>
      </w:r>
      <w:r>
        <w:rPr>
          <w:rFonts w:ascii="宋体" w:hAnsi="宋体" w:eastAsia="宋体"/>
          <w:b w:val="0"/>
          <w:sz w:val="21"/>
        </w:rPr>
        <w:t xml:space="preserve"> </w:t>
      </w:r>
      <w:r>
        <w:rPr>
          <w:rFonts w:ascii="Times New Roman" w:hAnsi="Times New Roman" w:eastAsia="Times New Roman"/>
          <w:b w:val="0"/>
          <w:sz w:val="21"/>
        </w:rPr>
        <w:t>C</w:t>
      </w:r>
      <w:r>
        <w:rPr>
          <w:rFonts w:ascii="宋体" w:hAnsi="宋体" w:eastAsia="宋体"/>
          <w:b w:val="0"/>
          <w:sz w:val="21"/>
        </w:rPr>
        <w:t>，则导体中的电流为（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w:t>
            </w:r>
            <w:r>
              <w:rPr>
                <w:rFonts w:ascii="Times New Roman" w:hAnsi="Times New Roman" w:eastAsia="Times New Roman"/>
                <w:b w:val="0"/>
                <w:sz w:val="21"/>
              </w:rPr>
              <w:t>1.00</w:t>
            </w:r>
            <w:r>
              <w:rPr>
                <w:rFonts w:ascii="宋体" w:hAnsi="宋体" w:eastAsia="宋体"/>
                <w:b w:val="0"/>
                <w:sz w:val="21"/>
              </w:rPr>
              <w:t xml:space="preserve"> </w:t>
            </w:r>
            <w:r>
              <w:rPr>
                <w:rFonts w:ascii="Times New Roman" w:hAnsi="Times New Roman" w:eastAsia="Times New Roman"/>
                <w:b w:val="0"/>
                <w:sz w:val="21"/>
              </w:rPr>
              <w:t>A</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w:t>
            </w:r>
            <w:r>
              <w:rPr>
                <w:rFonts w:ascii="Times New Roman" w:hAnsi="Times New Roman" w:eastAsia="Times New Roman"/>
                <w:b w:val="0"/>
                <w:sz w:val="21"/>
              </w:rPr>
              <w:t>0.10</w:t>
            </w:r>
            <w:r>
              <w:rPr>
                <w:rFonts w:ascii="宋体" w:hAnsi="宋体" w:eastAsia="宋体"/>
                <w:b w:val="0"/>
                <w:sz w:val="21"/>
              </w:rPr>
              <w:t xml:space="preserve"> </w:t>
            </w:r>
            <w:r>
              <w:rPr>
                <w:rFonts w:ascii="Times New Roman" w:hAnsi="Times New Roman" w:eastAsia="Times New Roman"/>
                <w:b w:val="0"/>
                <w:sz w:val="21"/>
              </w:rPr>
              <w:t>A</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w:t>
            </w:r>
            <w:r>
              <w:rPr>
                <w:rFonts w:ascii="Times New Roman" w:hAnsi="Times New Roman" w:eastAsia="Times New Roman"/>
                <w:b w:val="0"/>
                <w:sz w:val="21"/>
              </w:rPr>
              <w:t>0.60</w:t>
            </w:r>
            <w:r>
              <w:rPr>
                <w:rFonts w:ascii="宋体" w:hAnsi="宋体" w:eastAsia="宋体"/>
                <w:b w:val="0"/>
                <w:sz w:val="21"/>
              </w:rPr>
              <w:t xml:space="preserve"> </w:t>
            </w:r>
            <w:r>
              <w:rPr>
                <w:rFonts w:ascii="Times New Roman" w:hAnsi="Times New Roman" w:eastAsia="Times New Roman"/>
                <w:b w:val="0"/>
                <w:sz w:val="21"/>
              </w:rPr>
              <w:t>A</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w:t>
            </w:r>
            <w:r>
              <w:rPr>
                <w:rFonts w:ascii="Times New Roman" w:hAnsi="Times New Roman" w:eastAsia="Times New Roman"/>
                <w:b w:val="0"/>
                <w:sz w:val="21"/>
              </w:rPr>
              <w:t>0.01</w:t>
            </w:r>
            <w:r>
              <w:rPr>
                <w:rFonts w:ascii="宋体" w:hAnsi="宋体" w:eastAsia="宋体"/>
                <w:b w:val="0"/>
                <w:sz w:val="21"/>
              </w:rPr>
              <w:t xml:space="preserve"> </w:t>
            </w:r>
            <w:r>
              <w:rPr>
                <w:rFonts w:ascii="Times New Roman" w:hAnsi="Times New Roman" w:eastAsia="Times New Roman"/>
                <w:b w:val="0"/>
                <w:sz w:val="21"/>
              </w:rPr>
              <w:t>A</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D</w:t>
      </w:r>
    </w:p>
    <w:p>
      <w:pPr>
        <w:spacing w:after="40" w:line="360" w:lineRule="auto"/>
      </w:pPr>
      <w:r>
        <w:rPr>
          <w:rFonts w:ascii="黑体" w:hAnsi="黑体" w:eastAsia="黑体"/>
          <w:b/>
          <w:color w:val="FF0000"/>
          <w:sz w:val="21"/>
        </w:rPr>
        <w:t>【解析】</w:t>
      </w:r>
      <w:r>
        <w:rPr>
          <w:rFonts w:ascii="宋体" w:hAnsi="宋体" w:eastAsia="宋体"/>
          <w:b w:val="0"/>
          <w:color w:val="FF0000"/>
          <w:sz w:val="21"/>
        </w:rPr>
        <w:t>电流等于单位时间内通过导体横截面的电荷量，计算公式为</w:t>
      </w:r>
      <w:r>
        <w:rPr>
          <w:rFonts w:ascii="Times New Roman" w:hAnsi="Times New Roman" w:eastAsia="Times New Roman"/>
          <w:b w:val="0"/>
          <w:color w:val="FF0000"/>
          <w:sz w:val="21"/>
        </w:rPr>
        <w:t>I=Q/t</w:t>
      </w:r>
      <w:r>
        <w:rPr>
          <w:rFonts w:ascii="宋体" w:hAnsi="宋体" w:eastAsia="宋体"/>
          <w:b w:val="0"/>
          <w:color w:val="FF0000"/>
          <w:sz w:val="21"/>
        </w:rPr>
        <w:t>。题中时间</w:t>
      </w:r>
      <w:r>
        <w:rPr>
          <w:rFonts w:ascii="Times New Roman" w:hAnsi="Times New Roman" w:eastAsia="Times New Roman"/>
          <w:b w:val="0"/>
          <w:color w:val="FF0000"/>
          <w:sz w:val="21"/>
        </w:rPr>
        <w:t>3</w:t>
      </w:r>
      <w:r>
        <w:rPr>
          <w:rFonts w:ascii="宋体" w:hAnsi="宋体" w:eastAsia="宋体"/>
          <w:b w:val="0"/>
          <w:color w:val="FF0000"/>
          <w:sz w:val="21"/>
        </w:rPr>
        <w:t xml:space="preserve"> </w:t>
      </w:r>
      <w:r>
        <w:rPr>
          <w:rFonts w:ascii="Times New Roman" w:hAnsi="Times New Roman" w:eastAsia="Times New Roman"/>
          <w:b w:val="0"/>
          <w:color w:val="FF0000"/>
          <w:sz w:val="21"/>
        </w:rPr>
        <w:t>min</w:t>
      </w:r>
      <w:r>
        <w:rPr>
          <w:rFonts w:ascii="宋体" w:hAnsi="宋体" w:eastAsia="宋体"/>
          <w:b w:val="0"/>
          <w:color w:val="FF0000"/>
          <w:sz w:val="21"/>
        </w:rPr>
        <w:t>应先换算为</w:t>
      </w:r>
      <w:r>
        <w:rPr>
          <w:rFonts w:ascii="Times New Roman" w:hAnsi="Times New Roman" w:eastAsia="Times New Roman"/>
          <w:b w:val="0"/>
          <w:color w:val="FF0000"/>
          <w:sz w:val="21"/>
        </w:rPr>
        <w:t>180</w:t>
      </w:r>
      <w:r>
        <w:rPr>
          <w:rFonts w:ascii="宋体" w:hAnsi="宋体" w:eastAsia="宋体"/>
          <w:b w:val="0"/>
          <w:color w:val="FF0000"/>
          <w:sz w:val="21"/>
        </w:rPr>
        <w:t xml:space="preserve"> </w:t>
      </w:r>
      <w:r>
        <w:rPr>
          <w:rFonts w:ascii="Times New Roman" w:hAnsi="Times New Roman" w:eastAsia="Times New Roman"/>
          <w:b w:val="0"/>
          <w:color w:val="FF0000"/>
          <w:sz w:val="21"/>
        </w:rPr>
        <w:t>s</w:t>
      </w:r>
      <w:r>
        <w:rPr>
          <w:rFonts w:ascii="宋体" w:hAnsi="宋体" w:eastAsia="宋体"/>
          <w:b w:val="0"/>
          <w:color w:val="FF0000"/>
          <w:sz w:val="21"/>
        </w:rPr>
        <w:t>，代入得</w:t>
      </w:r>
      <w:r>
        <w:rPr>
          <w:rFonts w:ascii="Times New Roman" w:hAnsi="Times New Roman" w:eastAsia="Times New Roman"/>
          <w:b w:val="0"/>
          <w:color w:val="FF0000"/>
          <w:sz w:val="21"/>
        </w:rPr>
        <w:t>I=1.8/180=0.01</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，因此选</w:t>
      </w:r>
      <w:r>
        <w:rPr>
          <w:rFonts w:ascii="Times New Roman" w:hAnsi="Times New Roman" w:eastAsia="Times New Roman"/>
          <w:b w:val="0"/>
          <w:color w:val="FF0000"/>
          <w:sz w:val="21"/>
        </w:rPr>
        <w:t>D</w:t>
      </w:r>
      <w:r>
        <w:rPr>
          <w:rFonts w:ascii="宋体" w:hAnsi="宋体" w:eastAsia="宋体"/>
          <w:b w:val="0"/>
          <w:color w:val="FF0000"/>
          <w:sz w:val="21"/>
        </w:rPr>
        <w:t>。</w:t>
      </w:r>
    </w:p>
    <w:p>
      <w:pPr>
        <w:spacing w:after="0" w:line="360" w:lineRule="auto"/>
        <w:jc w:val="left"/>
      </w:pPr>
      <w:r>
        <w:rPr>
          <w:rFonts w:ascii="Times New Roman" w:hAnsi="Times New Roman" w:eastAsia="Times New Roman"/>
          <w:b w:val="0"/>
          <w:sz w:val="21"/>
        </w:rPr>
        <w:t>11.</w:t>
      </w:r>
      <w:r>
        <w:rPr>
          <w:rFonts w:ascii="宋体" w:hAnsi="宋体" w:eastAsia="宋体"/>
          <w:b w:val="0"/>
          <w:sz w:val="21"/>
        </w:rPr>
        <w:t xml:space="preserve"> 衡量电源将其他形式的能转化为电能本领大小的物理量是（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电功</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电压</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电动势</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电功率</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 xml:space="preserve">电动势表示电源内部非静电力把其他形式的能转化为电能的本领，反映电源提供电能的能力。电压表示电场力做功形成的电位差，电功和电功率分别表示做功多少和做功快慢，因此选 </w:t>
      </w:r>
      <w:r>
        <w:rPr>
          <w:rFonts w:ascii="Times New Roman" w:hAnsi="Times New Roman" w:eastAsia="Times New Roman"/>
          <w:b w:val="0"/>
          <w:color w:val="FF0000"/>
          <w:sz w:val="21"/>
        </w:rPr>
        <w:t>C</w:t>
      </w:r>
      <w:r>
        <w:rPr>
          <w:rFonts w:ascii="宋体" w:hAnsi="宋体" w:eastAsia="宋体"/>
          <w:b w:val="0"/>
          <w:color w:val="FF0000"/>
          <w:sz w:val="21"/>
        </w:rPr>
        <w:t>。</w:t>
      </w:r>
    </w:p>
    <w:p>
      <w:pPr>
        <w:spacing w:after="0" w:line="360" w:lineRule="auto"/>
        <w:jc w:val="left"/>
      </w:pPr>
      <w:r>
        <w:rPr>
          <w:rFonts w:ascii="Times New Roman" w:hAnsi="Times New Roman" w:eastAsia="Times New Roman"/>
          <w:b w:val="0"/>
          <w:sz w:val="21"/>
        </w:rPr>
        <w:t>12.</w:t>
      </w:r>
      <w:r>
        <w:rPr>
          <w:rFonts w:ascii="宋体" w:hAnsi="宋体" w:eastAsia="宋体"/>
          <w:b w:val="0"/>
          <w:sz w:val="21"/>
        </w:rPr>
        <w:t xml:space="preserve"> 某电路中以接地点为零电位点，测得</w:t>
      </w:r>
      <w:r>
        <w:rPr>
          <w:rFonts w:ascii="Times New Roman" w:hAnsi="Times New Roman" w:eastAsia="Times New Roman"/>
          <w:b w:val="0"/>
          <w:sz w:val="21"/>
        </w:rPr>
        <w:t>A</w:t>
      </w:r>
      <w:r>
        <w:rPr>
          <w:rFonts w:ascii="宋体" w:hAnsi="宋体" w:eastAsia="宋体"/>
          <w:b w:val="0"/>
          <w:sz w:val="21"/>
        </w:rPr>
        <w:t>点电位为</w:t>
      </w:r>
      <w:r>
        <w:rPr>
          <w:rFonts w:ascii="Times New Roman" w:hAnsi="Times New Roman" w:eastAsia="Times New Roman"/>
          <w:b w:val="0"/>
          <w:sz w:val="21"/>
        </w:rPr>
        <w:t>8</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w:t>
      </w:r>
      <w:r>
        <w:rPr>
          <w:rFonts w:ascii="Times New Roman" w:hAnsi="Times New Roman" w:eastAsia="Times New Roman"/>
          <w:b w:val="0"/>
          <w:sz w:val="21"/>
        </w:rPr>
        <w:t>B</w:t>
      </w:r>
      <w:r>
        <w:rPr>
          <w:rFonts w:ascii="宋体" w:hAnsi="宋体" w:eastAsia="宋体"/>
          <w:b w:val="0"/>
          <w:sz w:val="21"/>
        </w:rPr>
        <w:t>点电位为</w:t>
      </w:r>
      <w:r>
        <w:rPr>
          <w:rFonts w:ascii="Times New Roman" w:hAnsi="Times New Roman" w:eastAsia="Times New Roman"/>
          <w:b w:val="0"/>
          <w:sz w:val="21"/>
        </w:rPr>
        <w:t>3</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，则</w:t>
      </w:r>
      <w:r>
        <w:rPr>
          <w:rFonts w:ascii="Times New Roman" w:hAnsi="Times New Roman" w:eastAsia="Times New Roman"/>
          <w:b w:val="0"/>
          <w:sz w:val="21"/>
        </w:rPr>
        <w:t>A</w:t>
      </w:r>
      <w:r>
        <w:rPr>
          <w:rFonts w:ascii="宋体" w:hAnsi="宋体" w:eastAsia="宋体"/>
          <w:b w:val="0"/>
          <w:sz w:val="21"/>
        </w:rPr>
        <w:t>、</w:t>
      </w:r>
      <w:r>
        <w:rPr>
          <w:rFonts w:ascii="Times New Roman" w:hAnsi="Times New Roman" w:eastAsia="Times New Roman"/>
          <w:b w:val="0"/>
          <w:sz w:val="21"/>
        </w:rPr>
        <w:t>B</w:t>
      </w:r>
      <w:r>
        <w:rPr>
          <w:rFonts w:ascii="宋体" w:hAnsi="宋体" w:eastAsia="宋体"/>
          <w:b w:val="0"/>
          <w:sz w:val="21"/>
        </w:rPr>
        <w:t>两点间电压</w:t>
      </w:r>
      <w:r>
        <w:rPr>
          <w:rFonts w:ascii="Times New Roman" w:hAnsi="Times New Roman" w:eastAsia="Times New Roman"/>
          <w:b w:val="0"/>
          <w:sz w:val="21"/>
        </w:rPr>
        <w:t>UAB</w:t>
      </w:r>
      <w:r>
        <w:rPr>
          <w:rFonts w:ascii="宋体" w:hAnsi="宋体" w:eastAsia="宋体"/>
          <w:b w:val="0"/>
          <w:sz w:val="21"/>
        </w:rPr>
        <w:t>为（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tc>
          <w:tcPr>
            <w:tcW w:type="dxa" w:w="8306"/>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w:t>
            </w:r>
            <w:r>
              <w:rPr>
                <w:rFonts w:ascii="Times New Roman" w:hAnsi="Times New Roman" w:eastAsia="Times New Roman"/>
                <w:b w:val="0"/>
                <w:sz w:val="21"/>
              </w:rPr>
              <w:t>5</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w:t>
            </w:r>
            <w:r>
              <w:rPr>
                <w:rFonts w:ascii="Times New Roman" w:hAnsi="Times New Roman" w:eastAsia="Times New Roman"/>
                <w:b w:val="0"/>
                <w:sz w:val="21"/>
              </w:rPr>
              <w:t>A</w:t>
            </w:r>
            <w:r>
              <w:rPr>
                <w:rFonts w:ascii="宋体" w:hAnsi="宋体" w:eastAsia="宋体"/>
                <w:b w:val="0"/>
                <w:sz w:val="21"/>
              </w:rPr>
              <w:t>点电位高于</w:t>
            </w:r>
            <w:r>
              <w:rPr>
                <w:rFonts w:ascii="Times New Roman" w:hAnsi="Times New Roman" w:eastAsia="Times New Roman"/>
                <w:b w:val="0"/>
                <w:sz w:val="21"/>
              </w:rPr>
              <w:t>B</w:t>
            </w:r>
            <w:r>
              <w:rPr>
                <w:rFonts w:ascii="宋体" w:hAnsi="宋体" w:eastAsia="宋体"/>
                <w:b w:val="0"/>
                <w:sz w:val="21"/>
              </w:rPr>
              <w:t>点</w:t>
            </w:r>
          </w:p>
        </w:tc>
      </w:tr>
      <w:tr>
        <w:tc>
          <w:tcPr>
            <w:tcW w:type="dxa" w:w="8306"/>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w:t>
            </w:r>
            <w:r>
              <w:rPr>
                <w:rFonts w:ascii="Times New Roman" w:hAnsi="Times New Roman" w:eastAsia="Times New Roman"/>
                <w:b w:val="0"/>
                <w:sz w:val="21"/>
              </w:rPr>
              <w:t>5</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w:t>
            </w:r>
            <w:r>
              <w:rPr>
                <w:rFonts w:ascii="Times New Roman" w:hAnsi="Times New Roman" w:eastAsia="Times New Roman"/>
                <w:b w:val="0"/>
                <w:sz w:val="21"/>
              </w:rPr>
              <w:t>B</w:t>
            </w:r>
            <w:r>
              <w:rPr>
                <w:rFonts w:ascii="宋体" w:hAnsi="宋体" w:eastAsia="宋体"/>
                <w:b w:val="0"/>
                <w:sz w:val="21"/>
              </w:rPr>
              <w:t>点电位高于</w:t>
            </w:r>
            <w:r>
              <w:rPr>
                <w:rFonts w:ascii="Times New Roman" w:hAnsi="Times New Roman" w:eastAsia="Times New Roman"/>
                <w:b w:val="0"/>
                <w:sz w:val="21"/>
              </w:rPr>
              <w:t>A</w:t>
            </w:r>
            <w:r>
              <w:rPr>
                <w:rFonts w:ascii="宋体" w:hAnsi="宋体" w:eastAsia="宋体"/>
                <w:b w:val="0"/>
                <w:sz w:val="21"/>
              </w:rPr>
              <w:t>点</w:t>
            </w:r>
          </w:p>
        </w:tc>
      </w:tr>
      <w:tr>
        <w:tc>
          <w:tcPr>
            <w:tcW w:type="dxa" w:w="8306"/>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w:t>
            </w:r>
            <w:r>
              <w:rPr>
                <w:rFonts w:ascii="Times New Roman" w:hAnsi="Times New Roman" w:eastAsia="Times New Roman"/>
                <w:b w:val="0"/>
                <w:sz w:val="21"/>
              </w:rPr>
              <w:t>11</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w:t>
            </w:r>
            <w:r>
              <w:rPr>
                <w:rFonts w:ascii="Times New Roman" w:hAnsi="Times New Roman" w:eastAsia="Times New Roman"/>
                <w:b w:val="0"/>
                <w:sz w:val="21"/>
              </w:rPr>
              <w:t>A</w:t>
            </w:r>
            <w:r>
              <w:rPr>
                <w:rFonts w:ascii="宋体" w:hAnsi="宋体" w:eastAsia="宋体"/>
                <w:b w:val="0"/>
                <w:sz w:val="21"/>
              </w:rPr>
              <w:t>点电位高于</w:t>
            </w:r>
            <w:r>
              <w:rPr>
                <w:rFonts w:ascii="Times New Roman" w:hAnsi="Times New Roman" w:eastAsia="Times New Roman"/>
                <w:b w:val="0"/>
                <w:sz w:val="21"/>
              </w:rPr>
              <w:t>B</w:t>
            </w:r>
            <w:r>
              <w:rPr>
                <w:rFonts w:ascii="宋体" w:hAnsi="宋体" w:eastAsia="宋体"/>
                <w:b w:val="0"/>
                <w:sz w:val="21"/>
              </w:rPr>
              <w:t>点</w:t>
            </w:r>
          </w:p>
        </w:tc>
      </w:tr>
      <w:tr>
        <w:tc>
          <w:tcPr>
            <w:tcW w:type="dxa" w:w="8306"/>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w:t>
            </w:r>
            <w:r>
              <w:rPr>
                <w:rFonts w:ascii="Times New Roman" w:hAnsi="Times New Roman" w:eastAsia="Times New Roman"/>
                <w:b w:val="0"/>
                <w:sz w:val="21"/>
              </w:rPr>
              <w:t>-5</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w:t>
            </w:r>
            <w:r>
              <w:rPr>
                <w:rFonts w:ascii="Times New Roman" w:hAnsi="Times New Roman" w:eastAsia="Times New Roman"/>
                <w:b w:val="0"/>
                <w:sz w:val="21"/>
              </w:rPr>
              <w:t>B</w:t>
            </w:r>
            <w:r>
              <w:rPr>
                <w:rFonts w:ascii="宋体" w:hAnsi="宋体" w:eastAsia="宋体"/>
                <w:b w:val="0"/>
                <w:sz w:val="21"/>
              </w:rPr>
              <w:t>点电位高于</w:t>
            </w:r>
            <w:r>
              <w:rPr>
                <w:rFonts w:ascii="Times New Roman" w:hAnsi="Times New Roman" w:eastAsia="Times New Roman"/>
                <w:b w:val="0"/>
                <w:sz w:val="21"/>
              </w:rPr>
              <w:t>A</w:t>
            </w:r>
            <w:r>
              <w:rPr>
                <w:rFonts w:ascii="宋体" w:hAnsi="宋体" w:eastAsia="宋体"/>
                <w:b w:val="0"/>
                <w:sz w:val="21"/>
              </w:rPr>
              <w:t>点</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两点间电压等于两点电位之差，</w:t>
      </w:r>
      <w:r>
        <w:rPr>
          <w:rFonts w:ascii="Times New Roman" w:hAnsi="Times New Roman" w:eastAsia="Times New Roman"/>
          <w:b w:val="0"/>
          <w:color w:val="FF0000"/>
          <w:sz w:val="21"/>
        </w:rPr>
        <w:t>UAB</w:t>
      </w:r>
      <w:r>
        <w:rPr>
          <w:rFonts w:ascii="宋体" w:hAnsi="宋体" w:eastAsia="宋体"/>
          <w:b w:val="0"/>
          <w:color w:val="FF0000"/>
          <w:sz w:val="21"/>
        </w:rPr>
        <w:t>表示</w:t>
      </w:r>
      <w:r>
        <w:rPr>
          <w:rFonts w:ascii="Times New Roman" w:hAnsi="Times New Roman" w:eastAsia="Times New Roman"/>
          <w:b w:val="0"/>
          <w:color w:val="FF0000"/>
          <w:sz w:val="21"/>
        </w:rPr>
        <w:t>A</w:t>
      </w:r>
      <w:r>
        <w:rPr>
          <w:rFonts w:ascii="宋体" w:hAnsi="宋体" w:eastAsia="宋体"/>
          <w:b w:val="0"/>
          <w:color w:val="FF0000"/>
          <w:sz w:val="21"/>
        </w:rPr>
        <w:t>点电位减去</w:t>
      </w:r>
      <w:r>
        <w:rPr>
          <w:rFonts w:ascii="Times New Roman" w:hAnsi="Times New Roman" w:eastAsia="Times New Roman"/>
          <w:b w:val="0"/>
          <w:color w:val="FF0000"/>
          <w:sz w:val="21"/>
        </w:rPr>
        <w:t>B</w:t>
      </w:r>
      <w:r>
        <w:rPr>
          <w:rFonts w:ascii="宋体" w:hAnsi="宋体" w:eastAsia="宋体"/>
          <w:b w:val="0"/>
          <w:color w:val="FF0000"/>
          <w:sz w:val="21"/>
        </w:rPr>
        <w:t>点电位。代入数据得</w:t>
      </w:r>
      <w:r>
        <w:rPr>
          <w:rFonts w:ascii="Times New Roman" w:hAnsi="Times New Roman" w:eastAsia="Times New Roman"/>
          <w:b w:val="0"/>
          <w:color w:val="FF0000"/>
          <w:sz w:val="21"/>
        </w:rPr>
        <w:t>UAB</w:t>
      </w:r>
      <w:r>
        <w:rPr>
          <w:rFonts w:ascii="宋体" w:hAnsi="宋体" w:eastAsia="宋体"/>
          <w:b w:val="0"/>
          <w:color w:val="FF0000"/>
          <w:sz w:val="21"/>
        </w:rPr>
        <w:t>为</w:t>
      </w:r>
      <w:r>
        <w:rPr>
          <w:rFonts w:ascii="Times New Roman" w:hAnsi="Times New Roman" w:eastAsia="Times New Roman"/>
          <w:b w:val="0"/>
          <w:color w:val="FF0000"/>
          <w:sz w:val="21"/>
        </w:rPr>
        <w:t>8</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减</w:t>
      </w:r>
      <w:r>
        <w:rPr>
          <w:rFonts w:ascii="Times New Roman" w:hAnsi="Times New Roman" w:eastAsia="Times New Roman"/>
          <w:b w:val="0"/>
          <w:color w:val="FF0000"/>
          <w:sz w:val="21"/>
        </w:rPr>
        <w:t>3</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，即</w:t>
      </w:r>
      <w:r>
        <w:rPr>
          <w:rFonts w:ascii="Times New Roman" w:hAnsi="Times New Roman" w:eastAsia="Times New Roman"/>
          <w:b w:val="0"/>
          <w:color w:val="FF0000"/>
          <w:sz w:val="21"/>
        </w:rPr>
        <w:t>5</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，结果为正说明</w:t>
      </w:r>
      <w:r>
        <w:rPr>
          <w:rFonts w:ascii="Times New Roman" w:hAnsi="Times New Roman" w:eastAsia="Times New Roman"/>
          <w:b w:val="0"/>
          <w:color w:val="FF0000"/>
          <w:sz w:val="21"/>
        </w:rPr>
        <w:t>A</w:t>
      </w:r>
      <w:r>
        <w:rPr>
          <w:rFonts w:ascii="宋体" w:hAnsi="宋体" w:eastAsia="宋体"/>
          <w:b w:val="0"/>
          <w:color w:val="FF0000"/>
          <w:sz w:val="21"/>
        </w:rPr>
        <w:t>点电位高于</w:t>
      </w:r>
      <w:r>
        <w:rPr>
          <w:rFonts w:ascii="Times New Roman" w:hAnsi="Times New Roman" w:eastAsia="Times New Roman"/>
          <w:b w:val="0"/>
          <w:color w:val="FF0000"/>
          <w:sz w:val="21"/>
        </w:rPr>
        <w:t>B</w:t>
      </w:r>
      <w:r>
        <w:rPr>
          <w:rFonts w:ascii="宋体" w:hAnsi="宋体" w:eastAsia="宋体"/>
          <w:b w:val="0"/>
          <w:color w:val="FF0000"/>
          <w:sz w:val="21"/>
        </w:rPr>
        <w:t>点。因此选</w:t>
      </w:r>
      <w:r>
        <w:rPr>
          <w:rFonts w:ascii="Times New Roman" w:hAnsi="Times New Roman" w:eastAsia="Times New Roman"/>
          <w:b w:val="0"/>
          <w:color w:val="FF0000"/>
          <w:sz w:val="21"/>
        </w:rPr>
        <w:t>A</w:t>
      </w:r>
      <w:r>
        <w:rPr>
          <w:rFonts w:ascii="宋体" w:hAnsi="宋体" w:eastAsia="宋体"/>
          <w:b w:val="0"/>
          <w:color w:val="FF0000"/>
          <w:sz w:val="21"/>
        </w:rPr>
        <w:t>。</w:t>
      </w:r>
    </w:p>
    <w:p>
      <w:pPr>
        <w:spacing w:after="0" w:line="360" w:lineRule="auto"/>
        <w:jc w:val="left"/>
      </w:pPr>
      <w:r>
        <w:rPr>
          <w:rFonts w:ascii="Times New Roman" w:hAnsi="Times New Roman" w:eastAsia="Times New Roman"/>
          <w:b w:val="0"/>
          <w:sz w:val="21"/>
        </w:rPr>
        <w:t>13.</w:t>
      </w:r>
      <w:r>
        <w:rPr>
          <w:rFonts w:ascii="宋体" w:hAnsi="宋体" w:eastAsia="宋体"/>
          <w:b w:val="0"/>
          <w:sz w:val="21"/>
        </w:rPr>
        <w:t xml:space="preserve"> 关于电动势的理解，以下哪项描述是正确的（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tc>
          <w:tcPr>
            <w:tcW w:type="dxa" w:w="8306"/>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电动势是电流通过导体时产生的电磁感应</w:t>
            </w:r>
          </w:p>
        </w:tc>
      </w:tr>
      <w:tr>
        <w:tc>
          <w:tcPr>
            <w:tcW w:type="dxa" w:w="8306"/>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电动势是电源内部的电势差</w:t>
            </w:r>
          </w:p>
        </w:tc>
      </w:tr>
      <w:tr>
        <w:tc>
          <w:tcPr>
            <w:tcW w:type="dxa" w:w="8306"/>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电动势是电源输出的电能</w:t>
            </w:r>
          </w:p>
        </w:tc>
      </w:tr>
      <w:tr>
        <w:tc>
          <w:tcPr>
            <w:tcW w:type="dxa" w:w="8306"/>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电动势是电子在电路中移动时的势能变化</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电动势指的是电源内部产生的电势差，是电源提供给电路的电能单位正电荷所受的力。</w:t>
      </w:r>
    </w:p>
    <w:p>
      <w:pPr>
        <w:spacing w:after="0" w:line="360" w:lineRule="auto"/>
        <w:jc w:val="left"/>
      </w:pPr>
      <w:r>
        <w:rPr>
          <w:rFonts w:ascii="Times New Roman" w:hAnsi="Times New Roman" w:eastAsia="Times New Roman"/>
          <w:b w:val="0"/>
          <w:sz w:val="21"/>
        </w:rPr>
        <w:t>14.</w:t>
      </w:r>
      <w:r>
        <w:rPr>
          <w:rFonts w:ascii="宋体" w:hAnsi="宋体" w:eastAsia="宋体"/>
          <w:b w:val="0"/>
          <w:sz w:val="21"/>
        </w:rPr>
        <w:t xml:space="preserve"> 用电压表近似测量电源电动势时，应使外电路处于哪种状态（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电源接通负载</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串入较大电阻</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电源端开路</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接入较小电阻</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电源电动势是电源内部非静电力把单位正电荷从负极移到正极所做的功，外电路开路时电路中电流近似为零，内阻上几乎没有电压损失。此时电压表测得的电源端电压最接近电动势，因此应选择电源端开路状态。</w:t>
      </w:r>
    </w:p>
    <w:p>
      <w:pPr>
        <w:spacing w:after="0" w:line="360" w:lineRule="auto"/>
        <w:jc w:val="left"/>
      </w:pPr>
      <w:r>
        <w:rPr>
          <w:rFonts w:ascii="Times New Roman" w:hAnsi="Times New Roman" w:eastAsia="Times New Roman"/>
          <w:b w:val="0"/>
          <w:sz w:val="21"/>
        </w:rPr>
        <w:t>15.</w:t>
      </w:r>
      <w:r>
        <w:rPr>
          <w:rFonts w:ascii="宋体" w:hAnsi="宋体" w:eastAsia="宋体"/>
          <w:b w:val="0"/>
          <w:sz w:val="21"/>
        </w:rPr>
        <w:t xml:space="preserve"> 电流的形成是指（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自由电子的定向移动</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正电荷的定向移动</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电荷的自由移动</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电荷的定向移动</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D</w:t>
      </w:r>
    </w:p>
    <w:p>
      <w:pPr>
        <w:spacing w:after="40" w:line="360" w:lineRule="auto"/>
      </w:pPr>
      <w:r>
        <w:rPr>
          <w:rFonts w:ascii="黑体" w:hAnsi="黑体" w:eastAsia="黑体"/>
          <w:b/>
          <w:color w:val="FF0000"/>
          <w:sz w:val="21"/>
        </w:rPr>
        <w:t>【解析】</w:t>
      </w:r>
      <w:r>
        <w:rPr>
          <w:rFonts w:ascii="宋体" w:hAnsi="宋体" w:eastAsia="宋体"/>
          <w:b w:val="0"/>
          <w:color w:val="FF0000"/>
          <w:sz w:val="21"/>
        </w:rPr>
        <w:t>电荷的定向移动形成电流，规定：正电荷的定向移动方向为电流的方向。</w:t>
      </w:r>
    </w:p>
    <w:p>
      <w:pPr>
        <w:spacing w:after="0" w:line="360" w:lineRule="auto"/>
        <w:jc w:val="left"/>
      </w:pPr>
      <w:r>
        <w:rPr>
          <w:rFonts w:ascii="Times New Roman" w:hAnsi="Times New Roman" w:eastAsia="Times New Roman"/>
          <w:b w:val="0"/>
          <w:sz w:val="21"/>
        </w:rPr>
        <w:t>16.</w:t>
      </w:r>
      <w:r>
        <w:rPr>
          <w:rFonts w:ascii="宋体" w:hAnsi="宋体" w:eastAsia="宋体"/>
          <w:b w:val="0"/>
          <w:sz w:val="21"/>
        </w:rPr>
        <w:t xml:space="preserve"> 关于电压与电位，下列说法不正确的是（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tc>
          <w:tcPr>
            <w:tcW w:type="dxa" w:w="8306"/>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两点间的电压与参考点选取无关</w:t>
            </w:r>
          </w:p>
        </w:tc>
      </w:tr>
      <w:tr>
        <w:tc>
          <w:tcPr>
            <w:tcW w:type="dxa" w:w="8306"/>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电路中某点电位与参考点选择有关</w:t>
            </w:r>
          </w:p>
        </w:tc>
      </w:tr>
      <w:tr>
        <w:tc>
          <w:tcPr>
            <w:tcW w:type="dxa" w:w="8306"/>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电压表示两点之间的电位差大小</w:t>
            </w:r>
          </w:p>
        </w:tc>
      </w:tr>
      <w:tr>
        <w:tc>
          <w:tcPr>
            <w:tcW w:type="dxa" w:w="8306"/>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某点电压表示该点相对参考点高低</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D</w:t>
      </w:r>
    </w:p>
    <w:p>
      <w:pPr>
        <w:spacing w:after="40" w:line="360" w:lineRule="auto"/>
      </w:pPr>
      <w:r>
        <w:rPr>
          <w:rFonts w:ascii="黑体" w:hAnsi="黑体" w:eastAsia="黑体"/>
          <w:b/>
          <w:color w:val="FF0000"/>
          <w:sz w:val="21"/>
        </w:rPr>
        <w:t>【解析】</w:t>
      </w:r>
      <w:r>
        <w:rPr>
          <w:rFonts w:ascii="宋体" w:hAnsi="宋体" w:eastAsia="宋体"/>
          <w:b w:val="0"/>
          <w:color w:val="FF0000"/>
          <w:sz w:val="21"/>
        </w:rPr>
        <w:t>电压是电路中两点之间的电位差，改变参考点时，两点电位会同时改变，但两点间电压不变。某点相对参考点的高低称为电位，不能称为某点电压，因此</w:t>
      </w:r>
      <w:r>
        <w:rPr>
          <w:rFonts w:ascii="Times New Roman" w:hAnsi="Times New Roman" w:eastAsia="Times New Roman"/>
          <w:b w:val="0"/>
          <w:color w:val="FF0000"/>
          <w:sz w:val="21"/>
        </w:rPr>
        <w:t>D</w:t>
      </w:r>
      <w:r>
        <w:rPr>
          <w:rFonts w:ascii="宋体" w:hAnsi="宋体" w:eastAsia="宋体"/>
          <w:b w:val="0"/>
          <w:color w:val="FF0000"/>
          <w:sz w:val="21"/>
        </w:rPr>
        <w:t>项表述不正确。</w:t>
      </w:r>
    </w:p>
    <w:p>
      <w:pPr>
        <w:spacing w:after="120" w:line="360" w:lineRule="auto"/>
        <w:jc w:val="left"/>
      </w:pPr>
      <w:r>
        <w:rPr>
          <w:rFonts w:ascii="黑体" w:hAnsi="黑体" w:eastAsia="黑体"/>
          <w:b/>
          <w:sz w:val="24"/>
        </w:rPr>
        <w:t>二、判断题（本大题共</w:t>
      </w:r>
      <w:r>
        <w:rPr>
          <w:rFonts w:ascii="Times New Roman" w:hAnsi="Times New Roman" w:eastAsia="Times New Roman"/>
          <w:b/>
          <w:sz w:val="24"/>
        </w:rPr>
        <w:t>16</w:t>
      </w:r>
      <w:r>
        <w:rPr>
          <w:rFonts w:ascii="黑体" w:hAnsi="黑体" w:eastAsia="黑体"/>
          <w:b/>
          <w:sz w:val="24"/>
        </w:rPr>
        <w:t>小题，每题</w:t>
      </w:r>
      <w:r>
        <w:rPr>
          <w:rFonts w:ascii="Times New Roman" w:hAnsi="Times New Roman" w:eastAsia="Times New Roman"/>
          <w:b/>
          <w:sz w:val="24"/>
        </w:rPr>
        <w:t>1</w:t>
      </w:r>
      <w:r>
        <w:rPr>
          <w:rFonts w:ascii="黑体" w:hAnsi="黑体" w:eastAsia="黑体"/>
          <w:b/>
          <w:sz w:val="24"/>
        </w:rPr>
        <w:t>分，共</w:t>
      </w:r>
      <w:r>
        <w:rPr>
          <w:rFonts w:ascii="Times New Roman" w:hAnsi="Times New Roman" w:eastAsia="Times New Roman"/>
          <w:b/>
          <w:sz w:val="24"/>
        </w:rPr>
        <w:t>16</w:t>
      </w:r>
      <w:r>
        <w:rPr>
          <w:rFonts w:ascii="黑体" w:hAnsi="黑体" w:eastAsia="黑体"/>
          <w:b/>
          <w:sz w:val="24"/>
        </w:rPr>
        <w:t>分）</w:t>
      </w:r>
    </w:p>
    <w:p>
      <w:pPr>
        <w:spacing w:after="40" w:line="360" w:lineRule="auto"/>
        <w:jc w:val="left"/>
      </w:pPr>
      <w:r>
        <w:rPr>
          <w:rFonts w:ascii="Times New Roman" w:hAnsi="Times New Roman" w:eastAsia="Times New Roman"/>
          <w:b w:val="0"/>
          <w:sz w:val="21"/>
        </w:rPr>
        <w:t>17.</w:t>
      </w:r>
      <w:r>
        <w:rPr>
          <w:rFonts w:ascii="宋体" w:hAnsi="宋体" w:eastAsia="宋体"/>
          <w:b w:val="0"/>
          <w:sz w:val="21"/>
        </w:rPr>
        <w:t xml:space="preserve"> 当电路开路时，电源电动势的大小为零。</w:t>
      </w:r>
      <w:r>
        <w:rPr>
          <w:rFonts w:ascii="Times New Roman" w:hAnsi="Times New Roman" w:eastAsia="Times New Roman"/>
          <w:b w:val="0"/>
          <w:sz w:val="21"/>
        </w:rPr>
        <w:t>(</w:t>
      </w:r>
      <w:r>
        <w:rPr>
          <w:rFonts w:ascii="宋体" w:hAnsi="宋体" w:eastAsia="宋体"/>
          <w:b w:val="0"/>
          <w:sz w:val="21"/>
        </w:rPr>
        <w:t xml:space="preserve"> </w:t>
      </w:r>
      <w:r>
        <w:rPr>
          <w:rFonts w:ascii="Times New Roman" w:hAnsi="Times New Roman" w:eastAsia="Times New Roman"/>
          <w:b w:val="0"/>
          <w:sz w:val="21"/>
        </w:rPr>
        <w:t>)</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电源电动势是固定的，无论电路是否开路，电动势一定是固定的不变的。故表述错误。</w:t>
      </w:r>
    </w:p>
    <w:p>
      <w:pPr>
        <w:spacing w:after="40" w:line="360" w:lineRule="auto"/>
        <w:jc w:val="left"/>
      </w:pPr>
      <w:r>
        <w:rPr>
          <w:rFonts w:ascii="Times New Roman" w:hAnsi="Times New Roman" w:eastAsia="Times New Roman"/>
          <w:b w:val="0"/>
          <w:sz w:val="21"/>
        </w:rPr>
        <w:t>18.</w:t>
      </w:r>
      <w:r>
        <w:rPr>
          <w:rFonts w:ascii="宋体" w:hAnsi="宋体" w:eastAsia="宋体"/>
          <w:b w:val="0"/>
          <w:sz w:val="21"/>
        </w:rPr>
        <w:t xml:space="preserve"> 在同一电路中，两点间电压的大小等于这两点电位之差，电压的参考方向通常由高电位端指向低电位端。</w:t>
      </w:r>
      <w:r>
        <w:rPr>
          <w:rFonts w:ascii="Times New Roman" w:hAnsi="Times New Roman" w:eastAsia="Times New Roman"/>
          <w:b w:val="0"/>
          <w:sz w:val="21"/>
        </w:rPr>
        <w:t>(</w:t>
      </w:r>
      <w:r>
        <w:rPr>
          <w:rFonts w:ascii="宋体" w:hAnsi="宋体" w:eastAsia="宋体"/>
          <w:b w:val="0"/>
          <w:sz w:val="21"/>
        </w:rPr>
        <w:t xml:space="preserve"> </w:t>
      </w:r>
      <w:r>
        <w:rPr>
          <w:rFonts w:ascii="Times New Roman" w:hAnsi="Times New Roman" w:eastAsia="Times New Roman"/>
          <w:b w:val="0"/>
          <w:sz w:val="21"/>
        </w:rPr>
        <w:t>)</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位是电路中某点相对于参考点的电势高低，电压反映两点之间的电位差。若规定电压参考方向从某端指向另一端，则该电压等于起点电位减去终点电位；当起点电位高于终点电位时，电压值为正。因此该说法正确。</w:t>
      </w:r>
    </w:p>
    <w:p>
      <w:pPr>
        <w:spacing w:after="40" w:line="360" w:lineRule="auto"/>
        <w:jc w:val="left"/>
      </w:pPr>
      <w:r>
        <w:rPr>
          <w:rFonts w:ascii="Times New Roman" w:hAnsi="Times New Roman" w:eastAsia="Times New Roman"/>
          <w:b w:val="0"/>
          <w:sz w:val="21"/>
        </w:rPr>
        <w:t>19.</w:t>
      </w:r>
      <w:r>
        <w:rPr>
          <w:rFonts w:ascii="宋体" w:hAnsi="宋体" w:eastAsia="宋体"/>
          <w:b w:val="0"/>
          <w:sz w:val="21"/>
        </w:rPr>
        <w:t xml:space="preserve"> 电导是电阻的倒数，电纳是电抗的倒数。（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电导表示电阻对电流阻碍作用的倒数关系，可由电阻的倒数求得；但电纳与电抗存在符号关系，在纯电抗支路中电纳的符号与电抗相反，不能简单说成电抗的倒数。因此该说法错误。</w:t>
      </w:r>
    </w:p>
    <w:p>
      <w:pPr>
        <w:spacing w:after="40" w:line="360" w:lineRule="auto"/>
        <w:jc w:val="left"/>
      </w:pPr>
      <w:r>
        <w:rPr>
          <w:rFonts w:ascii="Times New Roman" w:hAnsi="Times New Roman" w:eastAsia="Times New Roman"/>
          <w:b w:val="0"/>
          <w:sz w:val="21"/>
        </w:rPr>
        <w:t>20.</w:t>
      </w:r>
      <w:r>
        <w:rPr>
          <w:rFonts w:ascii="宋体" w:hAnsi="宋体" w:eastAsia="宋体"/>
          <w:b w:val="0"/>
          <w:sz w:val="21"/>
        </w:rPr>
        <w:t xml:space="preserve"> 在简单直流电路中，电流的方向始终不变。（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直流电路中的电流具有单一的参考方向，稳定工作时电荷定向移动方向不随时间反复改变。需要注意的是，电流大小可以因电路参数变化而改变，但这不影响直流电流方向不变的判断。</w:t>
      </w:r>
    </w:p>
    <w:p>
      <w:pPr>
        <w:spacing w:after="40" w:line="360" w:lineRule="auto"/>
        <w:jc w:val="left"/>
      </w:pPr>
      <w:r>
        <w:rPr>
          <w:rFonts w:ascii="Times New Roman" w:hAnsi="Times New Roman" w:eastAsia="Times New Roman"/>
          <w:b w:val="0"/>
          <w:sz w:val="21"/>
        </w:rPr>
        <w:t>21.</w:t>
      </w:r>
      <w:r>
        <w:rPr>
          <w:rFonts w:ascii="宋体" w:hAnsi="宋体" w:eastAsia="宋体"/>
          <w:b w:val="0"/>
          <w:sz w:val="21"/>
        </w:rPr>
        <w:t xml:space="preserve"> 因为正电荷在导体中移动比负电荷重要，所以规定正电荷定向移动的方向为电流方向。</w:t>
      </w:r>
      <w:r>
        <w:rPr>
          <w:rFonts w:ascii="Times New Roman" w:hAnsi="Times New Roman" w:eastAsia="Times New Roman"/>
          <w:b w:val="0"/>
          <w:sz w:val="21"/>
        </w:rPr>
        <w:t>(</w:t>
      </w:r>
      <w:r>
        <w:rPr>
          <w:rFonts w:ascii="宋体" w:hAnsi="宋体" w:eastAsia="宋体"/>
          <w:b w:val="0"/>
          <w:sz w:val="21"/>
        </w:rPr>
        <w:t xml:space="preserve"> </w:t>
      </w:r>
      <w:r>
        <w:rPr>
          <w:rFonts w:ascii="Times New Roman" w:hAnsi="Times New Roman" w:eastAsia="Times New Roman"/>
          <w:b w:val="0"/>
          <w:sz w:val="21"/>
        </w:rPr>
        <w:t>)</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规定正电荷定向移动方向为电流方向是历史形成的统一约定，实际上金属导体中电子移动起主要作用。</w:t>
      </w:r>
    </w:p>
    <w:p>
      <w:pPr>
        <w:spacing w:after="40" w:line="360" w:lineRule="auto"/>
        <w:jc w:val="left"/>
      </w:pPr>
      <w:r>
        <w:rPr>
          <w:rFonts w:ascii="Times New Roman" w:hAnsi="Times New Roman" w:eastAsia="Times New Roman"/>
          <w:b w:val="0"/>
          <w:sz w:val="21"/>
        </w:rPr>
        <w:t>22.</w:t>
      </w:r>
      <w:r>
        <w:rPr>
          <w:rFonts w:ascii="宋体" w:hAnsi="宋体" w:eastAsia="宋体"/>
          <w:b w:val="0"/>
          <w:sz w:val="21"/>
        </w:rPr>
        <w:t xml:space="preserve"> 直流电路中，有电流通过的元件，其两端一定有电压。</w:t>
      </w:r>
      <w:r>
        <w:rPr>
          <w:rFonts w:ascii="Times New Roman" w:hAnsi="Times New Roman" w:eastAsia="Times New Roman"/>
          <w:b w:val="0"/>
          <w:sz w:val="21"/>
        </w:rPr>
        <w:t>(</w:t>
      </w:r>
      <w:r>
        <w:rPr>
          <w:rFonts w:ascii="宋体" w:hAnsi="宋体" w:eastAsia="宋体"/>
          <w:b w:val="0"/>
          <w:sz w:val="21"/>
        </w:rPr>
        <w:t xml:space="preserve"> </w:t>
      </w:r>
      <w:r>
        <w:rPr>
          <w:rFonts w:ascii="Times New Roman" w:hAnsi="Times New Roman" w:eastAsia="Times New Roman"/>
          <w:b w:val="0"/>
          <w:sz w:val="21"/>
        </w:rPr>
        <w:t>)</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电压是形成电流的原因，所以直流电路中，有电流通过的元件，其两端一定有电压。故正确。</w:t>
      </w:r>
    </w:p>
    <w:p>
      <w:pPr>
        <w:spacing w:after="40" w:line="360" w:lineRule="auto"/>
        <w:jc w:val="left"/>
      </w:pPr>
      <w:r>
        <w:rPr>
          <w:rFonts w:ascii="Times New Roman" w:hAnsi="Times New Roman" w:eastAsia="Times New Roman"/>
          <w:b w:val="0"/>
          <w:sz w:val="21"/>
        </w:rPr>
        <w:t>23.</w:t>
      </w:r>
      <w:r>
        <w:rPr>
          <w:rFonts w:ascii="宋体" w:hAnsi="宋体" w:eastAsia="宋体"/>
          <w:b w:val="0"/>
          <w:sz w:val="21"/>
        </w:rPr>
        <w:t xml:space="preserve"> 电阻、电流和电压都是电路中的基本物理量。（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流、电压和电位是描述电路状态的基本物理量，用来表示电荷定向移动及两点间电位差等关系。电阻主要表示导体或元件对电流的阻碍作用，通常作为电路参数来分析，因此把电阻与电流、电压并列说成基本物理量不准确。</w:t>
      </w:r>
    </w:p>
    <w:p>
      <w:pPr>
        <w:spacing w:after="40" w:line="360" w:lineRule="auto"/>
        <w:jc w:val="left"/>
      </w:pPr>
      <w:r>
        <w:rPr>
          <w:rFonts w:ascii="Times New Roman" w:hAnsi="Times New Roman" w:eastAsia="Times New Roman"/>
          <w:b w:val="0"/>
          <w:sz w:val="21"/>
        </w:rPr>
        <w:t>24.</w:t>
      </w:r>
      <w:r>
        <w:rPr>
          <w:rFonts w:ascii="宋体" w:hAnsi="宋体" w:eastAsia="宋体"/>
          <w:b w:val="0"/>
          <w:sz w:val="21"/>
        </w:rPr>
        <w:t xml:space="preserve"> 电源电动势的大小仅决定于电源本身，与外接电路的负载无关。</w:t>
      </w:r>
      <w:r>
        <w:rPr>
          <w:rFonts w:ascii="Times New Roman" w:hAnsi="Times New Roman" w:eastAsia="Times New Roman"/>
          <w:b w:val="0"/>
          <w:sz w:val="21"/>
        </w:rPr>
        <w:t>(</w:t>
      </w:r>
      <w:r>
        <w:rPr>
          <w:rFonts w:ascii="宋体" w:hAnsi="宋体" w:eastAsia="宋体"/>
          <w:b w:val="0"/>
          <w:sz w:val="21"/>
        </w:rPr>
        <w:t xml:space="preserve"> </w:t>
      </w:r>
      <w:r>
        <w:rPr>
          <w:rFonts w:ascii="Times New Roman" w:hAnsi="Times New Roman" w:eastAsia="Times New Roman"/>
          <w:b w:val="0"/>
          <w:sz w:val="21"/>
        </w:rPr>
        <w:t>)</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电源电动势的大小仅取决于电源本身，与外电路的负载无关。故正确。</w:t>
      </w:r>
    </w:p>
    <w:p>
      <w:pPr>
        <w:spacing w:after="40" w:line="360" w:lineRule="auto"/>
        <w:jc w:val="left"/>
      </w:pPr>
      <w:r>
        <w:rPr>
          <w:rFonts w:ascii="Times New Roman" w:hAnsi="Times New Roman" w:eastAsia="Times New Roman"/>
          <w:b w:val="0"/>
          <w:sz w:val="21"/>
        </w:rPr>
        <w:t>25.</w:t>
      </w:r>
      <w:r>
        <w:rPr>
          <w:rFonts w:ascii="宋体" w:hAnsi="宋体" w:eastAsia="宋体"/>
          <w:b w:val="0"/>
          <w:sz w:val="21"/>
        </w:rPr>
        <w:t xml:space="preserve"> 在电路分析中，某点电位的数值会随参考点的选择而改变，但两点之间的电压不因参考点改变而改变。（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电位是相对于选定参考点而言的，同一点选用不同参考点时电位值可能不同。电压表示两点间的电位差，两个电位同时随参考点改变时差值保持不变，因此表述正确。</w:t>
      </w:r>
    </w:p>
    <w:p>
      <w:pPr>
        <w:spacing w:after="40" w:line="360" w:lineRule="auto"/>
        <w:jc w:val="left"/>
      </w:pPr>
      <w:r>
        <w:rPr>
          <w:rFonts w:ascii="Times New Roman" w:hAnsi="Times New Roman" w:eastAsia="Times New Roman"/>
          <w:b w:val="0"/>
          <w:sz w:val="21"/>
        </w:rPr>
        <w:t>26.</w:t>
      </w:r>
      <w:r>
        <w:rPr>
          <w:rFonts w:ascii="宋体" w:hAnsi="宋体" w:eastAsia="宋体"/>
          <w:b w:val="0"/>
          <w:sz w:val="21"/>
        </w:rPr>
        <w:t xml:space="preserve"> 电路断开时，有端电压，但没有电流。（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电路断开后回路不闭合，电荷不能形成持续定向移动，因此电流为零；但断开两端仍可能接在电源或带电节点之间，存在电位差，所以可以测得端电压。题干表述符合开路状态的基本特征，因此判断为正确。</w:t>
      </w:r>
    </w:p>
    <w:p>
      <w:pPr>
        <w:spacing w:after="40" w:line="360" w:lineRule="auto"/>
        <w:jc w:val="left"/>
      </w:pPr>
      <w:r>
        <w:rPr>
          <w:rFonts w:ascii="Times New Roman" w:hAnsi="Times New Roman" w:eastAsia="Times New Roman"/>
          <w:b w:val="0"/>
          <w:sz w:val="21"/>
        </w:rPr>
        <w:t>27.</w:t>
      </w:r>
      <w:r>
        <w:rPr>
          <w:rFonts w:ascii="宋体" w:hAnsi="宋体" w:eastAsia="宋体"/>
          <w:b w:val="0"/>
          <w:sz w:val="21"/>
        </w:rPr>
        <w:t xml:space="preserve"> 在分析电路时，若计算得到某支路电流为负值，说明该电流的实际方向与所选参考方向相反。（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电流参考方向是人为预先选定的分析方向，不一定等同于实际方向。计算结果为正值时表示实际方向与参考方向一致，计算结果为负值时表示实际方向与参考方向相反，因此该表述正确。</w:t>
      </w:r>
    </w:p>
    <w:p>
      <w:pPr>
        <w:spacing w:after="40" w:line="360" w:lineRule="auto"/>
        <w:jc w:val="left"/>
      </w:pPr>
      <w:r>
        <w:rPr>
          <w:rFonts w:ascii="Times New Roman" w:hAnsi="Times New Roman" w:eastAsia="Times New Roman"/>
          <w:b w:val="0"/>
          <w:sz w:val="21"/>
        </w:rPr>
        <w:t>28.</w:t>
      </w:r>
      <w:r>
        <w:rPr>
          <w:rFonts w:ascii="宋体" w:hAnsi="宋体" w:eastAsia="宋体"/>
          <w:b w:val="0"/>
          <w:sz w:val="21"/>
        </w:rPr>
        <w:t xml:space="preserve"> 电流为</w:t>
      </w:r>
      <w:r>
        <w:rPr>
          <w:rFonts w:ascii="Times New Roman" w:hAnsi="Times New Roman" w:eastAsia="Times New Roman"/>
          <w:b w:val="0"/>
          <w:sz w:val="21"/>
        </w:rPr>
        <w:t>10μA</w:t>
      </w:r>
      <w:r>
        <w:rPr>
          <w:rFonts w:ascii="宋体" w:hAnsi="宋体" w:eastAsia="宋体"/>
          <w:b w:val="0"/>
          <w:sz w:val="21"/>
        </w:rPr>
        <w:t>，可以换算成</w:t>
      </w:r>
      <w:r>
        <w:rPr>
          <w:rFonts w:ascii="Times New Roman" w:hAnsi="Times New Roman" w:eastAsia="Times New Roman"/>
          <w:b w:val="0"/>
          <w:sz w:val="21"/>
        </w:rPr>
        <w:t>10×10-6A</w:t>
      </w:r>
      <w:r>
        <w:rPr>
          <w:rFonts w:ascii="宋体" w:hAnsi="宋体" w:eastAsia="宋体"/>
          <w:b w:val="0"/>
          <w:sz w:val="21"/>
        </w:rPr>
        <w:t>。</w:t>
      </w:r>
      <w:r>
        <w:rPr>
          <w:rFonts w:ascii="Times New Roman" w:hAnsi="Times New Roman" w:eastAsia="Times New Roman"/>
          <w:b w:val="0"/>
          <w:sz w:val="21"/>
        </w:rPr>
        <w:t>(</w:t>
      </w:r>
      <w:r>
        <w:rPr>
          <w:rFonts w:ascii="宋体" w:hAnsi="宋体" w:eastAsia="宋体"/>
          <w:b w:val="0"/>
          <w:sz w:val="21"/>
        </w:rPr>
        <w:t xml:space="preserve"> </w:t>
      </w:r>
      <w:r>
        <w:rPr>
          <w:rFonts w:ascii="Times New Roman" w:hAnsi="Times New Roman" w:eastAsia="Times New Roman"/>
          <w:b w:val="0"/>
          <w:sz w:val="21"/>
        </w:rPr>
        <w:t>)</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Times New Roman" w:hAnsi="Times New Roman" w:eastAsia="Times New Roman"/>
          <w:b w:val="0"/>
          <w:color w:val="FF0000"/>
          <w:sz w:val="21"/>
        </w:rPr>
        <w:t>1</w:t>
      </w:r>
      <w:r>
        <w:rPr>
          <w:rFonts w:ascii="宋体" w:hAnsi="宋体" w:eastAsia="宋体"/>
          <w:b w:val="0"/>
          <w:color w:val="FF0000"/>
          <w:sz w:val="21"/>
        </w:rPr>
        <w:t>µ</w:t>
      </w:r>
      <w:r>
        <w:rPr>
          <w:rFonts w:ascii="Times New Roman" w:hAnsi="Times New Roman" w:eastAsia="Times New Roman"/>
          <w:b w:val="0"/>
          <w:color w:val="FF0000"/>
          <w:sz w:val="21"/>
        </w:rPr>
        <w:t>A=1×10-5A</w:t>
      </w:r>
    </w:p>
    <w:p>
      <w:pPr>
        <w:spacing w:after="40" w:line="360" w:lineRule="auto"/>
        <w:jc w:val="left"/>
      </w:pPr>
      <w:r>
        <w:rPr>
          <w:rFonts w:ascii="Times New Roman" w:hAnsi="Times New Roman" w:eastAsia="Times New Roman"/>
          <w:b w:val="0"/>
          <w:sz w:val="21"/>
        </w:rPr>
        <w:t>29.</w:t>
      </w:r>
      <w:r>
        <w:rPr>
          <w:rFonts w:ascii="宋体" w:hAnsi="宋体" w:eastAsia="宋体"/>
          <w:b w:val="0"/>
          <w:sz w:val="21"/>
        </w:rPr>
        <w:t xml:space="preserve"> 电流或电压的参考方向与真实方向相同，其值取正值；反之取负值。（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在电路分析中，电流和电压的参考方向是人为规定的方向。实际方向与参考方向一致时，计算结果用正值表示；实际方向与参考方向相反时，计算结果用负值表示，因此本题说法正确。</w:t>
      </w:r>
    </w:p>
    <w:p>
      <w:pPr>
        <w:spacing w:after="40" w:line="360" w:lineRule="auto"/>
        <w:jc w:val="left"/>
      </w:pPr>
      <w:r>
        <w:rPr>
          <w:rFonts w:ascii="Times New Roman" w:hAnsi="Times New Roman" w:eastAsia="Times New Roman"/>
          <w:b w:val="0"/>
          <w:sz w:val="21"/>
        </w:rPr>
        <w:t>30.</w:t>
      </w:r>
      <w:r>
        <w:rPr>
          <w:rFonts w:ascii="宋体" w:hAnsi="宋体" w:eastAsia="宋体"/>
          <w:b w:val="0"/>
          <w:sz w:val="21"/>
        </w:rPr>
        <w:t xml:space="preserve"> 电路中任意两点间的电压与这两点间的电位差是相同的。（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电压表示电路中两点之间电位的差值，方向通常由高电位指向低电位。因此，任意两点间的电压本质上就是这两点间的电位差，本题说法正确。</w:t>
      </w:r>
    </w:p>
    <w:p>
      <w:pPr>
        <w:spacing w:after="40" w:line="360" w:lineRule="auto"/>
        <w:jc w:val="left"/>
      </w:pPr>
      <w:r>
        <w:rPr>
          <w:rFonts w:ascii="Times New Roman" w:hAnsi="Times New Roman" w:eastAsia="Times New Roman"/>
          <w:b w:val="0"/>
          <w:sz w:val="21"/>
        </w:rPr>
        <w:t>31.</w:t>
      </w:r>
      <w:r>
        <w:rPr>
          <w:rFonts w:ascii="宋体" w:hAnsi="宋体" w:eastAsia="宋体"/>
          <w:b w:val="0"/>
          <w:sz w:val="21"/>
        </w:rPr>
        <w:t xml:space="preserve"> 在分析电路时，若某元件两端电压的实际极性与所设参考极性相反，则计算得到的电压值为负值。（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电压参考方向是人为设定的方向，用于统一列写和计算电路关系。当计算结果为负值时，说明实际电压极性与所设参考极性相反，并不表示电压不存在，因此该说法正确。</w:t>
      </w:r>
    </w:p>
    <w:p>
      <w:pPr>
        <w:spacing w:after="40" w:line="360" w:lineRule="auto"/>
        <w:jc w:val="left"/>
      </w:pPr>
      <w:r>
        <w:rPr>
          <w:rFonts w:ascii="Times New Roman" w:hAnsi="Times New Roman" w:eastAsia="Times New Roman"/>
          <w:b w:val="0"/>
          <w:sz w:val="21"/>
        </w:rPr>
        <w:t>32.</w:t>
      </w:r>
      <w:r>
        <w:rPr>
          <w:rFonts w:ascii="宋体" w:hAnsi="宋体" w:eastAsia="宋体"/>
          <w:b w:val="0"/>
          <w:sz w:val="21"/>
        </w:rPr>
        <w:t xml:space="preserve"> 当选定的电压参考方向是从电源正极到负极时，电源电压取正值。（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电压的正负取决于所选参考方向与实际电位升降方向是否一致。电源正极电位高、负极电位低，若参考方向选为从正极指向负极，表示电压降方向与实际电位差方向一致，因此电源电压取正值。</w:t>
      </w:r>
    </w:p>
    <w:p>
      <w:pPr>
        <w:spacing w:after="120" w:line="360" w:lineRule="auto"/>
        <w:jc w:val="left"/>
      </w:pPr>
      <w:r>
        <w:rPr>
          <w:rFonts w:ascii="黑体" w:hAnsi="黑体" w:eastAsia="黑体"/>
          <w:b/>
          <w:sz w:val="24"/>
        </w:rPr>
        <w:t>三、填空题（本大题共</w:t>
      </w:r>
      <w:r>
        <w:rPr>
          <w:rFonts w:ascii="Times New Roman" w:hAnsi="Times New Roman" w:eastAsia="Times New Roman"/>
          <w:b/>
          <w:sz w:val="24"/>
        </w:rPr>
        <w:t>6</w:t>
      </w:r>
      <w:r>
        <w:rPr>
          <w:rFonts w:ascii="黑体" w:hAnsi="黑体" w:eastAsia="黑体"/>
          <w:b/>
          <w:sz w:val="24"/>
        </w:rPr>
        <w:t>小题，每题</w:t>
      </w:r>
      <w:r>
        <w:rPr>
          <w:rFonts w:ascii="Times New Roman" w:hAnsi="Times New Roman" w:eastAsia="Times New Roman"/>
          <w:b/>
          <w:sz w:val="24"/>
        </w:rPr>
        <w:t>2</w:t>
      </w:r>
      <w:r>
        <w:rPr>
          <w:rFonts w:ascii="黑体" w:hAnsi="黑体" w:eastAsia="黑体"/>
          <w:b/>
          <w:sz w:val="24"/>
        </w:rPr>
        <w:t>分，共</w:t>
      </w:r>
      <w:r>
        <w:rPr>
          <w:rFonts w:ascii="Times New Roman" w:hAnsi="Times New Roman" w:eastAsia="Times New Roman"/>
          <w:b/>
          <w:sz w:val="24"/>
        </w:rPr>
        <w:t>12</w:t>
      </w:r>
      <w:r>
        <w:rPr>
          <w:rFonts w:ascii="黑体" w:hAnsi="黑体" w:eastAsia="黑体"/>
          <w:b/>
          <w:sz w:val="24"/>
        </w:rPr>
        <w:t>分）</w:t>
      </w:r>
    </w:p>
    <w:p>
      <w:pPr>
        <w:spacing w:after="40" w:line="360" w:lineRule="auto"/>
        <w:jc w:val="left"/>
      </w:pPr>
      <w:r>
        <w:rPr>
          <w:rFonts w:ascii="Times New Roman" w:hAnsi="Times New Roman" w:eastAsia="Times New Roman"/>
          <w:b w:val="0"/>
          <w:sz w:val="21"/>
        </w:rPr>
        <w:t>33.</w:t>
      </w:r>
      <w:r>
        <w:rPr>
          <w:rFonts w:ascii="宋体" w:hAnsi="宋体" w:eastAsia="宋体"/>
          <w:b w:val="0"/>
          <w:sz w:val="21"/>
        </w:rPr>
        <w:t xml:space="preserve"> 把负电荷从电场中的</w:t>
      </w:r>
      <w:r>
        <w:rPr>
          <w:rFonts w:ascii="Times New Roman" w:hAnsi="Times New Roman" w:eastAsia="Times New Roman"/>
          <w:b w:val="0"/>
          <w:sz w:val="21"/>
        </w:rPr>
        <w:t>A</w:t>
      </w:r>
      <w:r>
        <w:rPr>
          <w:rFonts w:ascii="宋体" w:hAnsi="宋体" w:eastAsia="宋体"/>
          <w:b w:val="0"/>
          <w:sz w:val="21"/>
        </w:rPr>
        <w:t>点移到</w:t>
      </w:r>
      <w:r>
        <w:rPr>
          <w:rFonts w:ascii="Times New Roman" w:hAnsi="Times New Roman" w:eastAsia="Times New Roman"/>
          <w:b w:val="0"/>
          <w:sz w:val="21"/>
        </w:rPr>
        <w:t>B</w:t>
      </w:r>
      <w:r>
        <w:rPr>
          <w:rFonts w:ascii="宋体" w:hAnsi="宋体" w:eastAsia="宋体"/>
          <w:b w:val="0"/>
          <w:sz w:val="21"/>
        </w:rPr>
        <w:t>点时，电场力做负功，则______点的电位高。</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电场力做功与电荷电性和两点电位差有关。负电荷从</w:t>
      </w:r>
      <w:r>
        <w:rPr>
          <w:rFonts w:ascii="Times New Roman" w:hAnsi="Times New Roman" w:eastAsia="Times New Roman"/>
          <w:b w:val="0"/>
          <w:color w:val="FF0000"/>
          <w:sz w:val="21"/>
        </w:rPr>
        <w:t>A</w:t>
      </w:r>
      <w:r>
        <w:rPr>
          <w:rFonts w:ascii="宋体" w:hAnsi="宋体" w:eastAsia="宋体"/>
          <w:b w:val="0"/>
          <w:color w:val="FF0000"/>
          <w:sz w:val="21"/>
        </w:rPr>
        <w:t>点移到</w:t>
      </w:r>
      <w:r>
        <w:rPr>
          <w:rFonts w:ascii="Times New Roman" w:hAnsi="Times New Roman" w:eastAsia="Times New Roman"/>
          <w:b w:val="0"/>
          <w:color w:val="FF0000"/>
          <w:sz w:val="21"/>
        </w:rPr>
        <w:t>B</w:t>
      </w:r>
      <w:r>
        <w:rPr>
          <w:rFonts w:ascii="宋体" w:hAnsi="宋体" w:eastAsia="宋体"/>
          <w:b w:val="0"/>
          <w:color w:val="FF0000"/>
          <w:sz w:val="21"/>
        </w:rPr>
        <w:t>点时电场力做负功，说明</w:t>
      </w:r>
      <w:r>
        <w:rPr>
          <w:rFonts w:ascii="Times New Roman" w:hAnsi="Times New Roman" w:eastAsia="Times New Roman"/>
          <w:b w:val="0"/>
          <w:color w:val="FF0000"/>
          <w:sz w:val="21"/>
        </w:rPr>
        <w:t>A</w:t>
      </w:r>
      <w:r>
        <w:rPr>
          <w:rFonts w:ascii="宋体" w:hAnsi="宋体" w:eastAsia="宋体"/>
          <w:b w:val="0"/>
          <w:color w:val="FF0000"/>
          <w:sz w:val="21"/>
        </w:rPr>
        <w:t>点电位高于</w:t>
      </w:r>
      <w:r>
        <w:rPr>
          <w:rFonts w:ascii="Times New Roman" w:hAnsi="Times New Roman" w:eastAsia="Times New Roman"/>
          <w:b w:val="0"/>
          <w:color w:val="FF0000"/>
          <w:sz w:val="21"/>
        </w:rPr>
        <w:t>B</w:t>
      </w:r>
      <w:r>
        <w:rPr>
          <w:rFonts w:ascii="宋体" w:hAnsi="宋体" w:eastAsia="宋体"/>
          <w:b w:val="0"/>
          <w:color w:val="FF0000"/>
          <w:sz w:val="21"/>
        </w:rPr>
        <w:t>点，因此应填</w:t>
      </w:r>
      <w:r>
        <w:rPr>
          <w:rFonts w:ascii="Times New Roman" w:hAnsi="Times New Roman" w:eastAsia="Times New Roman"/>
          <w:b w:val="0"/>
          <w:color w:val="FF0000"/>
          <w:sz w:val="21"/>
        </w:rPr>
        <w:t>A</w:t>
      </w:r>
      <w:r>
        <w:rPr>
          <w:rFonts w:ascii="宋体" w:hAnsi="宋体" w:eastAsia="宋体"/>
          <w:b w:val="0"/>
          <w:color w:val="FF0000"/>
          <w:sz w:val="21"/>
        </w:rPr>
        <w:t>。</w:t>
      </w:r>
    </w:p>
    <w:p>
      <w:pPr>
        <w:spacing w:after="40" w:line="360" w:lineRule="auto"/>
        <w:jc w:val="left"/>
      </w:pPr>
      <w:r>
        <w:rPr>
          <w:rFonts w:ascii="Times New Roman" w:hAnsi="Times New Roman" w:eastAsia="Times New Roman"/>
          <w:b w:val="0"/>
          <w:sz w:val="21"/>
        </w:rPr>
        <w:t>34.</w:t>
      </w:r>
      <w:r>
        <w:rPr>
          <w:rFonts w:ascii="宋体" w:hAnsi="宋体" w:eastAsia="宋体"/>
          <w:b w:val="0"/>
          <w:sz w:val="21"/>
        </w:rPr>
        <w:t xml:space="preserve"> 在分析电路元件功率时，若电压参考方向与电流参考方向一致，称为______参考方向。</w:t>
      </w:r>
    </w:p>
    <w:p>
      <w:pPr>
        <w:spacing w:after="40" w:line="360" w:lineRule="auto"/>
      </w:pPr>
      <w:r>
        <w:rPr>
          <w:rFonts w:ascii="黑体" w:hAnsi="黑体" w:eastAsia="黑体"/>
          <w:b/>
          <w:color w:val="FF0000"/>
          <w:sz w:val="21"/>
        </w:rPr>
        <w:t>【答案】</w:t>
      </w:r>
      <w:r>
        <w:rPr>
          <w:rFonts w:ascii="宋体" w:hAnsi="宋体" w:eastAsia="宋体"/>
          <w:b w:val="0"/>
          <w:color w:val="FF0000"/>
          <w:sz w:val="21"/>
        </w:rPr>
        <w:t>关联</w:t>
      </w:r>
    </w:p>
    <w:p>
      <w:pPr>
        <w:spacing w:after="40" w:line="360" w:lineRule="auto"/>
      </w:pPr>
      <w:r>
        <w:rPr>
          <w:rFonts w:ascii="黑体" w:hAnsi="黑体" w:eastAsia="黑体"/>
          <w:b/>
          <w:color w:val="FF0000"/>
          <w:sz w:val="21"/>
        </w:rPr>
        <w:t>【解析】</w:t>
      </w:r>
      <w:r>
        <w:rPr>
          <w:rFonts w:ascii="宋体" w:hAnsi="宋体" w:eastAsia="宋体"/>
          <w:b w:val="0"/>
          <w:color w:val="FF0000"/>
          <w:sz w:val="21"/>
        </w:rPr>
        <w:t>电压参考方向与电流参考方向一致时，电流从电压参考正端流入，采用的是关联参考方向。在这种约定下，计算功率时可直接用电压与电流的乘积判断元件吸收或发出功率。</w:t>
      </w:r>
    </w:p>
    <w:p>
      <w:pPr>
        <w:spacing w:after="40" w:line="360" w:lineRule="auto"/>
        <w:jc w:val="left"/>
      </w:pPr>
      <w:r>
        <w:rPr>
          <w:rFonts w:ascii="Times New Roman" w:hAnsi="Times New Roman" w:eastAsia="Times New Roman"/>
          <w:b w:val="0"/>
          <w:sz w:val="21"/>
        </w:rPr>
        <w:t>35.</w:t>
      </w:r>
      <w:r>
        <w:rPr>
          <w:rFonts w:ascii="宋体" w:hAnsi="宋体" w:eastAsia="宋体"/>
          <w:b w:val="0"/>
          <w:sz w:val="21"/>
        </w:rPr>
        <w:t xml:space="preserve"> 电动势是指单位________在电路中移动时所产生的电位差。</w:t>
      </w:r>
    </w:p>
    <w:p>
      <w:pPr>
        <w:spacing w:after="40" w:line="360" w:lineRule="auto"/>
      </w:pPr>
      <w:r>
        <w:rPr>
          <w:rFonts w:ascii="黑体" w:hAnsi="黑体" w:eastAsia="黑体"/>
          <w:b/>
          <w:color w:val="FF0000"/>
          <w:sz w:val="21"/>
        </w:rPr>
        <w:t>【答案】</w:t>
      </w:r>
      <w:r>
        <w:rPr>
          <w:rFonts w:ascii="宋体" w:hAnsi="宋体" w:eastAsia="宋体"/>
          <w:b w:val="0"/>
          <w:color w:val="FF0000"/>
          <w:sz w:val="21"/>
        </w:rPr>
        <w:t>电荷</w:t>
      </w:r>
    </w:p>
    <w:p>
      <w:pPr>
        <w:spacing w:after="40" w:line="360" w:lineRule="auto"/>
      </w:pPr>
      <w:r>
        <w:rPr>
          <w:rFonts w:ascii="黑体" w:hAnsi="黑体" w:eastAsia="黑体"/>
          <w:b/>
          <w:color w:val="FF0000"/>
          <w:sz w:val="21"/>
        </w:rPr>
        <w:t>【解析】</w:t>
      </w:r>
      <w:r>
        <w:rPr>
          <w:rFonts w:ascii="宋体" w:hAnsi="宋体" w:eastAsia="宋体"/>
          <w:b w:val="0"/>
          <w:color w:val="FF0000"/>
          <w:sz w:val="21"/>
        </w:rPr>
        <w:t>电动势是电源推动电荷移动的能力。</w:t>
      </w:r>
    </w:p>
    <w:p>
      <w:pPr>
        <w:spacing w:line="240" w:lineRule="auto" w:before="0" w:after="40"/>
        <w:jc w:val="left"/>
        <w:textAlignment w:val="center"/>
        <w:rPr>
          <w:sz w:val="21"/>
        </w:rPr>
      </w:pPr>
      <w:r>
        <w:rPr>
          <w:sz w:val="21"/>
          <w:rFonts w:ascii="Times New Roman" w:hAnsi="Times New Roman" w:eastAsia="宋体"/>
          <w:szCs w:val="21"/>
        </w:rPr>
        <w:t>35</w:t>
      </w:r>
      <w:r>
        <w:rPr>
          <w:sz w:val="21"/>
          <w:rFonts w:ascii="Times New Roman" w:hAnsi="Times New Roman" w:eastAsia="宋体"/>
          <w:szCs w:val="21"/>
        </w:rPr>
        <w:t>．如图所示，请用虚线箭头表示电流的实际方向，同时确定I是小于零还是大于零。</w:t>
      </w:r>
    </w:p>
    <w:p>
      <w:pPr>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905000" cy="1152525"/>
            <wp:docPr id="100007" name="" descr="@@@194d2703d24446a880613fa6555aa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1905000" cy="1152525"/>
                    </a:xfrm>
                    <a:prstGeom prst="rect">
                      <a:avLst/>
                    </a:prstGeom>
                  </pic:spPr>
                </pic:pic>
              </a:graphicData>
            </a:graphic>
          </wp:inline>
        </w:drawing>
      </w: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wp:extent cx="2000250" cy="1143000"/>
            <wp:docPr id="100009" name="" descr="@@@5dfb7100e08642d5805c07b45afc0e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2000250" cy="114300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I</w:t>
      </w:r>
      <w:r>
        <w:rPr>
          <w:rFonts w:ascii="Times New Roman" w:eastAsia="Times New Roman" w:hAnsi="Times New Roman" w:cs="Times New Roman"/>
          <w:b w:val="0"/>
          <w:sz w:val="21"/>
        </w:rPr>
        <w:t>_______</w:t>
      </w:r>
      <w:r>
        <w:rPr>
          <w:sz w:val="21"/>
        </w:rPr>
        <w:t>0</w:t>
      </w:r>
      <w:r>
        <w:rPr>
          <w:rFonts w:ascii="Times New Roman" w:eastAsia="Times New Roman" w:hAnsi="Times New Roman" w:cs="Times New Roman"/>
          <w:kern w:val="0"/>
          <w:sz w:val="24"/>
          <w:szCs w:val="24"/>
        </w:rPr>
        <w:t>                            </w:t>
      </w:r>
      <w:r>
        <w:rPr>
          <w:sz w:val="21"/>
        </w:rPr>
        <w:t>I</w:t>
      </w:r>
      <w:r>
        <w:rPr>
          <w:rFonts w:ascii="Times New Roman" w:eastAsia="Times New Roman" w:hAnsi="Times New Roman" w:cs="Times New Roman"/>
          <w:b w:val="0"/>
          <w:sz w:val="21"/>
        </w:rPr>
        <w:t>_______</w:t>
      </w:r>
      <w:r>
        <w:rPr>
          <w:sz w:val="21"/>
        </w:rPr>
        <w:t>0</w:t>
      </w:r>
    </w:p>
    <w:p>
      <w:pPr>
        <w:spacing w:line="240" w:lineRule="auto" w:before="0" w:after="40"/>
        <w:jc w:val="left"/>
        <w:textAlignment w:val="center"/>
        <w:rPr>
          <w:sz w:val="21"/>
        </w:rPr>
      </w:pPr>
      <w:r>
        <w:rPr>
          <w:sz w:val="21"/>
          <w:rFonts w:ascii="Times New Roman" w:hAnsi="Times New Roman" w:eastAsia="宋体"/>
          <w:szCs w:val="21"/>
          <w:color w:val="FF0000"/>
          <w:b/>
        </w:rPr>
        <w:t>【答案】     向左；小于     向右；大于</w:t>
      </w:r>
    </w:p>
    <w:p>
      <w:pPr>
        <w:spacing w:line="240" w:lineRule="auto" w:before="0" w:after="40"/>
        <w:jc w:val="left"/>
        <w:textAlignment w:val="center"/>
        <w:rPr>
          <w:sz w:val="21"/>
        </w:rPr>
      </w:pPr>
      <w:r>
        <w:rPr>
          <w:sz w:val="21"/>
          <w:rFonts w:ascii="Times New Roman" w:hAnsi="Times New Roman" w:eastAsia="宋体"/>
          <w:szCs w:val="21"/>
          <w:color w:val="FF0000"/>
          <w:b/>
        </w:rPr>
        <w:t>【解析】略</w:t>
      </w:r>
    </w:p>
    <w:p>
      <w:pPr>
        <w:spacing w:after="40" w:line="360" w:lineRule="auto"/>
        <w:jc w:val="left"/>
      </w:pPr>
      <w:r>
        <w:rPr>
          <w:rFonts w:ascii="Times New Roman" w:hAnsi="Times New Roman" w:eastAsia="Times New Roman"/>
          <w:b w:val="0"/>
          <w:sz w:val="21"/>
        </w:rPr>
        <w:t>37.</w:t>
      </w:r>
      <w:r>
        <w:rPr>
          <w:rFonts w:ascii="宋体" w:hAnsi="宋体" w:eastAsia="宋体"/>
          <w:b w:val="0"/>
          <w:sz w:val="21"/>
        </w:rPr>
        <w:t xml:space="preserve"> 当电路处于短路状态时，电流______，电压______。</w:t>
      </w:r>
    </w:p>
    <w:p>
      <w:pPr>
        <w:spacing w:after="40" w:line="360" w:lineRule="auto"/>
      </w:pPr>
      <w:r>
        <w:rPr>
          <w:rFonts w:ascii="黑体" w:hAnsi="黑体" w:eastAsia="黑体"/>
          <w:b/>
          <w:color w:val="FF0000"/>
          <w:sz w:val="21"/>
        </w:rPr>
        <w:t>【答案】</w:t>
      </w:r>
      <w:r>
        <w:rPr>
          <w:rFonts w:ascii="宋体" w:hAnsi="宋体" w:eastAsia="宋体"/>
          <w:b w:val="0"/>
          <w:color w:val="FF0000"/>
          <w:sz w:val="21"/>
        </w:rPr>
        <w:t>最大；最小</w:t>
      </w:r>
    </w:p>
    <w:p>
      <w:pPr>
        <w:spacing w:after="40" w:line="360" w:lineRule="auto"/>
      </w:pPr>
      <w:r>
        <w:rPr>
          <w:rFonts w:ascii="黑体" w:hAnsi="黑体" w:eastAsia="黑体"/>
          <w:b/>
          <w:color w:val="FF0000"/>
          <w:sz w:val="21"/>
        </w:rPr>
        <w:t>【解析】</w:t>
      </w:r>
      <w:r>
        <w:rPr>
          <w:rFonts w:ascii="宋体" w:hAnsi="宋体" w:eastAsia="宋体"/>
          <w:b w:val="0"/>
          <w:color w:val="FF0000"/>
          <w:sz w:val="21"/>
        </w:rPr>
        <w:t>短路时负载电阻近似为零，电路总电阻很小，在电源电压一定的情况下电流会急剧增大；短路点两端电位几乎相同，因此短路处电压接近零，表现为最小。</w:t>
      </w:r>
    </w:p>
    <w:p>
      <w:pPr>
        <w:spacing w:after="40" w:line="360" w:lineRule="auto"/>
        <w:jc w:val="left"/>
      </w:pPr>
      <w:r>
        <w:rPr>
          <w:rFonts w:ascii="Times New Roman" w:hAnsi="Times New Roman" w:eastAsia="Times New Roman"/>
          <w:b w:val="0"/>
          <w:sz w:val="21"/>
        </w:rPr>
        <w:t>38.</w:t>
      </w:r>
      <w:r>
        <w:rPr>
          <w:rFonts w:ascii="宋体" w:hAnsi="宋体" w:eastAsia="宋体"/>
          <w:b w:val="0"/>
          <w:sz w:val="21"/>
        </w:rPr>
        <w:t xml:space="preserve"> 把______的能转换成______能的设备叫电源。在电源内部，电源力把正电荷从电源的______极移到电源的______极。</w:t>
      </w:r>
    </w:p>
    <w:p>
      <w:pPr>
        <w:spacing w:after="40" w:line="360" w:lineRule="auto"/>
      </w:pPr>
      <w:r>
        <w:rPr>
          <w:rFonts w:ascii="黑体" w:hAnsi="黑体" w:eastAsia="黑体"/>
          <w:b/>
          <w:color w:val="FF0000"/>
          <w:sz w:val="21"/>
        </w:rPr>
        <w:t>【答案】</w:t>
      </w:r>
      <w:r>
        <w:rPr>
          <w:rFonts w:ascii="宋体" w:hAnsi="宋体" w:eastAsia="宋体"/>
          <w:b w:val="0"/>
          <w:color w:val="FF0000"/>
          <w:sz w:val="21"/>
        </w:rPr>
        <w:t>其他形式的；电；负；正</w:t>
      </w:r>
    </w:p>
    <w:p>
      <w:pPr>
        <w:spacing w:after="40" w:line="360" w:lineRule="auto"/>
      </w:pPr>
      <w:r>
        <w:rPr>
          <w:rFonts w:ascii="黑体" w:hAnsi="黑体" w:eastAsia="黑体"/>
          <w:b/>
          <w:color w:val="FF0000"/>
          <w:sz w:val="21"/>
        </w:rPr>
        <w:t>【解析】</w:t>
      </w:r>
      <w:r>
        <w:rPr>
          <w:rFonts w:ascii="宋体" w:hAnsi="宋体" w:eastAsia="宋体"/>
          <w:b w:val="0"/>
          <w:color w:val="FF0000"/>
          <w:sz w:val="21"/>
        </w:rPr>
        <w:t>电源的作用是把化学能、机械能等其他形式的能转换成电能，为外电路提供电压。在电源内部，非静电力即电源力克服电场力做功，把正电荷从负极移到正极，从而维持电源两端的电位差。</w:t>
      </w:r>
    </w:p>
    <w:p>
      <w:pPr>
        <w:spacing w:after="120" w:line="360" w:lineRule="auto"/>
        <w:jc w:val="left"/>
      </w:pPr>
      <w:r>
        <w:rPr>
          <w:rFonts w:ascii="黑体" w:hAnsi="黑体" w:eastAsia="黑体"/>
          <w:b/>
          <w:sz w:val="24"/>
        </w:rPr>
        <w:t>四、综合应用题（本大题共</w:t>
      </w:r>
      <w:r>
        <w:rPr>
          <w:rFonts w:ascii="Times New Roman" w:hAnsi="Times New Roman" w:eastAsia="Times New Roman"/>
          <w:b/>
          <w:sz w:val="24"/>
        </w:rPr>
        <w:t>4</w:t>
      </w:r>
      <w:r>
        <w:rPr>
          <w:rFonts w:ascii="黑体" w:hAnsi="黑体" w:eastAsia="黑体"/>
          <w:b/>
          <w:sz w:val="24"/>
        </w:rPr>
        <w:t>小题，每题</w:t>
      </w:r>
      <w:r>
        <w:rPr>
          <w:rFonts w:ascii="Times New Roman" w:hAnsi="Times New Roman" w:eastAsia="Times New Roman"/>
          <w:b/>
          <w:sz w:val="24"/>
        </w:rPr>
        <w:t>7</w:t>
      </w:r>
      <w:r>
        <w:rPr>
          <w:rFonts w:ascii="黑体" w:hAnsi="黑体" w:eastAsia="黑体"/>
          <w:b/>
          <w:sz w:val="24"/>
        </w:rPr>
        <w:t>分，共</w:t>
      </w:r>
      <w:r>
        <w:rPr>
          <w:rFonts w:ascii="Times New Roman" w:hAnsi="Times New Roman" w:eastAsia="Times New Roman"/>
          <w:b/>
          <w:sz w:val="24"/>
        </w:rPr>
        <w:t>28</w:t>
      </w:r>
      <w:r>
        <w:rPr>
          <w:rFonts w:ascii="黑体" w:hAnsi="黑体" w:eastAsia="黑体"/>
          <w:b/>
          <w:sz w:val="24"/>
        </w:rPr>
        <w:t>分）</w:t>
      </w:r>
    </w:p>
    <w:p>
      <w:pPr>
        <w:spacing w:line="360" w:lineRule="auto"/>
        <w:jc w:val="left"/>
        <w:textAlignment w:val="center"/>
        <w:rPr>
          <w:sz w:val="21"/>
        </w:rPr>
      </w:pPr>
      <w:r>
        <w:rPr>
          <w:sz w:val="21"/>
        </w:rPr>
        <w:t>43</w:t>
      </w:r>
      <w:r>
        <w:rPr>
          <w:sz w:val="21"/>
        </w:rPr>
        <w:t>．如图所示的电路，闭合开关</w:t>
      </w:r>
      <w:r>
        <w:object>
          <v:shape id="_x0000_i1059" type="#_x0000_t75" alt="eqIda454a2c91ace8ef50412a6adf91f8086" style="width:8.78pt;height:11.38pt" o:ole="">
            <v:imagedata r:id="rId17" o:title="eqIda454a2c91ace8ef50412a6adf91f8086"/>
          </v:shape>
          <o:OLEObject Type="Embed" ProgID="Equation.DSMT4" ShapeID="_x0000_i1059" DrawAspect="Content" ObjectID="_35" r:id="rId22"/>
        </w:object>
      </w:r>
      <w:r>
        <w:rPr>
          <w:sz w:val="21"/>
        </w:rPr>
        <w:t>，当滑动变阻器的滑片</w:t>
      </w:r>
      <w:r>
        <w:object>
          <v:shape id="_x0000_i1060" type="#_x0000_t75" alt="eqIddad2a36927223bd70f426ba06aea4b45" style="width:10.55pt;height:11.21pt" o:ole="">
            <v:imagedata r:id="rId18" o:title="eqIddad2a36927223bd70f426ba06aea4b45"/>
          </v:shape>
          <o:OLEObject Type="Embed" ProgID="Equation.DSMT4" ShapeID="_x0000_i1060" DrawAspect="Content" ObjectID="_36" r:id="rId23"/>
        </w:object>
      </w:r>
      <w:r>
        <w:rPr>
          <w:sz w:val="21"/>
        </w:rPr>
        <w:t>向右移动时，试分析灯泡</w:t>
      </w:r>
      <w:r>
        <w:object>
          <v:shape id="_x0000_i1061" type="#_x0000_t75" alt="eqId62e76322da99c521981992a53339042c" style="width:12.3pt;height:15.84pt" o:ole="">
            <v:imagedata r:id="rId19" o:title="eqId62e76322da99c521981992a53339042c"/>
          </v:shape>
          <o:OLEObject Type="Embed" ProgID="Equation.DSMT4" ShapeID="_x0000_i1061" DrawAspect="Content" ObjectID="_37" r:id="rId24"/>
        </w:object>
      </w:r>
      <w:r>
        <w:rPr>
          <w:sz w:val="21"/>
        </w:rPr>
        <w:t>、</w:t>
      </w:r>
      <w:r>
        <w:object>
          <v:shape id="_x0000_i1062" type="#_x0000_t75" alt="eqId7afbfe404ad5febf1904d763974967b3" style="width:13.2pt;height:16.2pt" o:ole="">
            <v:imagedata r:id="rId20" o:title="eqId7afbfe404ad5febf1904d763974967b3"/>
          </v:shape>
          <o:OLEObject Type="Embed" ProgID="Equation.DSMT4" ShapeID="_x0000_i1062" DrawAspect="Content" ObjectID="_38" r:id="rId25"/>
        </w:object>
      </w:r>
      <w:r>
        <w:rPr>
          <w:sz w:val="21"/>
        </w:rPr>
        <w:t>、</w:t>
      </w:r>
      <w:r>
        <w:object>
          <v:shape id="_x0000_i1063" type="#_x0000_t75" alt="eqIdcddc914628565e13f2980fdfa8caa739" style="width:13.2pt;height:16.2pt" o:ole="">
            <v:imagedata r:id="rId21" o:title="eqIdcddc914628565e13f2980fdfa8caa739"/>
          </v:shape>
          <o:OLEObject Type="Embed" ProgID="Equation.DSMT4" ShapeID="_x0000_i1063" DrawAspect="Content" ObjectID="_39" r:id="rId26"/>
        </w:object>
      </w:r>
      <w:r>
        <w:rPr>
          <w:sz w:val="21"/>
        </w:rPr>
        <w:t>的亮度变化情况。</w:t>
      </w:r>
    </w:p>
    <w:p>
      <w:pPr>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23975" cy="981075"/>
            <wp:docPr id="100015" name="" descr="@@@60c83bf9b3794aa09427508c8f3395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
                    <a:stretch>
                      <a:fillRect/>
                    </a:stretch>
                  </pic:blipFill>
                  <pic:spPr>
                    <a:xfrm>
                      <a:off x="0" y="0"/>
                      <a:ext cx="1323975" cy="981075"/>
                    </a:xfrm>
                    <a:prstGeom prst="rect">
                      <a:avLst/>
                    </a:prstGeom>
                  </pic:spPr>
                </pic:pic>
              </a:graphicData>
            </a:graphic>
          </wp:inline>
        </w:drawing>
      </w:r>
    </w:p>
    <w:p>
      <w:pPr>
        <w:spacing w:line="360" w:lineRule="auto"/>
        <w:jc w:val="left"/>
        <w:textAlignment w:val="center"/>
        <w:rPr>
          <w:sz w:val="21"/>
        </w:rPr>
      </w:pPr>
      <w:r>
        <w:rPr>
          <w:sz w:val="21"/>
          <w:rFonts w:ascii="黑体" w:hAnsi="黑体" w:eastAsia="黑体"/>
          <w:color w:val="FF0000"/>
          <w:szCs w:val="21"/>
        </w:rPr>
        <w:t>【答案】</w:t>
      </w:r>
      <w:r>
        <w:rPr>
          <w:sz w:val="21"/>
          <w:rFonts w:ascii="Times New Roman" w:hAnsi="Times New Roman" w:eastAsia="宋体"/>
          <w:color w:val="FF0000"/>
          <w:szCs w:val="21"/>
        </w:rPr>
        <w:t>闭合开关</w:t>
      </w:r>
      <w:r>
        <w:object>
          <v:shape id="_x0000_i1064" type="#_x0000_t75" alt="eqIda454a2c91ace8ef50412a6adf91f8086" style="width:8.78pt;height:11.38pt" o:ole="">
            <v:imagedata r:id="rId17" o:title="eqIda454a2c91ace8ef50412a6adf91f8086"/>
          </v:shape>
          <o:OLEObject Type="Embed" ProgID="Equation.DSMT4" ShapeID="_x0000_i1064" DrawAspect="Content" ObjectID="_40" r:id="rId29"/>
        </w:object>
      </w:r>
      <w:r>
        <w:rPr>
          <w:sz w:val="21"/>
          <w:rFonts w:ascii="Times New Roman" w:hAnsi="Times New Roman" w:eastAsia="宋体"/>
          <w:color w:val="FF0000"/>
          <w:szCs w:val="21"/>
        </w:rPr>
        <w:t>，当滑动变阻器的滑片</w:t>
      </w:r>
      <w:r>
        <w:object>
          <v:shape id="_x0000_i1065" type="#_x0000_t75" alt="eqIddad2a36927223bd70f426ba06aea4b45" style="width:10.55pt;height:11.21pt" o:ole="">
            <v:imagedata r:id="rId18" o:title="eqIddad2a36927223bd70f426ba06aea4b45"/>
          </v:shape>
          <o:OLEObject Type="Embed" ProgID="Equation.DSMT4" ShapeID="_x0000_i1065" DrawAspect="Content" ObjectID="_41" r:id="rId30"/>
        </w:object>
      </w:r>
      <w:r>
        <w:rPr>
          <w:sz w:val="21"/>
          <w:rFonts w:ascii="Times New Roman" w:hAnsi="Times New Roman" w:eastAsia="宋体"/>
          <w:color w:val="FF0000"/>
          <w:szCs w:val="21"/>
        </w:rPr>
        <w:t>向右移动时，滑动变阻器接入电路的阻值变大，整个电路的总电阻增大，由闭合电路欧姆定律可知，总电流减小，端电压增大，可知流过灯泡</w:t>
      </w:r>
      <w:r>
        <w:object>
          <v:shape id="_x0000_i1066" type="#_x0000_t75" alt="eqId8cb697bffe0a9fa5d36c92aaf80c4231" style="width:12.3pt;height:15.84pt" o:ole="">
            <v:imagedata r:id="rId28" o:title="eqId8cb697bffe0a9fa5d36c92aaf80c4231"/>
          </v:shape>
          <o:OLEObject Type="Embed" ProgID="Equation.DSMT4" ShapeID="_x0000_i1066" DrawAspect="Content" ObjectID="_42" r:id="rId31"/>
        </w:object>
      </w:r>
      <w:r>
        <w:rPr>
          <w:sz w:val="21"/>
          <w:rFonts w:ascii="Times New Roman" w:hAnsi="Times New Roman" w:eastAsia="宋体"/>
          <w:color w:val="FF0000"/>
          <w:szCs w:val="21"/>
        </w:rPr>
        <w:t>的电流变小，灯泡</w:t>
      </w:r>
      <w:r>
        <w:object>
          <v:shape id="_x0000_i1067" type="#_x0000_t75" alt="eqId8cb697bffe0a9fa5d36c92aaf80c4231" style="width:12.3pt;height:15.84pt" o:ole="">
            <v:imagedata r:id="rId28" o:title="eqId8cb697bffe0a9fa5d36c92aaf80c4231"/>
          </v:shape>
          <o:OLEObject Type="Embed" ProgID="Equation.DSMT4" ShapeID="_x0000_i1067" DrawAspect="Content" ObjectID="_43" r:id="rId32"/>
        </w:object>
      </w:r>
      <w:r>
        <w:rPr>
          <w:sz w:val="21"/>
          <w:rFonts w:ascii="Times New Roman" w:hAnsi="Times New Roman" w:eastAsia="宋体"/>
          <w:color w:val="FF0000"/>
          <w:szCs w:val="21"/>
        </w:rPr>
        <w:t>变暗；总电流减小，灯泡</w:t>
      </w:r>
      <w:r>
        <w:object>
          <v:shape id="_x0000_i1068" type="#_x0000_t75" alt="eqId8cb697bffe0a9fa5d36c92aaf80c4231" style="width:12.3pt;height:15.84pt" o:ole="">
            <v:imagedata r:id="rId28" o:title="eqId8cb697bffe0a9fa5d36c92aaf80c4231"/>
          </v:shape>
          <o:OLEObject Type="Embed" ProgID="Equation.DSMT4" ShapeID="_x0000_i1068" DrawAspect="Content" ObjectID="_44" r:id="rId33"/>
        </w:object>
      </w:r>
      <w:r>
        <w:rPr>
          <w:sz w:val="21"/>
          <w:rFonts w:ascii="Times New Roman" w:hAnsi="Times New Roman" w:eastAsia="宋体"/>
          <w:color w:val="FF0000"/>
          <w:szCs w:val="21"/>
        </w:rPr>
        <w:t>两端的电压变小，则灯泡</w:t>
      </w:r>
      <w:r>
        <w:object>
          <v:shape id="_x0000_i1069" type="#_x0000_t75" alt="eqId7afbfe404ad5febf1904d763974967b3" style="width:13.2pt;height:16.2pt" o:ole="">
            <v:imagedata r:id="rId20" o:title="eqId7afbfe404ad5febf1904d763974967b3"/>
          </v:shape>
          <o:OLEObject Type="Embed" ProgID="Equation.DSMT4" ShapeID="_x0000_i1069" DrawAspect="Content" ObjectID="_45" r:id="rId34"/>
        </w:object>
      </w:r>
      <w:r>
        <w:rPr>
          <w:sz w:val="21"/>
          <w:rFonts w:ascii="Times New Roman" w:hAnsi="Times New Roman" w:eastAsia="宋体"/>
          <w:color w:val="FF0000"/>
          <w:szCs w:val="21"/>
        </w:rPr>
        <w:t>两端的电压变大，灯泡</w:t>
      </w:r>
      <w:r>
        <w:object>
          <v:shape id="_x0000_i1070" type="#_x0000_t75" alt="eqId7afbfe404ad5febf1904d763974967b3" style="width:13.2pt;height:16.2pt" o:ole="">
            <v:imagedata r:id="rId20" o:title="eqId7afbfe404ad5febf1904d763974967b3"/>
          </v:shape>
          <o:OLEObject Type="Embed" ProgID="Equation.DSMT4" ShapeID="_x0000_i1070" DrawAspect="Content" ObjectID="_46" r:id="rId35"/>
        </w:object>
      </w:r>
      <w:r>
        <w:rPr>
          <w:sz w:val="21"/>
          <w:rFonts w:ascii="Times New Roman" w:hAnsi="Times New Roman" w:eastAsia="宋体"/>
          <w:color w:val="FF0000"/>
          <w:szCs w:val="21"/>
        </w:rPr>
        <w:t>变亮；灯泡</w:t>
      </w:r>
      <w:r>
        <w:object>
          <v:shape id="_x0000_i1071" type="#_x0000_t75" alt="eqId7afbfe404ad5febf1904d763974967b3" style="width:13.2pt;height:16.2pt" o:ole="">
            <v:imagedata r:id="rId20" o:title="eqId7afbfe404ad5febf1904d763974967b3"/>
          </v:shape>
          <o:OLEObject Type="Embed" ProgID="Equation.DSMT4" ShapeID="_x0000_i1071" DrawAspect="Content" ObjectID="_47" r:id="rId36"/>
        </w:object>
      </w:r>
      <w:r>
        <w:rPr>
          <w:sz w:val="21"/>
          <w:rFonts w:ascii="Times New Roman" w:hAnsi="Times New Roman" w:eastAsia="宋体"/>
          <w:color w:val="FF0000"/>
          <w:szCs w:val="21"/>
        </w:rPr>
        <w:t>两端的电压变大，通过灯泡</w:t>
      </w:r>
      <w:r>
        <w:object>
          <v:shape id="_x0000_i1072" type="#_x0000_t75" alt="eqId7afbfe404ad5febf1904d763974967b3" style="width:13.2pt;height:16.2pt" o:ole="">
            <v:imagedata r:id="rId20" o:title="eqId7afbfe404ad5febf1904d763974967b3"/>
          </v:shape>
          <o:OLEObject Type="Embed" ProgID="Equation.DSMT4" ShapeID="_x0000_i1072" DrawAspect="Content" ObjectID="_48" r:id="rId37"/>
        </w:object>
      </w:r>
      <w:r>
        <w:rPr>
          <w:sz w:val="21"/>
          <w:rFonts w:ascii="Times New Roman" w:hAnsi="Times New Roman" w:eastAsia="宋体"/>
          <w:color w:val="FF0000"/>
          <w:szCs w:val="21"/>
        </w:rPr>
        <w:t>的电流变大，又总电流减小，则通过灯泡</w:t>
      </w:r>
      <w:r>
        <w:object>
          <v:shape id="_x0000_i1073" type="#_x0000_t75" alt="eqIdcddc914628565e13f2980fdfa8caa739" style="width:13.2pt;height:16.2pt" o:ole="">
            <v:imagedata r:id="rId21" o:title="eqIdcddc914628565e13f2980fdfa8caa739"/>
          </v:shape>
          <o:OLEObject Type="Embed" ProgID="Equation.DSMT4" ShapeID="_x0000_i1073" DrawAspect="Content" ObjectID="_49" r:id="rId38"/>
        </w:object>
      </w:r>
      <w:r>
        <w:rPr>
          <w:sz w:val="21"/>
          <w:rFonts w:ascii="Times New Roman" w:hAnsi="Times New Roman" w:eastAsia="宋体"/>
          <w:color w:val="FF0000"/>
          <w:szCs w:val="21"/>
        </w:rPr>
        <w:t>的电流变小，灯泡</w:t>
      </w:r>
      <w:r>
        <w:object>
          <v:shape id="_x0000_i1074" type="#_x0000_t75" alt="eqIdcddc914628565e13f2980fdfa8caa739" style="width:13.2pt;height:16.2pt" o:ole="">
            <v:imagedata r:id="rId21" o:title="eqIdcddc914628565e13f2980fdfa8caa739"/>
          </v:shape>
          <o:OLEObject Type="Embed" ProgID="Equation.DSMT4" ShapeID="_x0000_i1074" DrawAspect="Content" ObjectID="_50" r:id="rId39"/>
        </w:object>
      </w:r>
      <w:r>
        <w:rPr>
          <w:sz w:val="21"/>
          <w:rFonts w:ascii="Times New Roman" w:hAnsi="Times New Roman" w:eastAsia="宋体"/>
          <w:color w:val="FF0000"/>
          <w:szCs w:val="21"/>
        </w:rPr>
        <w:t>变暗。</w:t>
      </w:r>
    </w:p>
    <w:p>
      <w:pPr>
        <w:spacing w:line="240" w:lineRule="auto" w:before="0" w:after="40"/>
        <w:jc w:val="left"/>
        <w:textAlignment w:val="center"/>
        <w:rPr>
          <w:sz w:val="21"/>
        </w:rPr>
      </w:pPr>
      <w:r>
        <w:rPr>
          <w:sz w:val="21"/>
          <w:rFonts w:ascii="Times New Roman" w:hAnsi="Times New Roman" w:eastAsia="宋体"/>
          <w:szCs w:val="21"/>
          <w:color w:val="FF0000"/>
          <w:b/>
        </w:rPr>
        <w:t>【解析】略</w:t>
      </w:r>
    </w:p>
    <w:p>
      <w:pPr>
        <w:spacing w:line="360" w:lineRule="auto"/>
        <w:jc w:val="left"/>
        <w:textAlignment w:val="center"/>
        <w:rPr>
          <w:sz w:val="21"/>
        </w:rPr>
      </w:pPr>
      <w:r>
        <w:rPr>
          <w:sz w:val="21"/>
        </w:rPr>
        <w:t>41</w:t>
      </w:r>
      <w:r>
        <w:rPr>
          <w:sz w:val="21"/>
        </w:rPr>
        <w:t>．某电路的部分结构如图所示，若选择c点为参考点时，其余各点的电位分别是</w:t>
      </w:r>
      <w:r>
        <w:object>
          <v:shape id="_x0000_i1028" type="#_x0000_t75" alt="eqId81693be1df116b94e454d99d62ba44ad" style="width:34.31pt;height:16.82pt" o:ole="">
            <v:imagedata r:id="rId40" o:title="eqId81693be1df116b94e454d99d62ba44ad"/>
          </v:shape>
          <o:OLEObject Type="Embed" ProgID="Equation.DSMT4" ShapeID="_x0000_i1028" DrawAspect="Content" ObjectID="_4" r:id="rId44"/>
        </w:object>
      </w:r>
      <w:r>
        <w:rPr>
          <w:sz w:val="21"/>
        </w:rPr>
        <w:t>V，</w:t>
      </w:r>
      <w:r>
        <w:object>
          <v:shape id="_x0000_i1029" type="#_x0000_t75" alt="eqIde62ecedd900a75157bf5691c555f1658" style="width:34.31pt;height:16.82pt" o:ole="">
            <v:imagedata r:id="rId41" o:title="eqIde62ecedd900a75157bf5691c555f1658"/>
          </v:shape>
          <o:OLEObject Type="Embed" ProgID="Equation.DSMT4" ShapeID="_x0000_i1029" DrawAspect="Content" ObjectID="_5" r:id="rId45"/>
        </w:object>
      </w:r>
      <w:r>
        <w:rPr>
          <w:sz w:val="21"/>
        </w:rPr>
        <w:t>V，</w:t>
      </w:r>
      <w:r>
        <w:object>
          <v:shape id="_x0000_i1030" type="#_x0000_t75" alt="eqId73f95f18a74f0162be6ea0d8e679822d" style="width:34.31pt;height:16.82pt" o:ole="">
            <v:imagedata r:id="rId42" o:title="eqId73f95f18a74f0162be6ea0d8e679822d"/>
          </v:shape>
          <o:OLEObject Type="Embed" ProgID="Equation.DSMT4" ShapeID="_x0000_i1030" DrawAspect="Content" ObjectID="_6" r:id="rId46"/>
        </w:object>
      </w:r>
      <w:r>
        <w:rPr>
          <w:sz w:val="21"/>
        </w:rPr>
        <w:t>V，</w:t>
      </w:r>
      <w:r>
        <w:object>
          <v:shape id="_x0000_i1031" type="#_x0000_t75" alt="eqId784e98c4a4fcd75608792b19b4278c05" style="width:34.31pt;height:16.82pt" o:ole="">
            <v:imagedata r:id="rId43" o:title="eqId784e98c4a4fcd75608792b19b4278c05"/>
          </v:shape>
          <o:OLEObject Type="Embed" ProgID="Equation.DSMT4" ShapeID="_x0000_i1031" DrawAspect="Content" ObjectID="_7" r:id="rId47"/>
        </w:object>
      </w:r>
      <w:r>
        <w:rPr>
          <w:sz w:val="21"/>
        </w:rPr>
        <w:t>V。完成下列各题。</w:t>
      </w:r>
    </w:p>
    <w:p>
      <w:pPr>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181100" cy="1238250"/>
            <wp:docPr id="100011" name="" descr="@@@2dbb380018ef49b7ba54594a66d82c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8"/>
                    <a:stretch>
                      <a:fillRect/>
                    </a:stretch>
                  </pic:blipFill>
                  <pic:spPr>
                    <a:xfrm>
                      <a:off x="0" y="0"/>
                      <a:ext cx="1181100" cy="1238250"/>
                    </a:xfrm>
                    <a:prstGeom prst="rect">
                      <a:avLst/>
                    </a:prstGeom>
                  </pic:spPr>
                </pic:pic>
              </a:graphicData>
            </a:graphic>
          </wp:inline>
        </w:drawing>
      </w:r>
    </w:p>
    <w:p>
      <w:pPr>
        <w:spacing w:line="240" w:lineRule="auto" w:before="0" w:after="40"/>
        <w:jc w:val="left"/>
        <w:textAlignment w:val="center"/>
        <w:rPr>
          <w:sz w:val="21"/>
        </w:rPr>
      </w:pPr>
      <w:r>
        <w:rPr>
          <w:sz w:val="21"/>
          <w:rFonts w:ascii="Times New Roman" w:hAnsi="Times New Roman" w:eastAsia="宋体"/>
          <w:szCs w:val="21"/>
        </w:rPr>
        <w:t>(1)若选择c点为参考点，则c点的电位是（</w:t>
      </w:r>
      <w:r>
        <w:rPr>
          <w:rFonts w:ascii="Times New Roman" w:eastAsia="宋体" w:hAnsi="Times New Roman" w:cs="Times New Roman"/>
          <w:kern w:val="0"/>
          <w:sz w:val="21"/>
          <w:szCs w:val="21"/>
        </w:rPr>
        <w:t>    </w:t>
      </w:r>
      <w:r>
        <w:rPr>
          <w:sz w:val="21"/>
          <w:rFonts w:ascii="Times New Roman" w:hAnsi="Times New Roman" w:eastAsia="宋体"/>
          <w:szCs w:val="21"/>
        </w:rPr>
        <w:t>）</w:t>
      </w:r>
    </w:p>
    <w:p>
      <w:pPr>
        <w:tabs>
          <w:tab w:val="left" w:pos="2078"/>
          <w:tab w:val="left" w:pos="4156"/>
          <w:tab w:val="left" w:pos="6234"/>
        </w:tabs>
        <w:spacing w:line="240" w:lineRule="auto" w:before="0" w:after="40"/>
        <w:ind w:left="380"/>
        <w:jc w:val="left"/>
        <w:textAlignment w:val="center"/>
        <w:rPr>
          <w:sz w:val="21"/>
        </w:rPr>
      </w:pPr>
      <w:r>
        <w:rPr>
          <w:sz w:val="21"/>
          <w:rFonts w:ascii="Times New Roman" w:hAnsi="Times New Roman" w:eastAsia="宋体"/>
          <w:szCs w:val="21"/>
        </w:rPr>
        <w:t>A．1V</w:t>
      </w:r>
      <w:r>
        <w:rPr>
          <w:sz w:val="21"/>
          <w:rFonts w:ascii="Times New Roman" w:hAnsi="Times New Roman" w:eastAsia="宋体"/>
          <w:szCs w:val="21"/>
        </w:rPr>
        <w:tab/>
      </w:r>
      <w:r>
        <w:rPr>
          <w:sz w:val="21"/>
          <w:rFonts w:ascii="Times New Roman" w:hAnsi="Times New Roman" w:eastAsia="宋体"/>
          <w:szCs w:val="21"/>
        </w:rPr>
        <w:t>B．0V</w:t>
      </w:r>
      <w:r>
        <w:rPr>
          <w:sz w:val="21"/>
          <w:rFonts w:ascii="Times New Roman" w:hAnsi="Times New Roman" w:eastAsia="宋体"/>
          <w:szCs w:val="21"/>
        </w:rPr>
        <w:tab/>
      </w:r>
      <w:r>
        <w:rPr>
          <w:sz w:val="21"/>
          <w:rFonts w:ascii="Times New Roman" w:hAnsi="Times New Roman" w:eastAsia="宋体"/>
          <w:szCs w:val="21"/>
        </w:rPr>
        <w:t>C．-1V</w:t>
      </w:r>
      <w:r>
        <w:rPr>
          <w:sz w:val="21"/>
          <w:rFonts w:ascii="Times New Roman" w:hAnsi="Times New Roman" w:eastAsia="宋体"/>
          <w:szCs w:val="21"/>
        </w:rPr>
        <w:tab/>
      </w:r>
      <w:r>
        <w:rPr>
          <w:sz w:val="21"/>
          <w:rFonts w:ascii="Times New Roman" w:hAnsi="Times New Roman" w:eastAsia="宋体"/>
          <w:szCs w:val="21"/>
        </w:rPr>
        <w:t>D．2V</w:t>
      </w:r>
    </w:p>
    <w:p>
      <w:pPr>
        <w:spacing w:line="360" w:lineRule="auto"/>
        <w:jc w:val="left"/>
        <w:textAlignment w:val="center"/>
        <w:rPr>
          <w:sz w:val="21"/>
        </w:rPr>
      </w:pPr>
      <w:r>
        <w:rPr>
          <w:sz w:val="21"/>
        </w:rPr>
        <w:t>(2)若选择c点为参考点，a、c两点间的电压</w:t>
      </w:r>
      <w:r>
        <w:object>
          <v:shape id="_x0000_i1032" type="#_x0000_t75" alt="eqId86d572b1b4adbd921a690408aefc9165" style="width:25.52pt;height:16.36pt" o:ole="">
            <v:imagedata r:id="rId49" o:title="eqId86d572b1b4adbd921a690408aefc9165"/>
          </v:shape>
          <o:OLEObject Type="Embed" ProgID="Equation.DSMT4" ShapeID="_x0000_i1032" DrawAspect="Content" ObjectID="_8" r:id="rId50"/>
        </w:object>
      </w:r>
      <w:r>
        <w:rPr>
          <w:rFonts w:ascii="Times New Roman" w:eastAsia="Times New Roman" w:hAnsi="Times New Roman" w:cs="Times New Roman"/>
          <w:b w:val="0"/>
          <w:sz w:val="21"/>
        </w:rPr>
        <w:t>______</w:t>
      </w:r>
      <w:r>
        <w:rPr>
          <w:sz w:val="21"/>
        </w:rPr>
        <w:t>V。</w:t>
      </w:r>
    </w:p>
    <w:p>
      <w:pPr>
        <w:spacing w:line="360" w:lineRule="auto"/>
        <w:jc w:val="left"/>
        <w:textAlignment w:val="center"/>
        <w:rPr>
          <w:sz w:val="21"/>
        </w:rPr>
      </w:pPr>
      <w:r>
        <w:rPr>
          <w:sz w:val="21"/>
        </w:rPr>
        <w:t>(3)若选择c点为参考点，e、b两点间的电压</w:t>
      </w:r>
      <w:r>
        <w:object>
          <v:shape id="_x0000_i1033" type="#_x0000_t75" alt="eqIdaf64f2e27b1f5224809036678611a26e" style="width:25.52pt;height:16.36pt" o:ole="">
            <v:imagedata r:id="rId51" o:title="eqIdaf64f2e27b1f5224809036678611a26e"/>
          </v:shape>
          <o:OLEObject Type="Embed" ProgID="Equation.DSMT4" ShapeID="_x0000_i1033" DrawAspect="Content" ObjectID="_9" r:id="rId52"/>
        </w:object>
      </w:r>
      <w:r>
        <w:rPr>
          <w:rFonts w:ascii="Times New Roman" w:eastAsia="Times New Roman" w:hAnsi="Times New Roman" w:cs="Times New Roman"/>
          <w:b w:val="0"/>
          <w:sz w:val="21"/>
        </w:rPr>
        <w:t>______</w:t>
      </w:r>
      <w:r>
        <w:rPr>
          <w:sz w:val="21"/>
        </w:rPr>
        <w:t>V。</w:t>
      </w:r>
    </w:p>
    <w:p>
      <w:pPr>
        <w:spacing w:line="360" w:lineRule="auto"/>
        <w:jc w:val="left"/>
        <w:textAlignment w:val="center"/>
        <w:rPr>
          <w:sz w:val="21"/>
        </w:rPr>
      </w:pPr>
      <w:r>
        <w:rPr>
          <w:sz w:val="21"/>
        </w:rPr>
        <w:t>(4)若选择d点为参考点，a点的电位</w:t>
      </w:r>
      <w:r>
        <w:object>
          <v:shape id="_x0000_i1034" type="#_x0000_t75" alt="eqId377e8b5844272a71330eb361529e3477" style="width:21.11pt;height:15.83pt" o:ole="">
            <v:imagedata r:id="rId53" o:title="eqId377e8b5844272a71330eb361529e3477"/>
          </v:shape>
          <o:OLEObject Type="Embed" ProgID="Equation.DSMT4" ShapeID="_x0000_i1034" DrawAspect="Content" ObjectID="_10" r:id="rId54"/>
        </w:object>
      </w:r>
      <w:r>
        <w:rPr>
          <w:rFonts w:ascii="Times New Roman" w:eastAsia="Times New Roman" w:hAnsi="Times New Roman" w:cs="Times New Roman"/>
          <w:b w:val="0"/>
          <w:sz w:val="21"/>
        </w:rPr>
        <w:t>______</w:t>
      </w:r>
      <w:r>
        <w:rPr>
          <w:sz w:val="21"/>
        </w:rPr>
        <w:t>V。</w:t>
      </w:r>
    </w:p>
    <w:p>
      <w:pPr>
        <w:spacing w:line="360" w:lineRule="auto"/>
        <w:jc w:val="left"/>
        <w:textAlignment w:val="center"/>
        <w:rPr>
          <w:sz w:val="21"/>
        </w:rPr>
      </w:pPr>
      <w:r>
        <w:rPr>
          <w:sz w:val="21"/>
        </w:rPr>
        <w:t>(5)若选择d点为参考点，c点的电位</w:t>
      </w:r>
      <w:r>
        <w:object>
          <v:shape id="_x0000_i1035" type="#_x0000_t75" alt="eqIdcacff0d2701a13b1b044fe2abdbbf316" style="width:20.23pt;height:16.32pt" o:ole="">
            <v:imagedata r:id="rId55" o:title="eqIdcacff0d2701a13b1b044fe2abdbbf316"/>
          </v:shape>
          <o:OLEObject Type="Embed" ProgID="Equation.DSMT4" ShapeID="_x0000_i1035" DrawAspect="Content" ObjectID="_11" r:id="rId56"/>
        </w:object>
      </w:r>
      <w:r>
        <w:rPr>
          <w:rFonts w:ascii="Times New Roman" w:eastAsia="Times New Roman" w:hAnsi="Times New Roman" w:cs="Times New Roman"/>
          <w:b w:val="0"/>
          <w:sz w:val="21"/>
        </w:rPr>
        <w:t>______</w:t>
      </w:r>
      <w:r>
        <w:rPr>
          <w:sz w:val="21"/>
        </w:rPr>
        <w:t>V。</w:t>
      </w:r>
    </w:p>
    <w:p>
      <w:pPr>
        <w:spacing w:line="240" w:lineRule="auto" w:before="0" w:after="40"/>
        <w:jc w:val="left"/>
        <w:textAlignment w:val="center"/>
        <w:rPr>
          <w:sz w:val="21"/>
        </w:rPr>
      </w:pPr>
      <w:r>
        <w:rPr>
          <w:sz w:val="21"/>
          <w:rFonts w:ascii="Times New Roman" w:hAnsi="Times New Roman" w:eastAsia="宋体"/>
          <w:szCs w:val="21"/>
          <w:color w:val="FF0000"/>
          <w:b/>
        </w:rPr>
        <w:t>【答案】(1)B</w:t>
      </w:r>
    </w:p>
    <w:p>
      <w:pPr>
        <w:spacing w:line="240" w:lineRule="auto" w:before="0" w:after="40"/>
        <w:jc w:val="left"/>
        <w:textAlignment w:val="center"/>
        <w:rPr>
          <w:sz w:val="21"/>
        </w:rPr>
      </w:pPr>
      <w:r>
        <w:rPr>
          <w:sz w:val="21"/>
          <w:rFonts w:ascii="Times New Roman" w:hAnsi="Times New Roman" w:eastAsia="宋体"/>
          <w:szCs w:val="21"/>
          <w:color w:val="FF0000"/>
        </w:rPr>
        <w:t>(2)-6</w:t>
      </w:r>
    </w:p>
    <w:p>
      <w:pPr>
        <w:spacing w:line="240" w:lineRule="auto" w:before="0" w:after="40"/>
        <w:jc w:val="left"/>
        <w:textAlignment w:val="center"/>
        <w:rPr>
          <w:sz w:val="21"/>
        </w:rPr>
      </w:pPr>
      <w:r>
        <w:rPr>
          <w:sz w:val="21"/>
          <w:rFonts w:ascii="Times New Roman" w:hAnsi="Times New Roman" w:eastAsia="宋体"/>
          <w:szCs w:val="21"/>
          <w:color w:val="FF0000"/>
        </w:rPr>
        <w:t>(3)-1</w:t>
      </w:r>
    </w:p>
    <w:p>
      <w:pPr>
        <w:spacing w:line="240" w:lineRule="auto" w:before="0" w:after="40"/>
        <w:jc w:val="left"/>
        <w:textAlignment w:val="center"/>
        <w:rPr>
          <w:sz w:val="21"/>
        </w:rPr>
      </w:pPr>
      <w:r>
        <w:rPr>
          <w:sz w:val="21"/>
          <w:rFonts w:ascii="Times New Roman" w:hAnsi="Times New Roman" w:eastAsia="宋体"/>
          <w:szCs w:val="21"/>
          <w:color w:val="FF0000"/>
        </w:rPr>
        <w:t>(4)-4</w:t>
      </w:r>
    </w:p>
    <w:p>
      <w:pPr>
        <w:spacing w:line="240" w:lineRule="auto" w:before="0" w:after="40"/>
        <w:jc w:val="left"/>
        <w:textAlignment w:val="center"/>
        <w:rPr>
          <w:sz w:val="21"/>
        </w:rPr>
      </w:pPr>
      <w:r>
        <w:rPr>
          <w:sz w:val="21"/>
          <w:rFonts w:ascii="Times New Roman" w:hAnsi="Times New Roman" w:eastAsia="宋体"/>
          <w:szCs w:val="21"/>
          <w:color w:val="FF0000"/>
        </w:rPr>
        <w:t>(5)2</w:t>
      </w:r>
    </w:p>
    <w:p>
      <w:pPr>
        <w:spacing w:line="240" w:lineRule="auto" w:before="0" w:after="40"/>
        <w:jc w:val="left"/>
        <w:textAlignment w:val="center"/>
        <w:rPr>
          <w:sz w:val="21"/>
        </w:rPr>
      </w:pPr>
      <w:r>
        <w:rPr>
          <w:sz w:val="21"/>
          <w:rFonts w:ascii="Times New Roman" w:hAnsi="Times New Roman" w:eastAsia="宋体"/>
          <w:szCs w:val="21"/>
          <w:color w:val="FF0000"/>
          <w:b/>
        </w:rPr>
        <w:t>【解析】略</w:t>
      </w:r>
    </w:p>
    <w:p>
      <w:pPr>
        <w:spacing w:line="240" w:lineRule="auto" w:before="0" w:after="40"/>
        <w:jc w:val="left"/>
        <w:textAlignment w:val="center"/>
        <w:rPr>
          <w:sz w:val="21"/>
        </w:rPr>
      </w:pPr>
      <w:r>
        <w:rPr>
          <w:sz w:val="21"/>
          <w:rFonts w:ascii="Times New Roman" w:hAnsi="Times New Roman" w:eastAsia="宋体"/>
          <w:szCs w:val="21"/>
        </w:rPr>
        <w:t>44</w:t>
      </w:r>
      <w:r>
        <w:rPr>
          <w:sz w:val="21"/>
          <w:rFonts w:ascii="Times New Roman" w:hAnsi="Times New Roman" w:eastAsia="宋体"/>
          <w:szCs w:val="21"/>
        </w:rPr>
        <w:t xml:space="preserve">．某有源支路接于U=230V 的电源上，电路如下图所示，支路电阻为 R </w:t>
      </w:r>
      <w:r>
        <w:rPr>
          <w:sz w:val="21"/>
          <w:vertAlign w:val="subscript"/>
          <w:rFonts w:ascii="Times New Roman" w:hAnsi="Times New Roman" w:eastAsia="宋体"/>
          <w:szCs w:val="21"/>
        </w:rPr>
        <w:t>0</w:t>
      </w:r>
      <w:r>
        <w:rPr>
          <w:sz w:val="21"/>
          <w:rFonts w:ascii="Times New Roman" w:hAnsi="Times New Roman" w:eastAsia="宋体"/>
          <w:szCs w:val="21"/>
        </w:rPr>
        <w:t xml:space="preserve"> =0.6Ω，测得电路中的电流 I=5 A。求：</w:t>
      </w:r>
    </w:p>
    <w:p>
      <w:pPr>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28750" cy="1200150"/>
            <wp:docPr id="100017" name="" descr="@@@ab100ace-d39e-4c61-a4b3-2eb3adc0b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57"/>
                    <a:stretch>
                      <a:fillRect/>
                    </a:stretch>
                  </pic:blipFill>
                  <pic:spPr>
                    <a:xfrm>
                      <a:off x="0" y="0"/>
                      <a:ext cx="1428750" cy="1200150"/>
                    </a:xfrm>
                    <a:prstGeom prst="rect">
                      <a:avLst/>
                    </a:prstGeom>
                  </pic:spPr>
                </pic:pic>
              </a:graphicData>
            </a:graphic>
          </wp:inline>
        </w:drawing>
      </w:r>
    </w:p>
    <w:p>
      <w:pPr>
        <w:spacing w:line="240" w:lineRule="auto" w:before="0" w:after="40"/>
        <w:jc w:val="left"/>
        <w:textAlignment w:val="center"/>
        <w:rPr>
          <w:sz w:val="21"/>
        </w:rPr>
      </w:pPr>
      <w:r>
        <w:rPr>
          <w:sz w:val="21"/>
          <w:rFonts w:ascii="Times New Roman" w:hAnsi="Times New Roman" w:eastAsia="宋体"/>
          <w:szCs w:val="21"/>
        </w:rPr>
        <w:t>(1)该有源支路的电动势 E；</w:t>
      </w:r>
    </w:p>
    <w:p>
      <w:pPr>
        <w:spacing w:line="240" w:lineRule="auto" w:before="0" w:after="40"/>
        <w:jc w:val="left"/>
        <w:textAlignment w:val="center"/>
        <w:rPr>
          <w:sz w:val="21"/>
        </w:rPr>
      </w:pPr>
      <w:r>
        <w:rPr>
          <w:sz w:val="21"/>
          <w:rFonts w:ascii="Times New Roman" w:hAnsi="Times New Roman" w:eastAsia="宋体"/>
          <w:szCs w:val="21"/>
        </w:rPr>
        <w:t>(2)此支路是从电网吸收电能还是向电网输送电能？</w:t>
      </w:r>
    </w:p>
    <w:p>
      <w:pPr>
        <w:spacing w:line="360" w:lineRule="auto"/>
        <w:jc w:val="left"/>
        <w:textAlignment w:val="center"/>
        <w:rPr>
          <w:sz w:val="21"/>
        </w:rPr>
      </w:pPr>
      <w:r>
        <w:rPr>
          <w:sz w:val="21"/>
          <w:rFonts w:ascii="黑体" w:hAnsi="黑体" w:eastAsia="黑体"/>
          <w:color w:val="FF0000"/>
          <w:szCs w:val="21"/>
        </w:rPr>
        <w:t>【答案】</w:t>
      </w:r>
      <w:r>
        <w:rPr>
          <w:sz w:val="21"/>
          <w:rFonts w:ascii="Times New Roman" w:hAnsi="Times New Roman" w:eastAsia="宋体"/>
          <w:color w:val="FF0000"/>
          <w:szCs w:val="21"/>
        </w:rPr>
        <w:t>(1)</w:t>
      </w:r>
      <w:r>
        <w:object>
          <v:shape id="_x0000_i1075" type="#_x0000_t75" alt="eqId012a84795a69dd1254b22fbab93eaba8" style="width:105.55pt;height:28.09pt" o:ole="">
            <v:imagedata r:id="rId58" o:title="eqId012a84795a69dd1254b22fbab93eaba8"/>
          </v:shape>
          <o:OLEObject Type="Embed" ProgID="Equation.DSMT4" ShapeID="_x0000_i1075" DrawAspect="Content" ObjectID="_51" r:id="rId59"/>
        </w:object>
      </w:r>
    </w:p>
    <w:p>
      <w:pPr>
        <w:spacing w:line="360" w:lineRule="auto"/>
        <w:jc w:val="left"/>
        <w:textAlignment w:val="center"/>
        <w:rPr>
          <w:sz w:val="21"/>
        </w:rPr>
      </w:pPr>
      <w:r>
        <w:rPr>
          <w:sz w:val="21"/>
          <w:rFonts w:ascii="Times New Roman" w:hAnsi="Times New Roman" w:eastAsia="宋体"/>
          <w:color w:val="FF0000"/>
          <w:szCs w:val="21"/>
        </w:rPr>
        <w:t>(2)</w:t>
      </w:r>
      <w:r>
        <w:object>
          <v:shape id="_x0000_i1076" type="#_x0000_t75" alt="eqIdbacaa49f28d2c2c21ac999e89e041bc0" style="width:146.08pt;height:51.79pt" o:ole="">
            <v:imagedata r:id="rId60" o:title="eqIdbacaa49f28d2c2c21ac999e89e041bc0"/>
          </v:shape>
          <o:OLEObject Type="Embed" ProgID="Equation.DSMT4" ShapeID="_x0000_i1076" DrawAspect="Content" ObjectID="_52" r:id="rId61"/>
        </w:object>
      </w:r>
    </w:p>
    <w:p>
      <w:pPr>
        <w:spacing w:line="240" w:lineRule="auto" w:before="0" w:after="40"/>
        <w:jc w:val="left"/>
        <w:textAlignment w:val="center"/>
        <w:rPr>
          <w:sz w:val="21"/>
        </w:rPr>
      </w:pPr>
      <w:r>
        <w:rPr>
          <w:sz w:val="21"/>
          <w:rFonts w:ascii="Times New Roman" w:hAnsi="Times New Roman" w:eastAsia="宋体"/>
          <w:szCs w:val="21"/>
          <w:color w:val="FF0000"/>
          <w:b/>
        </w:rPr>
        <w:t>【解析】略</w:t>
      </w:r>
    </w:p>
    <w:p>
      <w:pPr>
        <w:spacing w:line="360" w:lineRule="auto"/>
        <w:jc w:val="left"/>
        <w:textAlignment w:val="center"/>
        <w:rPr>
          <w:sz w:val="21"/>
        </w:rPr>
      </w:pPr>
      <w:r>
        <w:rPr>
          <w:sz w:val="21"/>
        </w:rPr>
        <w:t>42</w:t>
      </w:r>
      <w:r>
        <w:rPr>
          <w:sz w:val="21"/>
        </w:rPr>
        <w:t>．如图所示电路中，已知</w:t>
      </w:r>
      <w:r>
        <w:object>
          <v:shape id="_x0000_i1036" type="#_x0000_t75" alt="eqId8e4c679e5e81e0f0d614742ddfadf879" style="width:44.88pt;height:15.84pt" o:ole="">
            <v:imagedata r:id="rId62" o:title="eqId8e4c679e5e81e0f0d614742ddfadf879"/>
          </v:shape>
          <o:OLEObject Type="Embed" ProgID="Equation.DSMT4" ShapeID="_x0000_i1036" DrawAspect="Content" ObjectID="_12" r:id="rId71"/>
        </w:object>
      </w:r>
      <w:r>
        <w:rPr>
          <w:sz w:val="21"/>
        </w:rPr>
        <w:t>，</w:t>
      </w:r>
      <w:r>
        <w:object>
          <v:shape id="_x0000_i1037" type="#_x0000_t75" alt="eqId072b2cf6f653962a0f49a3feac5bd324" style="width:45.76pt;height:15.92pt" o:ole="">
            <v:imagedata r:id="rId63" o:title="eqId072b2cf6f653962a0f49a3feac5bd324"/>
          </v:shape>
          <o:OLEObject Type="Embed" ProgID="Equation.DSMT4" ShapeID="_x0000_i1037" DrawAspect="Content" ObjectID="_13" r:id="rId72"/>
        </w:object>
      </w:r>
      <w:r>
        <w:rPr>
          <w:sz w:val="21"/>
        </w:rPr>
        <w:t>，</w:t>
      </w:r>
      <w:r>
        <w:object>
          <v:shape id="_x0000_i1038" type="#_x0000_t75" alt="eqId18d095e542a150f6dc4b98a1ae6c0f3e" style="width:41.36pt;height:15.76pt" o:ole="">
            <v:imagedata r:id="rId64" o:title="eqId18d095e542a150f6dc4b98a1ae6c0f3e"/>
          </v:shape>
          <o:OLEObject Type="Embed" ProgID="Equation.DSMT4" ShapeID="_x0000_i1038" DrawAspect="Content" ObjectID="_14" r:id="rId73"/>
        </w:object>
      </w:r>
      <w:r>
        <w:rPr>
          <w:sz w:val="21"/>
        </w:rPr>
        <w:t>，</w:t>
      </w:r>
      <w:r>
        <w:object>
          <v:shape id="_x0000_i1039" type="#_x0000_t75" alt="eqIdb2588507866ed1955f8645ea1a8257ea" style="width:37.82pt;height:15.93pt" o:ole="">
            <v:imagedata r:id="rId65" o:title="eqIdb2588507866ed1955f8645ea1a8257ea"/>
          </v:shape>
          <o:OLEObject Type="Embed" ProgID="Equation.DSMT4" ShapeID="_x0000_i1039" DrawAspect="Content" ObjectID="_15" r:id="rId74"/>
        </w:object>
      </w:r>
      <w:r>
        <w:rPr>
          <w:sz w:val="21"/>
        </w:rPr>
        <w:t>，</w:t>
      </w:r>
      <w:r>
        <w:object>
          <v:shape id="_x0000_i1040" type="#_x0000_t75" alt="eqId0f33d476e37e70f7c720386dfdbd1f88" style="width:36.08pt;height:15.92pt" o:ole="">
            <v:imagedata r:id="rId66" o:title="eqId0f33d476e37e70f7c720386dfdbd1f88"/>
          </v:shape>
          <o:OLEObject Type="Embed" ProgID="Equation.DSMT4" ShapeID="_x0000_i1040" DrawAspect="Content" ObjectID="_16" r:id="rId75"/>
        </w:object>
      </w:r>
      <w:r>
        <w:rPr>
          <w:sz w:val="21"/>
        </w:rPr>
        <w:t>，</w:t>
      </w:r>
      <w:r>
        <w:object>
          <v:shape id="_x0000_i1041" type="#_x0000_t75" alt="eqIdd29343de44bdbd8a141162ab043f6afd" style="width:37.82pt;height:15.98pt" o:ole="">
            <v:imagedata r:id="rId67" o:title="eqIdd29343de44bdbd8a141162ab043f6afd"/>
          </v:shape>
          <o:OLEObject Type="Embed" ProgID="Equation.DSMT4" ShapeID="_x0000_i1041" DrawAspect="Content" ObjectID="_17" r:id="rId76"/>
        </w:object>
      </w:r>
      <w:r>
        <w:rPr>
          <w:sz w:val="21"/>
        </w:rPr>
        <w:t>，</w:t>
      </w:r>
      <w:r>
        <w:object>
          <v:shape id="_x0000_i1042" type="#_x0000_t75" alt="eqIddb7102957a747c8b8dc6726688db130e" style="width:36.08pt;height:15.65pt" o:ole="">
            <v:imagedata r:id="rId68" o:title="eqIddb7102957a747c8b8dc6726688db130e"/>
          </v:shape>
          <o:OLEObject Type="Embed" ProgID="Equation.DSMT4" ShapeID="_x0000_i1042" DrawAspect="Content" ObjectID="_18" r:id="rId77"/>
        </w:object>
      </w:r>
      <w:r>
        <w:rPr>
          <w:sz w:val="21"/>
        </w:rPr>
        <w:t>，</w:t>
      </w:r>
      <w:r>
        <w:object>
          <v:shape id="_x0000_i1043" type="#_x0000_t75" alt="eqId3e6cce8495751a973681871d7c950a0a" style="width:37.82pt;height:15.65pt" o:ole="">
            <v:imagedata r:id="rId69" o:title="eqId3e6cce8495751a973681871d7c950a0a"/>
          </v:shape>
          <o:OLEObject Type="Embed" ProgID="Equation.DSMT4" ShapeID="_x0000_i1043" DrawAspect="Content" ObjectID="_19" r:id="rId78"/>
        </w:object>
      </w:r>
      <w:r>
        <w:rPr>
          <w:sz w:val="21"/>
        </w:rPr>
        <w:t>，。当以F为参考点时，B点的电位</w:t>
      </w:r>
      <w:r>
        <w:object>
          <v:shape id="_x0000_i1044" type="#_x0000_t75" alt="eqId3c2a6a87289d07b399336bbd76ddd822" style="width:37.82pt;height:15.65pt" o:ole="">
            <v:imagedata r:id="rId70" o:title="eqId3c2a6a87289d07b399336bbd76ddd822"/>
          </v:shape>
          <o:OLEObject Type="Embed" ProgID="Equation.DSMT4" ShapeID="_x0000_i1044" DrawAspect="Content" ObjectID="_20" r:id="rId79"/>
        </w:object>
      </w:r>
      <w:r>
        <w:rPr>
          <w:sz w:val="21"/>
        </w:rPr>
        <w:t>。完成下列各题。</w:t>
      </w:r>
    </w:p>
    <w:p>
      <w:pPr>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505200" cy="1333500"/>
            <wp:docPr id="100013" name="" descr="@@@9a01ac59bd534c0c8de23708e3ebf4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80"/>
                    <a:stretch>
                      <a:fillRect/>
                    </a:stretch>
                  </pic:blipFill>
                  <pic:spPr>
                    <a:xfrm>
                      <a:off x="0" y="0"/>
                      <a:ext cx="3505200" cy="1333500"/>
                    </a:xfrm>
                    <a:prstGeom prst="rect">
                      <a:avLst/>
                    </a:prstGeom>
                  </pic:spPr>
                </pic:pic>
              </a:graphicData>
            </a:graphic>
          </wp:inline>
        </w:drawing>
      </w:r>
    </w:p>
    <w:p>
      <w:pPr>
        <w:spacing w:line="240" w:lineRule="auto" w:before="0" w:after="40"/>
        <w:jc w:val="left"/>
        <w:textAlignment w:val="center"/>
        <w:rPr>
          <w:sz w:val="21"/>
        </w:rPr>
      </w:pPr>
      <w:r>
        <w:rPr>
          <w:sz w:val="21"/>
          <w:rFonts w:ascii="Times New Roman" w:hAnsi="Times New Roman" w:eastAsia="宋体"/>
          <w:szCs w:val="21"/>
        </w:rPr>
        <w:t>(1)以F点为参考点，列写B点电位方程，正确的表达式是（</w:t>
      </w:r>
      <w:r>
        <w:rPr>
          <w:rFonts w:ascii="Times New Roman" w:eastAsia="宋体" w:hAnsi="Times New Roman" w:cs="Times New Roman"/>
          <w:kern w:val="0"/>
          <w:sz w:val="21"/>
          <w:szCs w:val="21"/>
        </w:rPr>
        <w:t>   </w:t>
      </w:r>
      <w:r>
        <w:rPr>
          <w:sz w:val="21"/>
          <w:rFonts w:ascii="Times New Roman" w:hAnsi="Times New Roman" w:eastAsia="宋体"/>
          <w:szCs w:val="21"/>
        </w:rPr>
        <w:t>）</w:t>
      </w:r>
    </w:p>
    <w:p>
      <w:pPr>
        <w:tabs>
          <w:tab w:val="left" w:pos="4156"/>
        </w:tabs>
        <w:spacing w:line="360" w:lineRule="auto"/>
        <w:ind w:left="380"/>
        <w:jc w:val="left"/>
        <w:textAlignment w:val="center"/>
        <w:rPr>
          <w:sz w:val="21"/>
        </w:rPr>
      </w:pPr>
      <w:r>
        <w:rPr>
          <w:sz w:val="21"/>
        </w:rPr>
        <w:t>A．</w:t>
      </w:r>
      <w:r>
        <w:object>
          <v:shape id="_x0000_i1045" type="#_x0000_t75" alt="eqIdb36a527a2bba0c0e0f74acdf68fe032c" style="width:82.72pt;height:15.88pt" o:ole="">
            <v:imagedata r:id="rId81" o:title="eqIdb36a527a2bba0c0e0f74acdf68fe032c"/>
          </v:shape>
          <o:OLEObject Type="Embed" ProgID="Equation.DSMT4" ShapeID="_x0000_i1045" DrawAspect="Content" ObjectID="_21" r:id="rId83"/>
        </w:object>
      </w:r>
      <w:r>
        <w:rPr>
          <w:sz w:val="21"/>
        </w:rPr>
        <w:tab/>
      </w:r>
      <w:r>
        <w:rPr>
          <w:sz w:val="21"/>
        </w:rPr>
        <w:t>B．</w:t>
      </w:r>
      <w:r>
        <w:object>
          <v:shape id="_x0000_i1046" type="#_x0000_t75" alt="eqIddd0f17617fdf8d04712a50a284d12035" style="width:88pt;height:15.88pt" o:ole="">
            <v:imagedata r:id="rId82" o:title="eqIddd0f17617fdf8d04712a50a284d12035"/>
          </v:shape>
          <o:OLEObject Type="Embed" ProgID="Equation.DSMT4" ShapeID="_x0000_i1046" DrawAspect="Content" ObjectID="_22" r:id="rId84"/>
        </w:object>
      </w:r>
    </w:p>
    <w:p>
      <w:pPr>
        <w:tabs>
          <w:tab w:val="left" w:pos="4156"/>
        </w:tabs>
        <w:spacing w:line="360" w:lineRule="auto"/>
        <w:ind w:left="380"/>
        <w:jc w:val="left"/>
        <w:textAlignment w:val="center"/>
        <w:rPr>
          <w:sz w:val="21"/>
        </w:rPr>
      </w:pPr>
      <w:r>
        <w:rPr>
          <w:sz w:val="21"/>
        </w:rPr>
        <w:t>C．</w:t>
      </w:r>
      <w:r>
        <w:object>
          <v:shape id="_x0000_i1047" type="#_x0000_t75" alt="eqIde151eee65153cf2e39542af85b251e51" style="width:65.97pt;height:15.83pt" o:ole="">
            <v:imagedata r:id="rId85" o:title="eqIde151eee65153cf2e39542af85b251e51"/>
          </v:shape>
          <o:OLEObject Type="Embed" ProgID="Equation.DSMT4" ShapeID="_x0000_i1047" DrawAspect="Content" ObjectID="_23" r:id="rId87"/>
        </w:object>
      </w:r>
      <w:r>
        <w:rPr>
          <w:sz w:val="21"/>
        </w:rPr>
        <w:tab/>
      </w:r>
      <w:r>
        <w:rPr>
          <w:sz w:val="21"/>
        </w:rPr>
        <w:t>D．</w:t>
      </w:r>
      <w:r>
        <w:object>
          <v:shape id="_x0000_i1048" type="#_x0000_t75" alt="eqId7113dc8c1de3e7ffd307198f8a0cd6d7" style="width:59.81pt;height:15.78pt" o:ole="">
            <v:imagedata r:id="rId86" o:title="eqId7113dc8c1de3e7ffd307198f8a0cd6d7"/>
          </v:shape>
          <o:OLEObject Type="Embed" ProgID="Equation.DSMT4" ShapeID="_x0000_i1048" DrawAspect="Content" ObjectID="_24" r:id="rId88"/>
        </w:object>
      </w:r>
    </w:p>
    <w:p>
      <w:pPr>
        <w:spacing w:line="360" w:lineRule="auto"/>
        <w:jc w:val="left"/>
        <w:textAlignment w:val="center"/>
        <w:rPr>
          <w:sz w:val="21"/>
        </w:rPr>
      </w:pPr>
      <w:r>
        <w:rPr>
          <w:sz w:val="21"/>
        </w:rPr>
        <w:t>(2)电路中电流的大小</w:t>
      </w:r>
      <w:r>
        <w:object>
          <v:shape id="_x0000_i1049" type="#_x0000_t75" alt="eqId80854e09068afb6145519074e575ac36" style="width:14.94pt;height:11.04pt" o:ole="">
            <v:imagedata r:id="rId89" o:title="eqId80854e09068afb6145519074e575ac36"/>
          </v:shape>
          <o:OLEObject Type="Embed" ProgID="Equation.DSMT4" ShapeID="_x0000_i1049" DrawAspect="Content" ObjectID="_25" r:id="rId90"/>
        </w:object>
      </w:r>
      <w:r>
        <w:rPr>
          <w:rFonts w:ascii="Times New Roman" w:eastAsia="Times New Roman" w:hAnsi="Times New Roman" w:cs="Times New Roman"/>
          <w:b w:val="0"/>
          <w:sz w:val="21"/>
        </w:rPr>
        <w:t>______</w:t>
      </w:r>
      <w:r>
        <w:rPr>
          <w:sz w:val="21"/>
        </w:rPr>
        <w:t>。</w:t>
      </w:r>
    </w:p>
    <w:p>
      <w:pPr>
        <w:spacing w:line="240" w:lineRule="auto" w:before="0" w:after="40"/>
        <w:jc w:val="left"/>
        <w:textAlignment w:val="center"/>
        <w:rPr>
          <w:sz w:val="21"/>
        </w:rPr>
      </w:pPr>
      <w:r>
        <w:rPr>
          <w:sz w:val="21"/>
          <w:rFonts w:ascii="Times New Roman" w:hAnsi="Times New Roman" w:eastAsia="宋体"/>
          <w:szCs w:val="21"/>
        </w:rPr>
        <w:t>(3)选择顺时针方向为回路电压参考方向，根据基尔霍夫回路电压定律列写回路电压方程，正确的表达式是 （</w:t>
      </w:r>
      <w:r>
        <w:rPr>
          <w:rFonts w:ascii="Times New Roman" w:eastAsia="宋体" w:hAnsi="Times New Roman" w:cs="Times New Roman"/>
          <w:kern w:val="0"/>
          <w:sz w:val="21"/>
          <w:szCs w:val="21"/>
        </w:rPr>
        <w:t>   </w:t>
      </w:r>
      <w:r>
        <w:rPr>
          <w:sz w:val="21"/>
          <w:rFonts w:ascii="Times New Roman" w:hAnsi="Times New Roman" w:eastAsia="宋体"/>
          <w:szCs w:val="21"/>
        </w:rPr>
        <w:t>）</w:t>
      </w:r>
    </w:p>
    <w:p>
      <w:pPr>
        <w:spacing w:line="360" w:lineRule="auto"/>
        <w:jc w:val="left"/>
        <w:textAlignment w:val="center"/>
        <w:rPr>
          <w:sz w:val="21"/>
        </w:rPr>
      </w:pPr>
      <w:r>
        <w:rPr>
          <w:sz w:val="21"/>
        </w:rPr>
        <w:t>A．</w:t>
      </w:r>
      <w:r>
        <w:object>
          <v:shape id="_x0000_i1050" type="#_x0000_t75" alt="eqId6cf69155a2a159e6f68324eb495f37f2" style="width:168.08pt;height:17.8pt" o:ole="">
            <v:imagedata r:id="rId91" o:title="eqId6cf69155a2a159e6f68324eb495f37f2"/>
          </v:shape>
          <o:OLEObject Type="Embed" ProgID="Equation.DSMT4" ShapeID="_x0000_i1050" DrawAspect="Content" ObjectID="_26" r:id="rId92"/>
        </w:object>
      </w:r>
    </w:p>
    <w:p>
      <w:pPr>
        <w:spacing w:line="360" w:lineRule="auto"/>
        <w:jc w:val="left"/>
        <w:textAlignment w:val="center"/>
        <w:rPr>
          <w:sz w:val="21"/>
        </w:rPr>
      </w:pPr>
      <w:r>
        <w:rPr>
          <w:sz w:val="21"/>
        </w:rPr>
        <w:t>B．</w:t>
      </w:r>
      <w:r>
        <w:object>
          <v:shape id="_x0000_i1051" type="#_x0000_t75" alt="eqIde54033f67119faa2f761824dbd646c2f" style="width:168.08pt;height:17.8pt" o:ole="">
            <v:imagedata r:id="rId93" o:title="eqIde54033f67119faa2f761824dbd646c2f"/>
          </v:shape>
          <o:OLEObject Type="Embed" ProgID="Equation.DSMT4" ShapeID="_x0000_i1051" DrawAspect="Content" ObjectID="_27" r:id="rId94"/>
        </w:object>
      </w:r>
    </w:p>
    <w:p>
      <w:pPr>
        <w:spacing w:line="360" w:lineRule="auto"/>
        <w:jc w:val="left"/>
        <w:textAlignment w:val="center"/>
        <w:rPr>
          <w:sz w:val="21"/>
        </w:rPr>
      </w:pPr>
      <w:r>
        <w:rPr>
          <w:sz w:val="21"/>
        </w:rPr>
        <w:t>C．</w:t>
      </w:r>
      <w:r>
        <w:object>
          <v:shape id="_x0000_i1052" type="#_x0000_t75" alt="eqIde54033f67119faa2f761824dbd646c2f" style="width:168.08pt;height:17.8pt" o:ole="">
            <v:imagedata r:id="rId93" o:title="eqIde54033f67119faa2f761824dbd646c2f"/>
          </v:shape>
          <o:OLEObject Type="Embed" ProgID="Equation.DSMT4" ShapeID="_x0000_i1052" DrawAspect="Content" ObjectID="_28" r:id="rId95"/>
        </w:object>
      </w:r>
    </w:p>
    <w:p>
      <w:pPr>
        <w:spacing w:line="360" w:lineRule="auto"/>
        <w:jc w:val="left"/>
        <w:textAlignment w:val="center"/>
        <w:rPr>
          <w:sz w:val="21"/>
        </w:rPr>
      </w:pPr>
      <w:r>
        <w:rPr>
          <w:sz w:val="21"/>
        </w:rPr>
        <w:t>D．</w:t>
      </w:r>
      <w:r>
        <w:object>
          <v:shape id="_x0000_i1053" type="#_x0000_t75" alt="eqIddff557f8193893c3a2cb1440c50cd17e" style="width:167.2pt;height:17.84pt" o:ole="">
            <v:imagedata r:id="rId96" o:title="eqIddff557f8193893c3a2cb1440c50cd17e"/>
          </v:shape>
          <o:OLEObject Type="Embed" ProgID="Equation.DSMT4" ShapeID="_x0000_i1053" DrawAspect="Content" ObjectID="_29" r:id="rId97"/>
        </w:object>
      </w:r>
    </w:p>
    <w:p>
      <w:pPr>
        <w:spacing w:line="360" w:lineRule="auto"/>
        <w:jc w:val="left"/>
        <w:textAlignment w:val="center"/>
        <w:rPr>
          <w:sz w:val="21"/>
        </w:rPr>
      </w:pPr>
      <w:r>
        <w:rPr>
          <w:sz w:val="21"/>
        </w:rPr>
        <w:t>(4)电压源</w:t>
      </w:r>
      <w:r>
        <w:object>
          <v:shape id="_x0000_i1054" type="#_x0000_t75" alt="eqId7c496d2f11ba2b703467a381043a300a" style="width:13.2pt;height:15.84pt" o:ole="">
            <v:imagedata r:id="rId98" o:title="eqId7c496d2f11ba2b703467a381043a300a"/>
          </v:shape>
          <o:OLEObject Type="Embed" ProgID="Equation.DSMT4" ShapeID="_x0000_i1054" DrawAspect="Content" ObjectID="_30" r:id="rId100"/>
        </w:object>
      </w:r>
      <w:r>
        <w:rPr>
          <w:sz w:val="21"/>
        </w:rPr>
        <w:t>的电压值</w:t>
      </w:r>
      <w:r>
        <w:object>
          <v:shape id="_x0000_i1055" type="#_x0000_t75" alt="eqIdbd835e41a626062008d35a067a54dab6" style="width:22.88pt;height:16.15pt" o:ole="">
            <v:imagedata r:id="rId99" o:title="eqIdbd835e41a626062008d35a067a54dab6"/>
          </v:shape>
          <o:OLEObject Type="Embed" ProgID="Equation.DSMT4" ShapeID="_x0000_i1055" DrawAspect="Content" ObjectID="_31" r:id="rId101"/>
        </w:object>
      </w:r>
      <w:r>
        <w:rPr>
          <w:rFonts w:ascii="Times New Roman" w:eastAsia="Times New Roman" w:hAnsi="Times New Roman" w:cs="Times New Roman"/>
          <w:b w:val="0"/>
          <w:sz w:val="21"/>
        </w:rPr>
        <w:t>______</w:t>
      </w:r>
      <w:r>
        <w:rPr>
          <w:sz w:val="21"/>
        </w:rPr>
        <w:t>V。</w:t>
      </w:r>
    </w:p>
    <w:p>
      <w:pPr>
        <w:spacing w:line="360" w:lineRule="auto"/>
        <w:jc w:val="left"/>
        <w:textAlignment w:val="center"/>
        <w:rPr>
          <w:sz w:val="21"/>
        </w:rPr>
      </w:pPr>
      <w:r>
        <w:rPr>
          <w:sz w:val="21"/>
        </w:rPr>
        <w:t>(5)电压源</w:t>
      </w:r>
      <w:r>
        <w:object>
          <v:shape id="_x0000_i1056" type="#_x0000_t75" alt="eqId7c496d2f11ba2b703467a381043a300a" style="width:13.2pt;height:15.84pt" o:ole="">
            <v:imagedata r:id="rId98" o:title="eqId7c496d2f11ba2b703467a381043a300a"/>
          </v:shape>
          <o:OLEObject Type="Embed" ProgID="Equation.DSMT4" ShapeID="_x0000_i1056" DrawAspect="Content" ObjectID="_32" r:id="rId103"/>
        </w:object>
      </w:r>
      <w:r>
        <w:rPr>
          <w:sz w:val="21"/>
        </w:rPr>
        <w:t>的功率</w:t>
      </w:r>
      <w:r>
        <w:object>
          <v:shape id="_x0000_i1057" type="#_x0000_t75" alt="eqId3e989c65b1aaa8812e0e8bb6983c2bd0" style="width:18.46pt;height:11.21pt" o:ole="">
            <v:imagedata r:id="rId102" o:title="eqId3e989c65b1aaa8812e0e8bb6983c2bd0"/>
          </v:shape>
          <o:OLEObject Type="Embed" ProgID="Equation.DSMT4" ShapeID="_x0000_i1057" DrawAspect="Content" ObjectID="_33" r:id="rId104"/>
        </w:object>
      </w:r>
      <w:r>
        <w:rPr>
          <w:rFonts w:ascii="Times New Roman" w:eastAsia="Times New Roman" w:hAnsi="Times New Roman" w:cs="Times New Roman"/>
          <w:b w:val="0"/>
          <w:sz w:val="21"/>
        </w:rPr>
        <w:t>______</w:t>
      </w:r>
      <w:r>
        <w:rPr>
          <w:sz w:val="21"/>
        </w:rPr>
        <w:t>W。</w:t>
      </w:r>
    </w:p>
    <w:p>
      <w:pPr>
        <w:spacing w:line="360" w:lineRule="auto"/>
        <w:jc w:val="left"/>
        <w:textAlignment w:val="center"/>
        <w:rPr>
          <w:sz w:val="21"/>
        </w:rPr>
      </w:pPr>
      <w:r>
        <w:rPr>
          <w:sz w:val="21"/>
        </w:rPr>
        <w:t>(6)电容</w:t>
      </w:r>
      <w:r>
        <w:rPr>
          <w:rFonts w:ascii="Times New Roman" w:eastAsia="Times New Roman" w:hAnsi="Times New Roman" w:cs="Times New Roman"/>
          <w:i/>
          <w:sz w:val="21"/>
        </w:rPr>
        <w:t>C</w:t>
      </w:r>
      <w:r>
        <w:rPr>
          <w:sz w:val="21"/>
        </w:rPr>
        <w:t>两端的电压值</w:t>
      </w:r>
      <w:r>
        <w:object>
          <v:shape id="_x0000_i1058" type="#_x0000_t75" alt="eqId86970cb249303f13191d436d5e0c20e7" style="width:22.88pt;height:15.69pt" o:ole="">
            <v:imagedata r:id="rId105" o:title="eqId86970cb249303f13191d436d5e0c20e7"/>
          </v:shape>
          <o:OLEObject Type="Embed" ProgID="Equation.DSMT4" ShapeID="_x0000_i1058" DrawAspect="Content" ObjectID="_34" r:id="rId106"/>
        </w:object>
      </w:r>
      <w:r>
        <w:rPr>
          <w:rFonts w:ascii="Times New Roman" w:eastAsia="Times New Roman" w:hAnsi="Times New Roman" w:cs="Times New Roman"/>
          <w:b w:val="0"/>
          <w:sz w:val="21"/>
        </w:rPr>
        <w:t>______</w:t>
      </w:r>
      <w:r>
        <w:rPr>
          <w:sz w:val="21"/>
        </w:rPr>
        <w:t>V。</w:t>
      </w:r>
    </w:p>
    <w:p>
      <w:pPr>
        <w:spacing w:line="240" w:lineRule="auto" w:before="0" w:after="40"/>
        <w:jc w:val="left"/>
        <w:textAlignment w:val="center"/>
        <w:rPr>
          <w:sz w:val="21"/>
        </w:rPr>
      </w:pPr>
      <w:r>
        <w:rPr>
          <w:sz w:val="21"/>
          <w:rFonts w:ascii="Times New Roman" w:hAnsi="Times New Roman" w:eastAsia="宋体"/>
          <w:szCs w:val="21"/>
          <w:color w:val="FF0000"/>
          <w:b/>
        </w:rPr>
        <w:t>【答案】(1)C</w:t>
      </w:r>
    </w:p>
    <w:p>
      <w:pPr>
        <w:spacing w:line="240" w:lineRule="auto" w:before="0" w:after="40"/>
        <w:jc w:val="left"/>
        <w:textAlignment w:val="center"/>
        <w:rPr>
          <w:sz w:val="21"/>
        </w:rPr>
      </w:pPr>
      <w:r>
        <w:rPr>
          <w:sz w:val="21"/>
          <w:rFonts w:ascii="Times New Roman" w:hAnsi="Times New Roman" w:eastAsia="宋体"/>
          <w:szCs w:val="21"/>
          <w:color w:val="FF0000"/>
        </w:rPr>
        <w:t>(2)2</w:t>
      </w:r>
    </w:p>
    <w:p>
      <w:pPr>
        <w:spacing w:line="240" w:lineRule="auto" w:before="0" w:after="40"/>
        <w:jc w:val="left"/>
        <w:textAlignment w:val="center"/>
        <w:rPr>
          <w:sz w:val="21"/>
        </w:rPr>
      </w:pPr>
      <w:r>
        <w:rPr>
          <w:sz w:val="21"/>
          <w:rFonts w:ascii="Times New Roman" w:hAnsi="Times New Roman" w:eastAsia="宋体"/>
          <w:szCs w:val="21"/>
          <w:color w:val="FF0000"/>
        </w:rPr>
        <w:t>(3)B</w:t>
      </w:r>
    </w:p>
    <w:p>
      <w:pPr>
        <w:spacing w:line="240" w:lineRule="auto" w:before="0" w:after="40"/>
        <w:jc w:val="left"/>
        <w:textAlignment w:val="center"/>
        <w:rPr>
          <w:sz w:val="21"/>
        </w:rPr>
      </w:pPr>
      <w:r>
        <w:rPr>
          <w:sz w:val="21"/>
          <w:rFonts w:ascii="Times New Roman" w:hAnsi="Times New Roman" w:eastAsia="宋体"/>
          <w:szCs w:val="21"/>
          <w:color w:val="FF0000"/>
        </w:rPr>
        <w:t>(4)46</w:t>
      </w:r>
    </w:p>
    <w:p>
      <w:pPr>
        <w:spacing w:line="240" w:lineRule="auto" w:before="0" w:after="40"/>
        <w:jc w:val="left"/>
        <w:textAlignment w:val="center"/>
        <w:rPr>
          <w:sz w:val="21"/>
        </w:rPr>
      </w:pPr>
      <w:r>
        <w:rPr>
          <w:sz w:val="21"/>
          <w:rFonts w:ascii="Times New Roman" w:hAnsi="Times New Roman" w:eastAsia="宋体"/>
          <w:szCs w:val="21"/>
          <w:color w:val="FF0000"/>
        </w:rPr>
        <w:t>(5)92</w:t>
      </w:r>
    </w:p>
    <w:p>
      <w:pPr>
        <w:spacing w:line="240" w:lineRule="auto" w:before="0" w:after="40"/>
        <w:jc w:val="left"/>
        <w:textAlignment w:val="center"/>
        <w:rPr>
          <w:sz w:val="21"/>
        </w:rPr>
      </w:pPr>
      <w:r>
        <w:rPr>
          <w:sz w:val="21"/>
          <w:rFonts w:ascii="Times New Roman" w:hAnsi="Times New Roman" w:eastAsia="宋体"/>
          <w:szCs w:val="21"/>
          <w:color w:val="FF0000"/>
        </w:rPr>
        <w:t>(6)44</w:t>
      </w:r>
    </w:p>
    <w:p>
      <w:pPr>
        <w:spacing w:line="240" w:lineRule="auto" w:before="0" w:after="40"/>
        <w:jc w:val="left"/>
        <w:textAlignment w:val="center"/>
        <w:rPr>
          <w:sz w:val="21"/>
        </w:rPr>
      </w:pPr>
      <w:r>
        <w:rPr>
          <w:sz w:val="21"/>
          <w:rFonts w:ascii="Times New Roman" w:hAnsi="Times New Roman" w:eastAsia="宋体"/>
          <w:szCs w:val="21"/>
          <w:color w:val="FF0000"/>
          <w:b/>
        </w:rPr>
        <w:t>【解析】略</w:t>
      </w:r>
    </w:p>
    <w:sectPr>
      <w:headerReference r:id="rId3" w:type="default"/>
      <w:footerReference r:id="rId4" w:type="default"/>
      <w:pgSz w:w="11906" w:h="16838"/>
      <w:pgMar w:top="1440" w:right="1800" w:bottom="1440" w:left="1800" w:header="851" w:footer="425" w:gutter="0"/>
      <w:cols w:space="425" w:num="1" w:sep="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51">
      <wne:fci wne:fciName="FontColorPicker" wne:swArg="0000"/>
    </wne:keymap>
    <wne:keymap wne:kcmPrimary="02DC">
      <wne:fci wne:fciName="FontColorPicker"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03C23">
    <w:pPr>
      <w:jc w:val="center"/>
      <w:textAlignment w:val="center"/>
    </w:pPr>
    <w:r>
      <w:rPr>
        <w:rFonts w:ascii="宋体" w:hAnsi="宋体" w:eastAsia="宋体" w:cs="宋体"/>
        <w:sz w:val="24"/>
        <w:szCs w:val="24"/>
      </w:rPr>
      <w:drawing>
        <wp:inline distT="0" distB="0" distL="114300" distR="114300">
          <wp:extent cx="298450" cy="314960"/>
          <wp:effectExtent l="0" t="0" r="6350" b="889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72EFFC61">
    <w:pPr>
      <w:pStyle w:val="7"/>
    </w:pPr>
  </w:p>
  <w:p w14:paraId="7BB20421">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1029" o:spt="136" alt="学科网 zxxk.com" type="#_x0000_t136" style="position:absolute;left:0pt;margin-left:158.95pt;margin-top:407.9pt;height:2.85pt;width:2.85pt;mso-position-horizontal-relative:margin;mso-position-vertical-relative:margin;rotation:20643840f;z-index:-251653120;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6"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学科网 zxxk.com"/>
                  <pic:cNvPicPr>
                    <a:picLocks noChangeAspect="1"/>
                  </pic:cNvPicPr>
                </pic:nvPicPr>
                <pic:blipFill>
                  <a:blip r:embed="rId2"/>
                  <a:stretch>
                    <a:fillRect/>
                  </a:stretch>
                </pic:blipFill>
                <pic:spPr>
                  <a:xfrm>
                    <a:off x="0" y="0"/>
                    <a:ext cx="635" cy="635"/>
                  </a:xfrm>
                  <a:prstGeom prst="rect">
                    <a:avLst/>
                  </a:prstGeom>
                  <a:noFill/>
                  <a:ln>
                    <a:noFill/>
                  </a:ln>
                </pic:spPr>
              </pic:pic>
            </a:graphicData>
          </a:graphic>
        </wp:anchor>
      </w:drawing>
    </w:r>
    <w:r>
      <w:rPr>
        <w:rFonts w:hint="eastAsia" w:ascii="Times New Roman" w:hAnsi="Times New Roman" w:eastAsia="宋体" w:cs="Times New Roman"/>
        <w:color w:val="FFFFFF"/>
        <w:kern w:val="0"/>
        <w:sz w:val="2"/>
        <w:szCs w:val="2"/>
      </w:rPr>
      <w:t>学科网（北京）股份有限公司</w:t>
    </w:r>
  </w:p>
  <w:p w14:paraId="77555F98">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_x0000_s1031" o:spid="_x0000_s1031" o:spt="136" alt="学科网 zxxk.com" type="#_x0000_t136" style="position:absolute;left:0pt;margin-left:158.95pt;margin-top:407.9pt;height:2.85pt;width:2.85pt;mso-position-horizontal-relative:margin;mso-position-vertical-relative:margin;rotation:20643840f;z-index:-25165209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7" name="图片 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学科网 zxxk.com"/>
                  <pic:cNvPicPr>
                    <a:picLocks noChangeAspect="1"/>
                  </pic:cNvPicPr>
                </pic:nvPicPr>
                <pic:blipFill>
                  <a:blip r:embed="rId3"/>
                  <a:stretch>
                    <a:fillRect/>
                  </a:stretch>
                </pic:blipFill>
                <pic:spPr>
                  <a:xfrm>
                    <a:off x="0" y="0"/>
                    <a:ext cx="635" cy="635"/>
                  </a:xfrm>
                  <a:prstGeom prst="rect">
                    <a:avLst/>
                  </a:prstGeom>
                  <a:noFill/>
                  <a:ln>
                    <a:noFill/>
                  </a:ln>
                </pic:spPr>
              </pic:pic>
            </a:graphicData>
          </a:graphic>
        </wp:anchor>
      </w:drawing>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7A4B4">
    <w:pPr>
      <w:pStyle w:val="8"/>
    </w:pPr>
    <w:r>
      <w:rPr>
        <w:rFonts w:hint="eastAsia"/>
      </w:rPr>
      <w:drawing>
        <wp:anchor distT="0" distB="0" distL="114300" distR="114300" simplePos="0" relativeHeight="251662336" behindDoc="0" locked="0" layoutInCell="1" allowOverlap="1">
          <wp:simplePos x="0" y="0"/>
          <wp:positionH relativeFrom="column">
            <wp:posOffset>-1138555</wp:posOffset>
          </wp:positionH>
          <wp:positionV relativeFrom="paragraph">
            <wp:posOffset>-541020</wp:posOffset>
          </wp:positionV>
          <wp:extent cx="7545070" cy="451485"/>
          <wp:effectExtent l="0" t="0" r="17780" b="5715"/>
          <wp:wrapNone/>
          <wp:docPr id="2" name="图片 2" descr="考纲百套卷"/>
          <wp:cNvGraphicFramePr/>
          <a:graphic xmlns:a="http://schemas.openxmlformats.org/drawingml/2006/main">
            <a:graphicData uri="http://schemas.openxmlformats.org/drawingml/2006/picture">
              <pic:pic xmlns:pic="http://schemas.openxmlformats.org/drawingml/2006/picture">
                <pic:nvPicPr>
                  <pic:cNvPr id="2" name="图片 2" descr="考纲百套卷"/>
                  <pic:cNvPicPr/>
                </pic:nvPicPr>
                <pic:blipFill>
                  <a:blip r:embed="rId1"/>
                  <a:stretch>
                    <a:fillRect/>
                  </a:stretch>
                </pic:blipFill>
                <pic:spPr>
                  <a:xfrm>
                    <a:off x="0" y="0"/>
                    <a:ext cx="7545070" cy="451485"/>
                  </a:xfrm>
                  <a:prstGeom prst="rect">
                    <a:avLst/>
                  </a:prstGeom>
                </pic:spPr>
              </pic:pic>
            </a:graphicData>
          </a:graphic>
        </wp:anchor>
      </w:drawing>
    </w:r>
  </w:p>
  <w:p w14:paraId="4AB65133">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4"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zxxk.com"/>
                  <pic:cNvPicPr>
                    <a:picLocks noChangeAspect="1"/>
                  </pic:cNvPicPr>
                </pic:nvPicPr>
                <pic:blipFill>
                  <a:blip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025" o:spt="136" alt="学科网 zxxk.com" type="#_x0000_t136" style="height:0.6pt;width:0.6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4F55FA20">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60288"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5" name="图片 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学科网 zxxk.com"/>
                  <pic:cNvPicPr>
                    <a:picLocks noChangeAspect="1"/>
                  </pic:cNvPicPr>
                </pic:nvPicPr>
                <pic:blipFill>
                  <a:blip r:embed="rId3"/>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026" o:spt="136" alt="学科网 zxxk.com" type="#_x0000_t136" style="height:0.6pt;width:0.6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E0YWM1MTUyZGY5NDA3MzY2ZTdjMTMzMDNmOWM5NGEifQ=="/>
  </w:docVars>
  <w:rsids>
    <w:rsidRoot w:val="00A93BD7"/>
    <w:rsid w:val="0000176F"/>
    <w:rsid w:val="00001E80"/>
    <w:rsid w:val="000117DB"/>
    <w:rsid w:val="00012D4C"/>
    <w:rsid w:val="00014239"/>
    <w:rsid w:val="00017BF4"/>
    <w:rsid w:val="00023A39"/>
    <w:rsid w:val="00025313"/>
    <w:rsid w:val="00027CB3"/>
    <w:rsid w:val="00030D30"/>
    <w:rsid w:val="00032722"/>
    <w:rsid w:val="000430E0"/>
    <w:rsid w:val="000431AA"/>
    <w:rsid w:val="00044C9C"/>
    <w:rsid w:val="000453BB"/>
    <w:rsid w:val="00045A45"/>
    <w:rsid w:val="000460D9"/>
    <w:rsid w:val="00047B89"/>
    <w:rsid w:val="0005047F"/>
    <w:rsid w:val="00050AC4"/>
    <w:rsid w:val="000549B6"/>
    <w:rsid w:val="0006209B"/>
    <w:rsid w:val="0006321E"/>
    <w:rsid w:val="0006646B"/>
    <w:rsid w:val="000669B4"/>
    <w:rsid w:val="000725E0"/>
    <w:rsid w:val="000813EE"/>
    <w:rsid w:val="00091C68"/>
    <w:rsid w:val="00093A72"/>
    <w:rsid w:val="00095635"/>
    <w:rsid w:val="00097147"/>
    <w:rsid w:val="00097C20"/>
    <w:rsid w:val="000A58F2"/>
    <w:rsid w:val="000B11C7"/>
    <w:rsid w:val="000B1D6B"/>
    <w:rsid w:val="000B5B1E"/>
    <w:rsid w:val="000B636D"/>
    <w:rsid w:val="000B762D"/>
    <w:rsid w:val="000C14F3"/>
    <w:rsid w:val="000C4622"/>
    <w:rsid w:val="000C5581"/>
    <w:rsid w:val="000C6B17"/>
    <w:rsid w:val="000D0D94"/>
    <w:rsid w:val="000D29B9"/>
    <w:rsid w:val="000E050D"/>
    <w:rsid w:val="000F02A7"/>
    <w:rsid w:val="000F4E34"/>
    <w:rsid w:val="000F5325"/>
    <w:rsid w:val="000F7337"/>
    <w:rsid w:val="0010071B"/>
    <w:rsid w:val="001044F5"/>
    <w:rsid w:val="00110415"/>
    <w:rsid w:val="00111053"/>
    <w:rsid w:val="00112195"/>
    <w:rsid w:val="00114A08"/>
    <w:rsid w:val="00114E8B"/>
    <w:rsid w:val="00116B90"/>
    <w:rsid w:val="001223A1"/>
    <w:rsid w:val="00122C16"/>
    <w:rsid w:val="00124EF4"/>
    <w:rsid w:val="001301DE"/>
    <w:rsid w:val="00134230"/>
    <w:rsid w:val="00134E9D"/>
    <w:rsid w:val="0013644B"/>
    <w:rsid w:val="001378A2"/>
    <w:rsid w:val="00140778"/>
    <w:rsid w:val="00141445"/>
    <w:rsid w:val="00144383"/>
    <w:rsid w:val="0014647A"/>
    <w:rsid w:val="00147896"/>
    <w:rsid w:val="0015059F"/>
    <w:rsid w:val="0015068F"/>
    <w:rsid w:val="00154E43"/>
    <w:rsid w:val="00154FE7"/>
    <w:rsid w:val="00155252"/>
    <w:rsid w:val="0015581E"/>
    <w:rsid w:val="001558B7"/>
    <w:rsid w:val="001611D1"/>
    <w:rsid w:val="00161726"/>
    <w:rsid w:val="00161EA7"/>
    <w:rsid w:val="00161FD0"/>
    <w:rsid w:val="0017314D"/>
    <w:rsid w:val="00173A7B"/>
    <w:rsid w:val="00174AD7"/>
    <w:rsid w:val="00182A48"/>
    <w:rsid w:val="001857B2"/>
    <w:rsid w:val="001864DC"/>
    <w:rsid w:val="001904A3"/>
    <w:rsid w:val="00191210"/>
    <w:rsid w:val="00194802"/>
    <w:rsid w:val="0019779B"/>
    <w:rsid w:val="001A33A4"/>
    <w:rsid w:val="001A4FDB"/>
    <w:rsid w:val="001A5F3C"/>
    <w:rsid w:val="001A6B61"/>
    <w:rsid w:val="001B6A4D"/>
    <w:rsid w:val="001B7110"/>
    <w:rsid w:val="001C3A07"/>
    <w:rsid w:val="001C4DED"/>
    <w:rsid w:val="001C63E1"/>
    <w:rsid w:val="001C65E5"/>
    <w:rsid w:val="001D08BD"/>
    <w:rsid w:val="001D697B"/>
    <w:rsid w:val="001E05D4"/>
    <w:rsid w:val="001E16AB"/>
    <w:rsid w:val="001E77B1"/>
    <w:rsid w:val="001F0D8E"/>
    <w:rsid w:val="001F1EEF"/>
    <w:rsid w:val="001F4DFE"/>
    <w:rsid w:val="001F62A9"/>
    <w:rsid w:val="001F6AAC"/>
    <w:rsid w:val="0020709C"/>
    <w:rsid w:val="00212F2C"/>
    <w:rsid w:val="00213012"/>
    <w:rsid w:val="002134F8"/>
    <w:rsid w:val="00213F77"/>
    <w:rsid w:val="00216A7B"/>
    <w:rsid w:val="00222BD9"/>
    <w:rsid w:val="00240A0A"/>
    <w:rsid w:val="00242845"/>
    <w:rsid w:val="0024794C"/>
    <w:rsid w:val="00252FD3"/>
    <w:rsid w:val="00257286"/>
    <w:rsid w:val="00263AE0"/>
    <w:rsid w:val="002643C1"/>
    <w:rsid w:val="00265398"/>
    <w:rsid w:val="0026773E"/>
    <w:rsid w:val="00271216"/>
    <w:rsid w:val="00272EC2"/>
    <w:rsid w:val="00274B30"/>
    <w:rsid w:val="00277C24"/>
    <w:rsid w:val="00281B0F"/>
    <w:rsid w:val="00282A9E"/>
    <w:rsid w:val="00283154"/>
    <w:rsid w:val="00284CB8"/>
    <w:rsid w:val="00285D4D"/>
    <w:rsid w:val="002861E9"/>
    <w:rsid w:val="00286DE6"/>
    <w:rsid w:val="002879E0"/>
    <w:rsid w:val="002905E3"/>
    <w:rsid w:val="0029289D"/>
    <w:rsid w:val="0029332F"/>
    <w:rsid w:val="00294042"/>
    <w:rsid w:val="0029670B"/>
    <w:rsid w:val="002A1B48"/>
    <w:rsid w:val="002B1D65"/>
    <w:rsid w:val="002B4B81"/>
    <w:rsid w:val="002B62C9"/>
    <w:rsid w:val="002C2A80"/>
    <w:rsid w:val="002C5403"/>
    <w:rsid w:val="002C549E"/>
    <w:rsid w:val="002C6159"/>
    <w:rsid w:val="002C7EB6"/>
    <w:rsid w:val="002D009C"/>
    <w:rsid w:val="002D0687"/>
    <w:rsid w:val="002D2594"/>
    <w:rsid w:val="002D270A"/>
    <w:rsid w:val="002D429D"/>
    <w:rsid w:val="002D7F83"/>
    <w:rsid w:val="002E091F"/>
    <w:rsid w:val="002E2996"/>
    <w:rsid w:val="002E4F7D"/>
    <w:rsid w:val="002E721E"/>
    <w:rsid w:val="002E77C8"/>
    <w:rsid w:val="002F13D8"/>
    <w:rsid w:val="002F2E94"/>
    <w:rsid w:val="00302593"/>
    <w:rsid w:val="00302EE7"/>
    <w:rsid w:val="00303793"/>
    <w:rsid w:val="00306695"/>
    <w:rsid w:val="0031059E"/>
    <w:rsid w:val="00310DDB"/>
    <w:rsid w:val="00312DB5"/>
    <w:rsid w:val="00314372"/>
    <w:rsid w:val="00314EA2"/>
    <w:rsid w:val="00316C82"/>
    <w:rsid w:val="00324DAB"/>
    <w:rsid w:val="00331B11"/>
    <w:rsid w:val="0033327D"/>
    <w:rsid w:val="00336F5A"/>
    <w:rsid w:val="00337ED1"/>
    <w:rsid w:val="00340F2A"/>
    <w:rsid w:val="00343881"/>
    <w:rsid w:val="00343D98"/>
    <w:rsid w:val="00350255"/>
    <w:rsid w:val="00350716"/>
    <w:rsid w:val="003507C2"/>
    <w:rsid w:val="003519E1"/>
    <w:rsid w:val="00351BE5"/>
    <w:rsid w:val="003536E3"/>
    <w:rsid w:val="00354B81"/>
    <w:rsid w:val="0035564C"/>
    <w:rsid w:val="00355C39"/>
    <w:rsid w:val="003567EF"/>
    <w:rsid w:val="0035797B"/>
    <w:rsid w:val="0036148C"/>
    <w:rsid w:val="00361E37"/>
    <w:rsid w:val="003621D5"/>
    <w:rsid w:val="00362C05"/>
    <w:rsid w:val="00363F3F"/>
    <w:rsid w:val="00365461"/>
    <w:rsid w:val="00365763"/>
    <w:rsid w:val="00370AF4"/>
    <w:rsid w:val="00372789"/>
    <w:rsid w:val="0037353D"/>
    <w:rsid w:val="00374EF8"/>
    <w:rsid w:val="00376CB3"/>
    <w:rsid w:val="00377419"/>
    <w:rsid w:val="00384339"/>
    <w:rsid w:val="0039157F"/>
    <w:rsid w:val="00394385"/>
    <w:rsid w:val="003A106C"/>
    <w:rsid w:val="003A157E"/>
    <w:rsid w:val="003A30C4"/>
    <w:rsid w:val="003A7604"/>
    <w:rsid w:val="003B1354"/>
    <w:rsid w:val="003B1D5B"/>
    <w:rsid w:val="003C1B86"/>
    <w:rsid w:val="003C3637"/>
    <w:rsid w:val="003C3C90"/>
    <w:rsid w:val="003D0948"/>
    <w:rsid w:val="003D25AA"/>
    <w:rsid w:val="003D3DD5"/>
    <w:rsid w:val="003D3F6D"/>
    <w:rsid w:val="003D7A22"/>
    <w:rsid w:val="003E034B"/>
    <w:rsid w:val="003E1BF7"/>
    <w:rsid w:val="003E3FE2"/>
    <w:rsid w:val="003E5B74"/>
    <w:rsid w:val="003F01B6"/>
    <w:rsid w:val="003F1854"/>
    <w:rsid w:val="003F21E9"/>
    <w:rsid w:val="003F3078"/>
    <w:rsid w:val="003F3211"/>
    <w:rsid w:val="003F3EC2"/>
    <w:rsid w:val="003F5037"/>
    <w:rsid w:val="003F56F5"/>
    <w:rsid w:val="00401D31"/>
    <w:rsid w:val="004035D7"/>
    <w:rsid w:val="00403A35"/>
    <w:rsid w:val="00403E9F"/>
    <w:rsid w:val="0040654B"/>
    <w:rsid w:val="00407ECF"/>
    <w:rsid w:val="004151FC"/>
    <w:rsid w:val="0042034F"/>
    <w:rsid w:val="0042432F"/>
    <w:rsid w:val="00425385"/>
    <w:rsid w:val="00425A1B"/>
    <w:rsid w:val="004321BB"/>
    <w:rsid w:val="0043225D"/>
    <w:rsid w:val="0043253F"/>
    <w:rsid w:val="00437B1E"/>
    <w:rsid w:val="0044040D"/>
    <w:rsid w:val="0044097E"/>
    <w:rsid w:val="00440A85"/>
    <w:rsid w:val="00441A18"/>
    <w:rsid w:val="00445076"/>
    <w:rsid w:val="004464D1"/>
    <w:rsid w:val="00446BA9"/>
    <w:rsid w:val="00450578"/>
    <w:rsid w:val="0045119B"/>
    <w:rsid w:val="0045199B"/>
    <w:rsid w:val="00460821"/>
    <w:rsid w:val="00461369"/>
    <w:rsid w:val="00461ECA"/>
    <w:rsid w:val="00474109"/>
    <w:rsid w:val="00475935"/>
    <w:rsid w:val="00476B57"/>
    <w:rsid w:val="00476EC9"/>
    <w:rsid w:val="004848F4"/>
    <w:rsid w:val="00486A7A"/>
    <w:rsid w:val="0048785D"/>
    <w:rsid w:val="00490D77"/>
    <w:rsid w:val="0049242E"/>
    <w:rsid w:val="0049258C"/>
    <w:rsid w:val="0049475F"/>
    <w:rsid w:val="004A7ED6"/>
    <w:rsid w:val="004B2FB3"/>
    <w:rsid w:val="004B6108"/>
    <w:rsid w:val="004B7BD2"/>
    <w:rsid w:val="004C353B"/>
    <w:rsid w:val="004C5E59"/>
    <w:rsid w:val="004C634E"/>
    <w:rsid w:val="004C7B8C"/>
    <w:rsid w:val="004D0D02"/>
    <w:rsid w:val="004D33BB"/>
    <w:rsid w:val="004D656E"/>
    <w:rsid w:val="004D718C"/>
    <w:rsid w:val="004E2FBD"/>
    <w:rsid w:val="004E5F08"/>
    <w:rsid w:val="004F0EC1"/>
    <w:rsid w:val="004F61E2"/>
    <w:rsid w:val="005010DF"/>
    <w:rsid w:val="00502769"/>
    <w:rsid w:val="00503088"/>
    <w:rsid w:val="005116E2"/>
    <w:rsid w:val="00515688"/>
    <w:rsid w:val="0051751A"/>
    <w:rsid w:val="00525A38"/>
    <w:rsid w:val="00526B4B"/>
    <w:rsid w:val="005303C0"/>
    <w:rsid w:val="00534849"/>
    <w:rsid w:val="00541CF7"/>
    <w:rsid w:val="005433FF"/>
    <w:rsid w:val="00545F83"/>
    <w:rsid w:val="00546547"/>
    <w:rsid w:val="005466F9"/>
    <w:rsid w:val="0055269A"/>
    <w:rsid w:val="005641B6"/>
    <w:rsid w:val="00565931"/>
    <w:rsid w:val="00566072"/>
    <w:rsid w:val="00572A3F"/>
    <w:rsid w:val="00574D66"/>
    <w:rsid w:val="005752AC"/>
    <w:rsid w:val="005756F9"/>
    <w:rsid w:val="005763A9"/>
    <w:rsid w:val="00577368"/>
    <w:rsid w:val="005801AC"/>
    <w:rsid w:val="00580205"/>
    <w:rsid w:val="005803C8"/>
    <w:rsid w:val="00580C1D"/>
    <w:rsid w:val="00590144"/>
    <w:rsid w:val="005923DD"/>
    <w:rsid w:val="005958CA"/>
    <w:rsid w:val="005A08ED"/>
    <w:rsid w:val="005A0F83"/>
    <w:rsid w:val="005A1F41"/>
    <w:rsid w:val="005A39B2"/>
    <w:rsid w:val="005B1492"/>
    <w:rsid w:val="005B1C38"/>
    <w:rsid w:val="005B1FAD"/>
    <w:rsid w:val="005B2673"/>
    <w:rsid w:val="005B3848"/>
    <w:rsid w:val="005B4711"/>
    <w:rsid w:val="005B6782"/>
    <w:rsid w:val="005B7696"/>
    <w:rsid w:val="005C0AF7"/>
    <w:rsid w:val="005C1A67"/>
    <w:rsid w:val="005C4CC0"/>
    <w:rsid w:val="005C6986"/>
    <w:rsid w:val="005C7968"/>
    <w:rsid w:val="005D0C97"/>
    <w:rsid w:val="005D16BA"/>
    <w:rsid w:val="005D1F0E"/>
    <w:rsid w:val="005D3042"/>
    <w:rsid w:val="005D41EE"/>
    <w:rsid w:val="005D62DB"/>
    <w:rsid w:val="005D6E24"/>
    <w:rsid w:val="005D7E81"/>
    <w:rsid w:val="005E1D94"/>
    <w:rsid w:val="005E40F8"/>
    <w:rsid w:val="005F63C0"/>
    <w:rsid w:val="006112A2"/>
    <w:rsid w:val="0061205D"/>
    <w:rsid w:val="006121FD"/>
    <w:rsid w:val="006128D2"/>
    <w:rsid w:val="00613E81"/>
    <w:rsid w:val="00617999"/>
    <w:rsid w:val="006215E6"/>
    <w:rsid w:val="006266C2"/>
    <w:rsid w:val="0063293E"/>
    <w:rsid w:val="00632CEA"/>
    <w:rsid w:val="00635560"/>
    <w:rsid w:val="00645E5D"/>
    <w:rsid w:val="00646C6F"/>
    <w:rsid w:val="006474EB"/>
    <w:rsid w:val="006476E7"/>
    <w:rsid w:val="00650189"/>
    <w:rsid w:val="00653F7C"/>
    <w:rsid w:val="00657CE5"/>
    <w:rsid w:val="006608D2"/>
    <w:rsid w:val="006620DB"/>
    <w:rsid w:val="00663A3A"/>
    <w:rsid w:val="00664263"/>
    <w:rsid w:val="00665198"/>
    <w:rsid w:val="006660E3"/>
    <w:rsid w:val="00667200"/>
    <w:rsid w:val="00670B6D"/>
    <w:rsid w:val="006768EA"/>
    <w:rsid w:val="0067798C"/>
    <w:rsid w:val="006908A1"/>
    <w:rsid w:val="0069217B"/>
    <w:rsid w:val="006938F3"/>
    <w:rsid w:val="006A003B"/>
    <w:rsid w:val="006A0C5C"/>
    <w:rsid w:val="006A2543"/>
    <w:rsid w:val="006A4910"/>
    <w:rsid w:val="006A51E1"/>
    <w:rsid w:val="006B2115"/>
    <w:rsid w:val="006B240F"/>
    <w:rsid w:val="006B5FB4"/>
    <w:rsid w:val="006C4EAE"/>
    <w:rsid w:val="006D056C"/>
    <w:rsid w:val="006D1E85"/>
    <w:rsid w:val="006D3A58"/>
    <w:rsid w:val="006D575D"/>
    <w:rsid w:val="006D7429"/>
    <w:rsid w:val="006E273D"/>
    <w:rsid w:val="006E2AEE"/>
    <w:rsid w:val="006E2F4F"/>
    <w:rsid w:val="006E7FA0"/>
    <w:rsid w:val="006F16FA"/>
    <w:rsid w:val="006F1A79"/>
    <w:rsid w:val="006F2E25"/>
    <w:rsid w:val="006F58BB"/>
    <w:rsid w:val="00700697"/>
    <w:rsid w:val="00701208"/>
    <w:rsid w:val="00702101"/>
    <w:rsid w:val="00712353"/>
    <w:rsid w:val="00721E17"/>
    <w:rsid w:val="007242EE"/>
    <w:rsid w:val="007253A5"/>
    <w:rsid w:val="00730353"/>
    <w:rsid w:val="007331A2"/>
    <w:rsid w:val="007333C4"/>
    <w:rsid w:val="0073608E"/>
    <w:rsid w:val="007413CE"/>
    <w:rsid w:val="00741586"/>
    <w:rsid w:val="00743CF0"/>
    <w:rsid w:val="00744453"/>
    <w:rsid w:val="00744F29"/>
    <w:rsid w:val="00745CB9"/>
    <w:rsid w:val="00746153"/>
    <w:rsid w:val="00751E9B"/>
    <w:rsid w:val="00755D10"/>
    <w:rsid w:val="00757D4D"/>
    <w:rsid w:val="00762979"/>
    <w:rsid w:val="00763358"/>
    <w:rsid w:val="00765381"/>
    <w:rsid w:val="0076566F"/>
    <w:rsid w:val="00767FED"/>
    <w:rsid w:val="00774496"/>
    <w:rsid w:val="00776F94"/>
    <w:rsid w:val="00780B44"/>
    <w:rsid w:val="00781B34"/>
    <w:rsid w:val="00783012"/>
    <w:rsid w:val="007835E0"/>
    <w:rsid w:val="00786BCE"/>
    <w:rsid w:val="00790B1D"/>
    <w:rsid w:val="0079146A"/>
    <w:rsid w:val="00791AAC"/>
    <w:rsid w:val="007939B0"/>
    <w:rsid w:val="00793F14"/>
    <w:rsid w:val="007A5136"/>
    <w:rsid w:val="007A74C1"/>
    <w:rsid w:val="007B0D6F"/>
    <w:rsid w:val="007B3309"/>
    <w:rsid w:val="007B62EE"/>
    <w:rsid w:val="007B752C"/>
    <w:rsid w:val="007C0B79"/>
    <w:rsid w:val="007C1ACF"/>
    <w:rsid w:val="007C335D"/>
    <w:rsid w:val="007C3BB8"/>
    <w:rsid w:val="007C66E9"/>
    <w:rsid w:val="007C6AD5"/>
    <w:rsid w:val="007D146B"/>
    <w:rsid w:val="007D165F"/>
    <w:rsid w:val="007D4429"/>
    <w:rsid w:val="007D5959"/>
    <w:rsid w:val="007D6419"/>
    <w:rsid w:val="007D6837"/>
    <w:rsid w:val="007D6B8F"/>
    <w:rsid w:val="007E1ADF"/>
    <w:rsid w:val="007E3D1A"/>
    <w:rsid w:val="007E40F4"/>
    <w:rsid w:val="007E41CD"/>
    <w:rsid w:val="007E4BFB"/>
    <w:rsid w:val="007E76CE"/>
    <w:rsid w:val="007F07C7"/>
    <w:rsid w:val="007F08B8"/>
    <w:rsid w:val="007F108B"/>
    <w:rsid w:val="007F2F78"/>
    <w:rsid w:val="007F38C8"/>
    <w:rsid w:val="007F4B53"/>
    <w:rsid w:val="0080028F"/>
    <w:rsid w:val="00805692"/>
    <w:rsid w:val="008069A0"/>
    <w:rsid w:val="00812BD7"/>
    <w:rsid w:val="00813CE8"/>
    <w:rsid w:val="008166B4"/>
    <w:rsid w:val="0081695F"/>
    <w:rsid w:val="008219B6"/>
    <w:rsid w:val="0082416E"/>
    <w:rsid w:val="00825856"/>
    <w:rsid w:val="008329B3"/>
    <w:rsid w:val="00832AC2"/>
    <w:rsid w:val="00835383"/>
    <w:rsid w:val="0083634B"/>
    <w:rsid w:val="00837C4E"/>
    <w:rsid w:val="00837E58"/>
    <w:rsid w:val="00840512"/>
    <w:rsid w:val="0084435D"/>
    <w:rsid w:val="0084532F"/>
    <w:rsid w:val="00850D5D"/>
    <w:rsid w:val="00854A49"/>
    <w:rsid w:val="008552C9"/>
    <w:rsid w:val="00860902"/>
    <w:rsid w:val="00862E61"/>
    <w:rsid w:val="00867CF3"/>
    <w:rsid w:val="00870BE5"/>
    <w:rsid w:val="00873A65"/>
    <w:rsid w:val="00874B16"/>
    <w:rsid w:val="00877486"/>
    <w:rsid w:val="008843B0"/>
    <w:rsid w:val="008878DF"/>
    <w:rsid w:val="00891624"/>
    <w:rsid w:val="00893C47"/>
    <w:rsid w:val="008A26ED"/>
    <w:rsid w:val="008A5DB7"/>
    <w:rsid w:val="008B3FCE"/>
    <w:rsid w:val="008B52C5"/>
    <w:rsid w:val="008B637F"/>
    <w:rsid w:val="008C05AF"/>
    <w:rsid w:val="008C0C1E"/>
    <w:rsid w:val="008C4B8C"/>
    <w:rsid w:val="008D63CF"/>
    <w:rsid w:val="008E3DB2"/>
    <w:rsid w:val="008E5BFE"/>
    <w:rsid w:val="008E772A"/>
    <w:rsid w:val="008F171D"/>
    <w:rsid w:val="008F67A4"/>
    <w:rsid w:val="00903766"/>
    <w:rsid w:val="00906726"/>
    <w:rsid w:val="00911EE8"/>
    <w:rsid w:val="009167DE"/>
    <w:rsid w:val="0092224D"/>
    <w:rsid w:val="009238A8"/>
    <w:rsid w:val="00923F77"/>
    <w:rsid w:val="009261D3"/>
    <w:rsid w:val="009305F0"/>
    <w:rsid w:val="00930A97"/>
    <w:rsid w:val="00931B4A"/>
    <w:rsid w:val="009424BB"/>
    <w:rsid w:val="009468FF"/>
    <w:rsid w:val="00946FE1"/>
    <w:rsid w:val="00952C6D"/>
    <w:rsid w:val="00952D35"/>
    <w:rsid w:val="00953D97"/>
    <w:rsid w:val="00954F5E"/>
    <w:rsid w:val="00956B4B"/>
    <w:rsid w:val="00957BE3"/>
    <w:rsid w:val="00962266"/>
    <w:rsid w:val="00962E67"/>
    <w:rsid w:val="00963077"/>
    <w:rsid w:val="0096606A"/>
    <w:rsid w:val="009743AD"/>
    <w:rsid w:val="00975880"/>
    <w:rsid w:val="00982BF7"/>
    <w:rsid w:val="00983C16"/>
    <w:rsid w:val="00987866"/>
    <w:rsid w:val="00991720"/>
    <w:rsid w:val="0099561D"/>
    <w:rsid w:val="009A06A1"/>
    <w:rsid w:val="009A2122"/>
    <w:rsid w:val="009A3087"/>
    <w:rsid w:val="009A47E4"/>
    <w:rsid w:val="009A5879"/>
    <w:rsid w:val="009A6769"/>
    <w:rsid w:val="009B591C"/>
    <w:rsid w:val="009C4073"/>
    <w:rsid w:val="009C697D"/>
    <w:rsid w:val="009C7664"/>
    <w:rsid w:val="009D06E6"/>
    <w:rsid w:val="009D3714"/>
    <w:rsid w:val="009D7771"/>
    <w:rsid w:val="009E09C7"/>
    <w:rsid w:val="009E22E6"/>
    <w:rsid w:val="009E3C25"/>
    <w:rsid w:val="009E467B"/>
    <w:rsid w:val="009E4DF1"/>
    <w:rsid w:val="009E5538"/>
    <w:rsid w:val="009E65D6"/>
    <w:rsid w:val="009E7730"/>
    <w:rsid w:val="009F1C5F"/>
    <w:rsid w:val="009F445B"/>
    <w:rsid w:val="009F4FB0"/>
    <w:rsid w:val="009F5602"/>
    <w:rsid w:val="009F7A5A"/>
    <w:rsid w:val="00A00E8A"/>
    <w:rsid w:val="00A05FD0"/>
    <w:rsid w:val="00A06D5E"/>
    <w:rsid w:val="00A1302B"/>
    <w:rsid w:val="00A15BEF"/>
    <w:rsid w:val="00A16976"/>
    <w:rsid w:val="00A16C8F"/>
    <w:rsid w:val="00A22101"/>
    <w:rsid w:val="00A25AEC"/>
    <w:rsid w:val="00A31DCC"/>
    <w:rsid w:val="00A33865"/>
    <w:rsid w:val="00A33D46"/>
    <w:rsid w:val="00A43F8B"/>
    <w:rsid w:val="00A463B8"/>
    <w:rsid w:val="00A5425C"/>
    <w:rsid w:val="00A57517"/>
    <w:rsid w:val="00A577D9"/>
    <w:rsid w:val="00A627FF"/>
    <w:rsid w:val="00A6512A"/>
    <w:rsid w:val="00A658A6"/>
    <w:rsid w:val="00A70C19"/>
    <w:rsid w:val="00A719AB"/>
    <w:rsid w:val="00A72612"/>
    <w:rsid w:val="00A745A6"/>
    <w:rsid w:val="00A75246"/>
    <w:rsid w:val="00A803C7"/>
    <w:rsid w:val="00A83FA4"/>
    <w:rsid w:val="00A84F15"/>
    <w:rsid w:val="00A8621B"/>
    <w:rsid w:val="00A90D4A"/>
    <w:rsid w:val="00A91E7B"/>
    <w:rsid w:val="00A92B70"/>
    <w:rsid w:val="00A93BD7"/>
    <w:rsid w:val="00A93CED"/>
    <w:rsid w:val="00A9403D"/>
    <w:rsid w:val="00A96037"/>
    <w:rsid w:val="00A97A4B"/>
    <w:rsid w:val="00AA2BAC"/>
    <w:rsid w:val="00AA5F96"/>
    <w:rsid w:val="00AB015C"/>
    <w:rsid w:val="00AB313A"/>
    <w:rsid w:val="00AB6096"/>
    <w:rsid w:val="00AC1CEE"/>
    <w:rsid w:val="00AC248F"/>
    <w:rsid w:val="00AC2ACB"/>
    <w:rsid w:val="00AC35D3"/>
    <w:rsid w:val="00AC4693"/>
    <w:rsid w:val="00AC5B7C"/>
    <w:rsid w:val="00AD0517"/>
    <w:rsid w:val="00AD536B"/>
    <w:rsid w:val="00AD5A6D"/>
    <w:rsid w:val="00AE256A"/>
    <w:rsid w:val="00AE432C"/>
    <w:rsid w:val="00AE6975"/>
    <w:rsid w:val="00AF7270"/>
    <w:rsid w:val="00B00AD7"/>
    <w:rsid w:val="00B04148"/>
    <w:rsid w:val="00B0685B"/>
    <w:rsid w:val="00B075DA"/>
    <w:rsid w:val="00B120F8"/>
    <w:rsid w:val="00B13DCC"/>
    <w:rsid w:val="00B23E30"/>
    <w:rsid w:val="00B255BD"/>
    <w:rsid w:val="00B2590D"/>
    <w:rsid w:val="00B31250"/>
    <w:rsid w:val="00B41817"/>
    <w:rsid w:val="00B424E9"/>
    <w:rsid w:val="00B42E0B"/>
    <w:rsid w:val="00B452AD"/>
    <w:rsid w:val="00B45A31"/>
    <w:rsid w:val="00B45CA9"/>
    <w:rsid w:val="00B51DDA"/>
    <w:rsid w:val="00B55941"/>
    <w:rsid w:val="00B60F45"/>
    <w:rsid w:val="00B648B5"/>
    <w:rsid w:val="00B66F47"/>
    <w:rsid w:val="00B73C0F"/>
    <w:rsid w:val="00B74055"/>
    <w:rsid w:val="00B76A35"/>
    <w:rsid w:val="00B76A82"/>
    <w:rsid w:val="00B83EBF"/>
    <w:rsid w:val="00B87998"/>
    <w:rsid w:val="00B87D86"/>
    <w:rsid w:val="00B90037"/>
    <w:rsid w:val="00B9022C"/>
    <w:rsid w:val="00B91AE5"/>
    <w:rsid w:val="00B94B2F"/>
    <w:rsid w:val="00B9795B"/>
    <w:rsid w:val="00B97E09"/>
    <w:rsid w:val="00BA5357"/>
    <w:rsid w:val="00BA7A69"/>
    <w:rsid w:val="00BB012A"/>
    <w:rsid w:val="00BB1D39"/>
    <w:rsid w:val="00BB38DC"/>
    <w:rsid w:val="00BB3D5F"/>
    <w:rsid w:val="00BC096E"/>
    <w:rsid w:val="00BC1EFF"/>
    <w:rsid w:val="00BC4201"/>
    <w:rsid w:val="00BC5C80"/>
    <w:rsid w:val="00BE040E"/>
    <w:rsid w:val="00BE22F7"/>
    <w:rsid w:val="00BE2994"/>
    <w:rsid w:val="00BE3FAB"/>
    <w:rsid w:val="00BE59B3"/>
    <w:rsid w:val="00BF0421"/>
    <w:rsid w:val="00BF18CC"/>
    <w:rsid w:val="00BF34D0"/>
    <w:rsid w:val="00BF4511"/>
    <w:rsid w:val="00BF5047"/>
    <w:rsid w:val="00C02FC6"/>
    <w:rsid w:val="00C0430C"/>
    <w:rsid w:val="00C13A26"/>
    <w:rsid w:val="00C20F80"/>
    <w:rsid w:val="00C23A35"/>
    <w:rsid w:val="00C2574E"/>
    <w:rsid w:val="00C25993"/>
    <w:rsid w:val="00C26BFB"/>
    <w:rsid w:val="00C3493B"/>
    <w:rsid w:val="00C42270"/>
    <w:rsid w:val="00C4288E"/>
    <w:rsid w:val="00C42AFB"/>
    <w:rsid w:val="00C4340A"/>
    <w:rsid w:val="00C53365"/>
    <w:rsid w:val="00C543A1"/>
    <w:rsid w:val="00C60438"/>
    <w:rsid w:val="00C60558"/>
    <w:rsid w:val="00C638FE"/>
    <w:rsid w:val="00C67AE2"/>
    <w:rsid w:val="00C738F3"/>
    <w:rsid w:val="00C777DD"/>
    <w:rsid w:val="00C802A5"/>
    <w:rsid w:val="00C85AEE"/>
    <w:rsid w:val="00C86D72"/>
    <w:rsid w:val="00C9068A"/>
    <w:rsid w:val="00C94E21"/>
    <w:rsid w:val="00C96C1C"/>
    <w:rsid w:val="00CA07A4"/>
    <w:rsid w:val="00CA117C"/>
    <w:rsid w:val="00CA2885"/>
    <w:rsid w:val="00CA2CB3"/>
    <w:rsid w:val="00CA364D"/>
    <w:rsid w:val="00CA53EE"/>
    <w:rsid w:val="00CA59AE"/>
    <w:rsid w:val="00CB234F"/>
    <w:rsid w:val="00CB3341"/>
    <w:rsid w:val="00CB3B01"/>
    <w:rsid w:val="00CB46C9"/>
    <w:rsid w:val="00CC3240"/>
    <w:rsid w:val="00CC366C"/>
    <w:rsid w:val="00CC5E2B"/>
    <w:rsid w:val="00CC7D4A"/>
    <w:rsid w:val="00CD0A20"/>
    <w:rsid w:val="00CD27DA"/>
    <w:rsid w:val="00CD365F"/>
    <w:rsid w:val="00CE1654"/>
    <w:rsid w:val="00CE7E5A"/>
    <w:rsid w:val="00CF06FF"/>
    <w:rsid w:val="00CF1983"/>
    <w:rsid w:val="00CF1AAD"/>
    <w:rsid w:val="00CF6426"/>
    <w:rsid w:val="00CF779D"/>
    <w:rsid w:val="00CF7DB7"/>
    <w:rsid w:val="00D00482"/>
    <w:rsid w:val="00D032FE"/>
    <w:rsid w:val="00D137A1"/>
    <w:rsid w:val="00D14E97"/>
    <w:rsid w:val="00D158A3"/>
    <w:rsid w:val="00D158FD"/>
    <w:rsid w:val="00D15AA0"/>
    <w:rsid w:val="00D22C0D"/>
    <w:rsid w:val="00D230C5"/>
    <w:rsid w:val="00D27A56"/>
    <w:rsid w:val="00D33D91"/>
    <w:rsid w:val="00D35CCA"/>
    <w:rsid w:val="00D40169"/>
    <w:rsid w:val="00D401E2"/>
    <w:rsid w:val="00D50BD2"/>
    <w:rsid w:val="00D5700A"/>
    <w:rsid w:val="00D579C3"/>
    <w:rsid w:val="00D615AE"/>
    <w:rsid w:val="00D8302D"/>
    <w:rsid w:val="00D90143"/>
    <w:rsid w:val="00D902DC"/>
    <w:rsid w:val="00D90A37"/>
    <w:rsid w:val="00D90E93"/>
    <w:rsid w:val="00D93CB2"/>
    <w:rsid w:val="00DA0657"/>
    <w:rsid w:val="00DA0C23"/>
    <w:rsid w:val="00DA2BC8"/>
    <w:rsid w:val="00DA3EDA"/>
    <w:rsid w:val="00DA470F"/>
    <w:rsid w:val="00DA599E"/>
    <w:rsid w:val="00DB2FDB"/>
    <w:rsid w:val="00DB50FB"/>
    <w:rsid w:val="00DC0991"/>
    <w:rsid w:val="00DC160B"/>
    <w:rsid w:val="00DD00C4"/>
    <w:rsid w:val="00DD50FB"/>
    <w:rsid w:val="00DD58B3"/>
    <w:rsid w:val="00DE4949"/>
    <w:rsid w:val="00DE6177"/>
    <w:rsid w:val="00DE6B11"/>
    <w:rsid w:val="00DE739C"/>
    <w:rsid w:val="00DF0243"/>
    <w:rsid w:val="00DF0543"/>
    <w:rsid w:val="00DF133D"/>
    <w:rsid w:val="00DF588A"/>
    <w:rsid w:val="00DF5F72"/>
    <w:rsid w:val="00DF608E"/>
    <w:rsid w:val="00E00B32"/>
    <w:rsid w:val="00E02FF4"/>
    <w:rsid w:val="00E03094"/>
    <w:rsid w:val="00E050BD"/>
    <w:rsid w:val="00E06DFF"/>
    <w:rsid w:val="00E1434F"/>
    <w:rsid w:val="00E20AED"/>
    <w:rsid w:val="00E214BB"/>
    <w:rsid w:val="00E23FAA"/>
    <w:rsid w:val="00E25F1F"/>
    <w:rsid w:val="00E278F1"/>
    <w:rsid w:val="00E3095E"/>
    <w:rsid w:val="00E3416C"/>
    <w:rsid w:val="00E34581"/>
    <w:rsid w:val="00E44A6E"/>
    <w:rsid w:val="00E457C3"/>
    <w:rsid w:val="00E4729A"/>
    <w:rsid w:val="00E51FB4"/>
    <w:rsid w:val="00E61CD6"/>
    <w:rsid w:val="00E64801"/>
    <w:rsid w:val="00E65841"/>
    <w:rsid w:val="00E669B4"/>
    <w:rsid w:val="00E72AA3"/>
    <w:rsid w:val="00E83B26"/>
    <w:rsid w:val="00E83E1F"/>
    <w:rsid w:val="00E84B7A"/>
    <w:rsid w:val="00E851A2"/>
    <w:rsid w:val="00E87CFD"/>
    <w:rsid w:val="00E920B4"/>
    <w:rsid w:val="00E9454C"/>
    <w:rsid w:val="00E96A63"/>
    <w:rsid w:val="00EA23EF"/>
    <w:rsid w:val="00EA3C6D"/>
    <w:rsid w:val="00EA6136"/>
    <w:rsid w:val="00EB0ACE"/>
    <w:rsid w:val="00EB126F"/>
    <w:rsid w:val="00EB29E8"/>
    <w:rsid w:val="00EB73DE"/>
    <w:rsid w:val="00EB7997"/>
    <w:rsid w:val="00EC3455"/>
    <w:rsid w:val="00EC6907"/>
    <w:rsid w:val="00ED23C1"/>
    <w:rsid w:val="00ED3E5F"/>
    <w:rsid w:val="00EE13D2"/>
    <w:rsid w:val="00EE2BD0"/>
    <w:rsid w:val="00EE726C"/>
    <w:rsid w:val="00EF1BD8"/>
    <w:rsid w:val="00EF6611"/>
    <w:rsid w:val="00EF6B01"/>
    <w:rsid w:val="00EF7CE9"/>
    <w:rsid w:val="00F00535"/>
    <w:rsid w:val="00F046B0"/>
    <w:rsid w:val="00F049F5"/>
    <w:rsid w:val="00F05397"/>
    <w:rsid w:val="00F05EB5"/>
    <w:rsid w:val="00F0708F"/>
    <w:rsid w:val="00F11497"/>
    <w:rsid w:val="00F120C2"/>
    <w:rsid w:val="00F13169"/>
    <w:rsid w:val="00F14C17"/>
    <w:rsid w:val="00F14D7D"/>
    <w:rsid w:val="00F2053D"/>
    <w:rsid w:val="00F26207"/>
    <w:rsid w:val="00F3095A"/>
    <w:rsid w:val="00F37948"/>
    <w:rsid w:val="00F37F45"/>
    <w:rsid w:val="00F46FF5"/>
    <w:rsid w:val="00F47E73"/>
    <w:rsid w:val="00F5120B"/>
    <w:rsid w:val="00F51ED2"/>
    <w:rsid w:val="00F52094"/>
    <w:rsid w:val="00F52206"/>
    <w:rsid w:val="00F52FEB"/>
    <w:rsid w:val="00F61D60"/>
    <w:rsid w:val="00F63AA1"/>
    <w:rsid w:val="00F63EAD"/>
    <w:rsid w:val="00F64FFD"/>
    <w:rsid w:val="00F65587"/>
    <w:rsid w:val="00F658C4"/>
    <w:rsid w:val="00F671B4"/>
    <w:rsid w:val="00F70CC2"/>
    <w:rsid w:val="00F71316"/>
    <w:rsid w:val="00F74061"/>
    <w:rsid w:val="00F74455"/>
    <w:rsid w:val="00F74C5B"/>
    <w:rsid w:val="00F76D05"/>
    <w:rsid w:val="00F7785E"/>
    <w:rsid w:val="00F84144"/>
    <w:rsid w:val="00F841D9"/>
    <w:rsid w:val="00F85343"/>
    <w:rsid w:val="00F9308F"/>
    <w:rsid w:val="00F93DC1"/>
    <w:rsid w:val="00F93DE2"/>
    <w:rsid w:val="00F95EFC"/>
    <w:rsid w:val="00F95F7F"/>
    <w:rsid w:val="00FA129A"/>
    <w:rsid w:val="00FA6EBB"/>
    <w:rsid w:val="00FB0E29"/>
    <w:rsid w:val="00FB2FD3"/>
    <w:rsid w:val="00FB3C7D"/>
    <w:rsid w:val="00FB4D01"/>
    <w:rsid w:val="00FB74EA"/>
    <w:rsid w:val="00FC13F9"/>
    <w:rsid w:val="00FC2894"/>
    <w:rsid w:val="00FD068D"/>
    <w:rsid w:val="00FD284C"/>
    <w:rsid w:val="00FD563F"/>
    <w:rsid w:val="00FE0702"/>
    <w:rsid w:val="00FE15F0"/>
    <w:rsid w:val="00FE4E20"/>
    <w:rsid w:val="00FE5317"/>
    <w:rsid w:val="00FE774D"/>
    <w:rsid w:val="00FF2077"/>
    <w:rsid w:val="00FF2138"/>
    <w:rsid w:val="00FF585E"/>
    <w:rsid w:val="015A390A"/>
    <w:rsid w:val="015D1321"/>
    <w:rsid w:val="016C330E"/>
    <w:rsid w:val="01714BD8"/>
    <w:rsid w:val="01830099"/>
    <w:rsid w:val="020F4ADB"/>
    <w:rsid w:val="0272404B"/>
    <w:rsid w:val="028A1D32"/>
    <w:rsid w:val="02B35DB8"/>
    <w:rsid w:val="02B4658F"/>
    <w:rsid w:val="02BF23FC"/>
    <w:rsid w:val="02CE17E8"/>
    <w:rsid w:val="02E730D0"/>
    <w:rsid w:val="02EE30A7"/>
    <w:rsid w:val="031B2C7F"/>
    <w:rsid w:val="0334049E"/>
    <w:rsid w:val="03C17655"/>
    <w:rsid w:val="03D94819"/>
    <w:rsid w:val="04366AF4"/>
    <w:rsid w:val="043A1AA2"/>
    <w:rsid w:val="045843B3"/>
    <w:rsid w:val="04673CA2"/>
    <w:rsid w:val="048C5B5E"/>
    <w:rsid w:val="04A86F76"/>
    <w:rsid w:val="04B16D1C"/>
    <w:rsid w:val="04BF106F"/>
    <w:rsid w:val="04C62E21"/>
    <w:rsid w:val="04DA774B"/>
    <w:rsid w:val="04DF1A8A"/>
    <w:rsid w:val="04E923D4"/>
    <w:rsid w:val="04F73E4E"/>
    <w:rsid w:val="04F95D82"/>
    <w:rsid w:val="05031EDC"/>
    <w:rsid w:val="052E1659"/>
    <w:rsid w:val="05A92D0C"/>
    <w:rsid w:val="061816F7"/>
    <w:rsid w:val="0621237C"/>
    <w:rsid w:val="06360400"/>
    <w:rsid w:val="06387E1F"/>
    <w:rsid w:val="064055CE"/>
    <w:rsid w:val="0648365F"/>
    <w:rsid w:val="06854111"/>
    <w:rsid w:val="069F4940"/>
    <w:rsid w:val="06AE380F"/>
    <w:rsid w:val="06C75DF5"/>
    <w:rsid w:val="06C86931"/>
    <w:rsid w:val="06D01FD2"/>
    <w:rsid w:val="06DA3BD9"/>
    <w:rsid w:val="06E17D3B"/>
    <w:rsid w:val="06E35E97"/>
    <w:rsid w:val="07A1571D"/>
    <w:rsid w:val="07C64329"/>
    <w:rsid w:val="07CD5773"/>
    <w:rsid w:val="07DB6146"/>
    <w:rsid w:val="080A3034"/>
    <w:rsid w:val="08472D9D"/>
    <w:rsid w:val="084F4A49"/>
    <w:rsid w:val="08DC08EE"/>
    <w:rsid w:val="09137F54"/>
    <w:rsid w:val="0944667B"/>
    <w:rsid w:val="095C0DE2"/>
    <w:rsid w:val="097E088D"/>
    <w:rsid w:val="099B4F3C"/>
    <w:rsid w:val="099E6880"/>
    <w:rsid w:val="09A03EDE"/>
    <w:rsid w:val="0A3D797F"/>
    <w:rsid w:val="0AAA48E8"/>
    <w:rsid w:val="0AC13FC0"/>
    <w:rsid w:val="0AC21A36"/>
    <w:rsid w:val="0ADE0A84"/>
    <w:rsid w:val="0AFB0E6B"/>
    <w:rsid w:val="0AFD1860"/>
    <w:rsid w:val="0B0F299E"/>
    <w:rsid w:val="0B33553E"/>
    <w:rsid w:val="0B843474"/>
    <w:rsid w:val="0BAF665A"/>
    <w:rsid w:val="0BF4406D"/>
    <w:rsid w:val="0C3C6E5B"/>
    <w:rsid w:val="0C4454EE"/>
    <w:rsid w:val="0C7E602C"/>
    <w:rsid w:val="0C8E1CC8"/>
    <w:rsid w:val="0C934DA1"/>
    <w:rsid w:val="0CBF68EE"/>
    <w:rsid w:val="0CF7474D"/>
    <w:rsid w:val="0CFB7ADB"/>
    <w:rsid w:val="0CFF5E8E"/>
    <w:rsid w:val="0D043899"/>
    <w:rsid w:val="0D19393F"/>
    <w:rsid w:val="0D411DE7"/>
    <w:rsid w:val="0D4F1A34"/>
    <w:rsid w:val="0D6E2E70"/>
    <w:rsid w:val="0DAD1EA6"/>
    <w:rsid w:val="0DE03144"/>
    <w:rsid w:val="0DED16BC"/>
    <w:rsid w:val="0E4E5BD9"/>
    <w:rsid w:val="0E4F3C60"/>
    <w:rsid w:val="0E5574AB"/>
    <w:rsid w:val="0E9129F7"/>
    <w:rsid w:val="0F825E34"/>
    <w:rsid w:val="0FD06741"/>
    <w:rsid w:val="10083E4B"/>
    <w:rsid w:val="10305890"/>
    <w:rsid w:val="103410D6"/>
    <w:rsid w:val="10362EB8"/>
    <w:rsid w:val="10823435"/>
    <w:rsid w:val="1105306B"/>
    <w:rsid w:val="11B03A6A"/>
    <w:rsid w:val="11EA58B5"/>
    <w:rsid w:val="11F05CEB"/>
    <w:rsid w:val="12227CFA"/>
    <w:rsid w:val="1252001E"/>
    <w:rsid w:val="12845042"/>
    <w:rsid w:val="128679E9"/>
    <w:rsid w:val="12E507F2"/>
    <w:rsid w:val="12EF7829"/>
    <w:rsid w:val="12FF7CE7"/>
    <w:rsid w:val="13117A56"/>
    <w:rsid w:val="13B0545B"/>
    <w:rsid w:val="13CB5E6D"/>
    <w:rsid w:val="14163894"/>
    <w:rsid w:val="141E5EFD"/>
    <w:rsid w:val="143F2CAE"/>
    <w:rsid w:val="1463484F"/>
    <w:rsid w:val="14653E32"/>
    <w:rsid w:val="146F7807"/>
    <w:rsid w:val="14B602DA"/>
    <w:rsid w:val="150E6B21"/>
    <w:rsid w:val="154C4F1A"/>
    <w:rsid w:val="15510782"/>
    <w:rsid w:val="155B66A8"/>
    <w:rsid w:val="15F94044"/>
    <w:rsid w:val="161C4127"/>
    <w:rsid w:val="16373609"/>
    <w:rsid w:val="163A2FC4"/>
    <w:rsid w:val="16881C83"/>
    <w:rsid w:val="16CE5378"/>
    <w:rsid w:val="16E475A4"/>
    <w:rsid w:val="16F85F56"/>
    <w:rsid w:val="17045380"/>
    <w:rsid w:val="17142638"/>
    <w:rsid w:val="172621D2"/>
    <w:rsid w:val="173506A7"/>
    <w:rsid w:val="173C3928"/>
    <w:rsid w:val="1740037B"/>
    <w:rsid w:val="17727E28"/>
    <w:rsid w:val="17C043BC"/>
    <w:rsid w:val="17F059B5"/>
    <w:rsid w:val="18037F78"/>
    <w:rsid w:val="18167A61"/>
    <w:rsid w:val="18544E28"/>
    <w:rsid w:val="18787C65"/>
    <w:rsid w:val="187A3B4C"/>
    <w:rsid w:val="187D1248"/>
    <w:rsid w:val="18972F05"/>
    <w:rsid w:val="18987C6F"/>
    <w:rsid w:val="18B352B0"/>
    <w:rsid w:val="18B632A4"/>
    <w:rsid w:val="18EA35FF"/>
    <w:rsid w:val="191C1888"/>
    <w:rsid w:val="194D1549"/>
    <w:rsid w:val="195F114E"/>
    <w:rsid w:val="1979216B"/>
    <w:rsid w:val="19AF654E"/>
    <w:rsid w:val="19F16090"/>
    <w:rsid w:val="1A4474E3"/>
    <w:rsid w:val="1A4A39F2"/>
    <w:rsid w:val="1A9E30FC"/>
    <w:rsid w:val="1AC94917"/>
    <w:rsid w:val="1AD57C71"/>
    <w:rsid w:val="1AF35E37"/>
    <w:rsid w:val="1B225A18"/>
    <w:rsid w:val="1B2613F2"/>
    <w:rsid w:val="1B284CAF"/>
    <w:rsid w:val="1B3121CD"/>
    <w:rsid w:val="1B8B16C6"/>
    <w:rsid w:val="1BA432A8"/>
    <w:rsid w:val="1BB02678"/>
    <w:rsid w:val="1BCD48DA"/>
    <w:rsid w:val="1BE53697"/>
    <w:rsid w:val="1C24274C"/>
    <w:rsid w:val="1C7B1963"/>
    <w:rsid w:val="1C9553F8"/>
    <w:rsid w:val="1CA73178"/>
    <w:rsid w:val="1CEE5948"/>
    <w:rsid w:val="1CF234D1"/>
    <w:rsid w:val="1D057687"/>
    <w:rsid w:val="1D3A2A5D"/>
    <w:rsid w:val="1D56424E"/>
    <w:rsid w:val="1D7E211D"/>
    <w:rsid w:val="1DB32715"/>
    <w:rsid w:val="1DB74CBF"/>
    <w:rsid w:val="1DC13566"/>
    <w:rsid w:val="1E0136DB"/>
    <w:rsid w:val="1E2A150E"/>
    <w:rsid w:val="1E31000D"/>
    <w:rsid w:val="1E4231F5"/>
    <w:rsid w:val="1E5C10E1"/>
    <w:rsid w:val="1E7F5103"/>
    <w:rsid w:val="1EAE3DE3"/>
    <w:rsid w:val="1ECD195F"/>
    <w:rsid w:val="1EEA0C04"/>
    <w:rsid w:val="1EEA3D3A"/>
    <w:rsid w:val="1EF13E30"/>
    <w:rsid w:val="1F051F41"/>
    <w:rsid w:val="1F310CDC"/>
    <w:rsid w:val="1F460C2C"/>
    <w:rsid w:val="1F6F5903"/>
    <w:rsid w:val="1F72557D"/>
    <w:rsid w:val="1F8034E6"/>
    <w:rsid w:val="1FB04A02"/>
    <w:rsid w:val="1FED554B"/>
    <w:rsid w:val="1FF14F79"/>
    <w:rsid w:val="1FFC05F2"/>
    <w:rsid w:val="20224192"/>
    <w:rsid w:val="20495FA0"/>
    <w:rsid w:val="20621105"/>
    <w:rsid w:val="20A200E4"/>
    <w:rsid w:val="20BE2A44"/>
    <w:rsid w:val="21472AFD"/>
    <w:rsid w:val="217035C7"/>
    <w:rsid w:val="21A8172A"/>
    <w:rsid w:val="21A954A2"/>
    <w:rsid w:val="21AB746C"/>
    <w:rsid w:val="21B55BF5"/>
    <w:rsid w:val="2203506F"/>
    <w:rsid w:val="22152AF6"/>
    <w:rsid w:val="222B0B6F"/>
    <w:rsid w:val="224156DA"/>
    <w:rsid w:val="224508C6"/>
    <w:rsid w:val="22537AB6"/>
    <w:rsid w:val="22785850"/>
    <w:rsid w:val="22866796"/>
    <w:rsid w:val="229677D4"/>
    <w:rsid w:val="22A93663"/>
    <w:rsid w:val="22E80CD1"/>
    <w:rsid w:val="23403BE4"/>
    <w:rsid w:val="23600D7B"/>
    <w:rsid w:val="239E2997"/>
    <w:rsid w:val="23B637E6"/>
    <w:rsid w:val="23C32A22"/>
    <w:rsid w:val="23DE6BFB"/>
    <w:rsid w:val="23FB3533"/>
    <w:rsid w:val="241530FB"/>
    <w:rsid w:val="2443782B"/>
    <w:rsid w:val="2480073C"/>
    <w:rsid w:val="24881F27"/>
    <w:rsid w:val="24AD4B5C"/>
    <w:rsid w:val="24E76A0D"/>
    <w:rsid w:val="25223A75"/>
    <w:rsid w:val="2580651A"/>
    <w:rsid w:val="2598673B"/>
    <w:rsid w:val="25DF207E"/>
    <w:rsid w:val="26472DAE"/>
    <w:rsid w:val="264D3A61"/>
    <w:rsid w:val="269300E7"/>
    <w:rsid w:val="26D57B6E"/>
    <w:rsid w:val="26D75885"/>
    <w:rsid w:val="27491367"/>
    <w:rsid w:val="27610925"/>
    <w:rsid w:val="277106BA"/>
    <w:rsid w:val="277B6EE9"/>
    <w:rsid w:val="277F6CFA"/>
    <w:rsid w:val="279C5975"/>
    <w:rsid w:val="27B233E3"/>
    <w:rsid w:val="27C8049F"/>
    <w:rsid w:val="27CF1270"/>
    <w:rsid w:val="27F51441"/>
    <w:rsid w:val="28302D72"/>
    <w:rsid w:val="28355CE1"/>
    <w:rsid w:val="285834FA"/>
    <w:rsid w:val="285C6DCA"/>
    <w:rsid w:val="289E5635"/>
    <w:rsid w:val="28DF777C"/>
    <w:rsid w:val="28EC37B4"/>
    <w:rsid w:val="296D6CCF"/>
    <w:rsid w:val="29843725"/>
    <w:rsid w:val="2A144B14"/>
    <w:rsid w:val="2A737CF3"/>
    <w:rsid w:val="2A7E59D9"/>
    <w:rsid w:val="2A981E51"/>
    <w:rsid w:val="2A9F08C1"/>
    <w:rsid w:val="2AEF03C9"/>
    <w:rsid w:val="2AF21C68"/>
    <w:rsid w:val="2B0B74ED"/>
    <w:rsid w:val="2B163BA8"/>
    <w:rsid w:val="2B1D07E3"/>
    <w:rsid w:val="2B261911"/>
    <w:rsid w:val="2B2B5BD2"/>
    <w:rsid w:val="2B481888"/>
    <w:rsid w:val="2B507C8C"/>
    <w:rsid w:val="2B987A37"/>
    <w:rsid w:val="2BA57EC6"/>
    <w:rsid w:val="2BB72516"/>
    <w:rsid w:val="2BC730F4"/>
    <w:rsid w:val="2BD718E0"/>
    <w:rsid w:val="2C183304"/>
    <w:rsid w:val="2C365B84"/>
    <w:rsid w:val="2C506C46"/>
    <w:rsid w:val="2C857BB3"/>
    <w:rsid w:val="2C921C74"/>
    <w:rsid w:val="2CA90A4C"/>
    <w:rsid w:val="2D051872"/>
    <w:rsid w:val="2D053ED4"/>
    <w:rsid w:val="2D1503C1"/>
    <w:rsid w:val="2D1D6FE0"/>
    <w:rsid w:val="2D3344B1"/>
    <w:rsid w:val="2D4B63F4"/>
    <w:rsid w:val="2D65723F"/>
    <w:rsid w:val="2D67337A"/>
    <w:rsid w:val="2DC23B73"/>
    <w:rsid w:val="2DC310BB"/>
    <w:rsid w:val="2DDF78D0"/>
    <w:rsid w:val="2DE96A30"/>
    <w:rsid w:val="2DEC158A"/>
    <w:rsid w:val="2E085C25"/>
    <w:rsid w:val="2E3B098B"/>
    <w:rsid w:val="2E417D09"/>
    <w:rsid w:val="2E4C5B33"/>
    <w:rsid w:val="2E540822"/>
    <w:rsid w:val="2E88056A"/>
    <w:rsid w:val="2E89719A"/>
    <w:rsid w:val="2EBA484A"/>
    <w:rsid w:val="2ECA025E"/>
    <w:rsid w:val="2F012479"/>
    <w:rsid w:val="2F212B1B"/>
    <w:rsid w:val="2F2B0FA5"/>
    <w:rsid w:val="2F543AC0"/>
    <w:rsid w:val="2F67381F"/>
    <w:rsid w:val="2F6A563D"/>
    <w:rsid w:val="2F902091"/>
    <w:rsid w:val="2FEC098B"/>
    <w:rsid w:val="2FF3624C"/>
    <w:rsid w:val="31105C41"/>
    <w:rsid w:val="313E492F"/>
    <w:rsid w:val="316A69FC"/>
    <w:rsid w:val="31C81974"/>
    <w:rsid w:val="31E629B0"/>
    <w:rsid w:val="31FA0803"/>
    <w:rsid w:val="321A2D0F"/>
    <w:rsid w:val="3255145A"/>
    <w:rsid w:val="32577A94"/>
    <w:rsid w:val="32715725"/>
    <w:rsid w:val="32894C60"/>
    <w:rsid w:val="328A6FD6"/>
    <w:rsid w:val="329C5366"/>
    <w:rsid w:val="32C20F8C"/>
    <w:rsid w:val="32D00AE0"/>
    <w:rsid w:val="32D10684"/>
    <w:rsid w:val="32D45D11"/>
    <w:rsid w:val="3312063E"/>
    <w:rsid w:val="33184235"/>
    <w:rsid w:val="33BD29EE"/>
    <w:rsid w:val="340D4F1E"/>
    <w:rsid w:val="34201290"/>
    <w:rsid w:val="34633A4D"/>
    <w:rsid w:val="34AB45AD"/>
    <w:rsid w:val="34AC46E3"/>
    <w:rsid w:val="34E13CEE"/>
    <w:rsid w:val="35A27340"/>
    <w:rsid w:val="35BD4A27"/>
    <w:rsid w:val="35BF51CB"/>
    <w:rsid w:val="35C2014F"/>
    <w:rsid w:val="35D72186"/>
    <w:rsid w:val="35F665C3"/>
    <w:rsid w:val="36382F78"/>
    <w:rsid w:val="36CC24F7"/>
    <w:rsid w:val="36D668E1"/>
    <w:rsid w:val="36E42408"/>
    <w:rsid w:val="3710331A"/>
    <w:rsid w:val="372A4A8E"/>
    <w:rsid w:val="376932B2"/>
    <w:rsid w:val="379B3884"/>
    <w:rsid w:val="37F6158A"/>
    <w:rsid w:val="38163439"/>
    <w:rsid w:val="38385F1F"/>
    <w:rsid w:val="383C5DD6"/>
    <w:rsid w:val="3845787B"/>
    <w:rsid w:val="38BC5A67"/>
    <w:rsid w:val="38E01034"/>
    <w:rsid w:val="38E70932"/>
    <w:rsid w:val="38EF5A38"/>
    <w:rsid w:val="39085738"/>
    <w:rsid w:val="39180A25"/>
    <w:rsid w:val="39241B86"/>
    <w:rsid w:val="392D0775"/>
    <w:rsid w:val="39335925"/>
    <w:rsid w:val="39663200"/>
    <w:rsid w:val="3A3057C7"/>
    <w:rsid w:val="3A3C4CAD"/>
    <w:rsid w:val="3ACA4067"/>
    <w:rsid w:val="3AFF4643"/>
    <w:rsid w:val="3B3F2CA7"/>
    <w:rsid w:val="3B582342"/>
    <w:rsid w:val="3B820819"/>
    <w:rsid w:val="3B9B68D2"/>
    <w:rsid w:val="3BBA3B64"/>
    <w:rsid w:val="3C311709"/>
    <w:rsid w:val="3C563294"/>
    <w:rsid w:val="3C747DF4"/>
    <w:rsid w:val="3CA70161"/>
    <w:rsid w:val="3CB2620D"/>
    <w:rsid w:val="3CD951D6"/>
    <w:rsid w:val="3CE10175"/>
    <w:rsid w:val="3D2626C0"/>
    <w:rsid w:val="3D47034C"/>
    <w:rsid w:val="3D49095B"/>
    <w:rsid w:val="3D864BBD"/>
    <w:rsid w:val="3DA52731"/>
    <w:rsid w:val="3E0C6D6B"/>
    <w:rsid w:val="3E23065E"/>
    <w:rsid w:val="3E6B3DB3"/>
    <w:rsid w:val="3EEF4676"/>
    <w:rsid w:val="3F063D3A"/>
    <w:rsid w:val="3F2E08E7"/>
    <w:rsid w:val="3F626F64"/>
    <w:rsid w:val="3F662B63"/>
    <w:rsid w:val="3FBC49DD"/>
    <w:rsid w:val="3FCB068C"/>
    <w:rsid w:val="400159AA"/>
    <w:rsid w:val="40061D9E"/>
    <w:rsid w:val="40094177"/>
    <w:rsid w:val="4010076E"/>
    <w:rsid w:val="401B1A9A"/>
    <w:rsid w:val="401D732F"/>
    <w:rsid w:val="40774DD8"/>
    <w:rsid w:val="40C652D1"/>
    <w:rsid w:val="415E2278"/>
    <w:rsid w:val="416C40CA"/>
    <w:rsid w:val="419948CE"/>
    <w:rsid w:val="41B8730F"/>
    <w:rsid w:val="41FA16D6"/>
    <w:rsid w:val="41FD42D1"/>
    <w:rsid w:val="422B01D6"/>
    <w:rsid w:val="423173C7"/>
    <w:rsid w:val="42A67168"/>
    <w:rsid w:val="42B1318F"/>
    <w:rsid w:val="42C06622"/>
    <w:rsid w:val="430D368B"/>
    <w:rsid w:val="43335634"/>
    <w:rsid w:val="4347554B"/>
    <w:rsid w:val="43DC34E1"/>
    <w:rsid w:val="43E76D94"/>
    <w:rsid w:val="43EE3948"/>
    <w:rsid w:val="44194C58"/>
    <w:rsid w:val="44314262"/>
    <w:rsid w:val="443252D5"/>
    <w:rsid w:val="44892AEC"/>
    <w:rsid w:val="44BD69EB"/>
    <w:rsid w:val="44CA01D5"/>
    <w:rsid w:val="44F42526"/>
    <w:rsid w:val="44F763A1"/>
    <w:rsid w:val="455D7092"/>
    <w:rsid w:val="45C53975"/>
    <w:rsid w:val="460A3EB2"/>
    <w:rsid w:val="470E61FB"/>
    <w:rsid w:val="4731721D"/>
    <w:rsid w:val="47D77DC3"/>
    <w:rsid w:val="47E84618"/>
    <w:rsid w:val="47F15329"/>
    <w:rsid w:val="4811704F"/>
    <w:rsid w:val="48384D06"/>
    <w:rsid w:val="491867F3"/>
    <w:rsid w:val="49302598"/>
    <w:rsid w:val="49307A8A"/>
    <w:rsid w:val="494746EB"/>
    <w:rsid w:val="495825DA"/>
    <w:rsid w:val="49892F21"/>
    <w:rsid w:val="498B5309"/>
    <w:rsid w:val="49D2118A"/>
    <w:rsid w:val="49D34491"/>
    <w:rsid w:val="4A052DA9"/>
    <w:rsid w:val="4A2942AD"/>
    <w:rsid w:val="4A391D55"/>
    <w:rsid w:val="4A4B48E7"/>
    <w:rsid w:val="4A5120AF"/>
    <w:rsid w:val="4A5E5A8A"/>
    <w:rsid w:val="4A7C264D"/>
    <w:rsid w:val="4A7F5BD8"/>
    <w:rsid w:val="4A9F64A4"/>
    <w:rsid w:val="4ACE01A4"/>
    <w:rsid w:val="4B2C48CA"/>
    <w:rsid w:val="4B914D13"/>
    <w:rsid w:val="4BAD7FEA"/>
    <w:rsid w:val="4BC37B32"/>
    <w:rsid w:val="4BE60351"/>
    <w:rsid w:val="4BE66F4C"/>
    <w:rsid w:val="4C7102FB"/>
    <w:rsid w:val="4C860607"/>
    <w:rsid w:val="4CCF14F5"/>
    <w:rsid w:val="4CEB4579"/>
    <w:rsid w:val="4D1764EF"/>
    <w:rsid w:val="4D2816FC"/>
    <w:rsid w:val="4D9A3CEF"/>
    <w:rsid w:val="4DF23518"/>
    <w:rsid w:val="4DF74D1B"/>
    <w:rsid w:val="4DF81DB3"/>
    <w:rsid w:val="4E467A51"/>
    <w:rsid w:val="4EA3665A"/>
    <w:rsid w:val="4ED553A2"/>
    <w:rsid w:val="4EFB4CDF"/>
    <w:rsid w:val="4EFE20DA"/>
    <w:rsid w:val="4F0C0C9A"/>
    <w:rsid w:val="4F147FA1"/>
    <w:rsid w:val="4FFD7E9F"/>
    <w:rsid w:val="500278C5"/>
    <w:rsid w:val="50795EBC"/>
    <w:rsid w:val="5095081C"/>
    <w:rsid w:val="50A05B3E"/>
    <w:rsid w:val="50A153E8"/>
    <w:rsid w:val="50A6538E"/>
    <w:rsid w:val="50B43B34"/>
    <w:rsid w:val="51031809"/>
    <w:rsid w:val="51142088"/>
    <w:rsid w:val="51167B42"/>
    <w:rsid w:val="51220301"/>
    <w:rsid w:val="51802328"/>
    <w:rsid w:val="519619FC"/>
    <w:rsid w:val="51BD666F"/>
    <w:rsid w:val="51D46831"/>
    <w:rsid w:val="5201085F"/>
    <w:rsid w:val="525C5A95"/>
    <w:rsid w:val="52AE3CC5"/>
    <w:rsid w:val="52B70F96"/>
    <w:rsid w:val="52B86A1A"/>
    <w:rsid w:val="532C5467"/>
    <w:rsid w:val="534D516C"/>
    <w:rsid w:val="535949F0"/>
    <w:rsid w:val="537F1FEE"/>
    <w:rsid w:val="538B3292"/>
    <w:rsid w:val="53A344B9"/>
    <w:rsid w:val="53AC65A8"/>
    <w:rsid w:val="53B843D2"/>
    <w:rsid w:val="53C22528"/>
    <w:rsid w:val="53E65E0D"/>
    <w:rsid w:val="5406215C"/>
    <w:rsid w:val="54292261"/>
    <w:rsid w:val="54314C39"/>
    <w:rsid w:val="5436123B"/>
    <w:rsid w:val="54552137"/>
    <w:rsid w:val="54CD2371"/>
    <w:rsid w:val="54CE59F6"/>
    <w:rsid w:val="54D900C0"/>
    <w:rsid w:val="54F8281B"/>
    <w:rsid w:val="55064318"/>
    <w:rsid w:val="550A72CE"/>
    <w:rsid w:val="552B60FC"/>
    <w:rsid w:val="55EB3FEB"/>
    <w:rsid w:val="55F54236"/>
    <w:rsid w:val="56341C35"/>
    <w:rsid w:val="5637549D"/>
    <w:rsid w:val="566F2AE8"/>
    <w:rsid w:val="56D21F09"/>
    <w:rsid w:val="56F775E6"/>
    <w:rsid w:val="57146DB7"/>
    <w:rsid w:val="571A73B1"/>
    <w:rsid w:val="576A78C0"/>
    <w:rsid w:val="57A17F6F"/>
    <w:rsid w:val="57D907AC"/>
    <w:rsid w:val="57E84101"/>
    <w:rsid w:val="57FF40B7"/>
    <w:rsid w:val="581F0A66"/>
    <w:rsid w:val="58226E39"/>
    <w:rsid w:val="582C532F"/>
    <w:rsid w:val="58550F46"/>
    <w:rsid w:val="585868AC"/>
    <w:rsid w:val="58914F5D"/>
    <w:rsid w:val="589B4034"/>
    <w:rsid w:val="589C09B9"/>
    <w:rsid w:val="58AB4FCF"/>
    <w:rsid w:val="58F749A5"/>
    <w:rsid w:val="590C62DF"/>
    <w:rsid w:val="5940112B"/>
    <w:rsid w:val="594308D5"/>
    <w:rsid w:val="594339BC"/>
    <w:rsid w:val="594B07CE"/>
    <w:rsid w:val="594C2353"/>
    <w:rsid w:val="59C53279"/>
    <w:rsid w:val="5A4237C2"/>
    <w:rsid w:val="5A716058"/>
    <w:rsid w:val="5A8653C5"/>
    <w:rsid w:val="5A8D5A58"/>
    <w:rsid w:val="5A915969"/>
    <w:rsid w:val="5AA47FD9"/>
    <w:rsid w:val="5B2D65C4"/>
    <w:rsid w:val="5B553CDD"/>
    <w:rsid w:val="5B70610D"/>
    <w:rsid w:val="5B9461E3"/>
    <w:rsid w:val="5BBE0F71"/>
    <w:rsid w:val="5BCF7BC1"/>
    <w:rsid w:val="5BF52D80"/>
    <w:rsid w:val="5C123130"/>
    <w:rsid w:val="5C230B95"/>
    <w:rsid w:val="5C25339C"/>
    <w:rsid w:val="5C4A6523"/>
    <w:rsid w:val="5C4F46D1"/>
    <w:rsid w:val="5C654D27"/>
    <w:rsid w:val="5C696877"/>
    <w:rsid w:val="5C734107"/>
    <w:rsid w:val="5C746A05"/>
    <w:rsid w:val="5C981F09"/>
    <w:rsid w:val="5CBA4AA7"/>
    <w:rsid w:val="5D114EF3"/>
    <w:rsid w:val="5D1B4532"/>
    <w:rsid w:val="5D317B2A"/>
    <w:rsid w:val="5D406D84"/>
    <w:rsid w:val="5D8D2FA6"/>
    <w:rsid w:val="5D9F657F"/>
    <w:rsid w:val="5E2A2EEB"/>
    <w:rsid w:val="5E5E46A0"/>
    <w:rsid w:val="5E696E34"/>
    <w:rsid w:val="5E6F1F75"/>
    <w:rsid w:val="5ED31307"/>
    <w:rsid w:val="5EEE5CC7"/>
    <w:rsid w:val="5F0940C6"/>
    <w:rsid w:val="5F2711D9"/>
    <w:rsid w:val="5F4F0E5B"/>
    <w:rsid w:val="5F4F6A72"/>
    <w:rsid w:val="5F8D352C"/>
    <w:rsid w:val="602D0C84"/>
    <w:rsid w:val="60700FCD"/>
    <w:rsid w:val="6089214B"/>
    <w:rsid w:val="609C0E09"/>
    <w:rsid w:val="60A800F7"/>
    <w:rsid w:val="60BE791B"/>
    <w:rsid w:val="60CF1B28"/>
    <w:rsid w:val="60E0254B"/>
    <w:rsid w:val="60F656CB"/>
    <w:rsid w:val="61225447"/>
    <w:rsid w:val="612276F2"/>
    <w:rsid w:val="616D381B"/>
    <w:rsid w:val="61BD7BD2"/>
    <w:rsid w:val="61D05B58"/>
    <w:rsid w:val="61D57528"/>
    <w:rsid w:val="61E439D3"/>
    <w:rsid w:val="62143C96"/>
    <w:rsid w:val="622562E9"/>
    <w:rsid w:val="623D3D0E"/>
    <w:rsid w:val="625C0D5F"/>
    <w:rsid w:val="626764BC"/>
    <w:rsid w:val="626D478C"/>
    <w:rsid w:val="62A0552A"/>
    <w:rsid w:val="62B9573E"/>
    <w:rsid w:val="635D0452"/>
    <w:rsid w:val="6370314E"/>
    <w:rsid w:val="63AD79CC"/>
    <w:rsid w:val="63BC2837"/>
    <w:rsid w:val="63CA0EAF"/>
    <w:rsid w:val="63CC0145"/>
    <w:rsid w:val="642A4B42"/>
    <w:rsid w:val="64405216"/>
    <w:rsid w:val="644B6C0F"/>
    <w:rsid w:val="6453537C"/>
    <w:rsid w:val="649410B7"/>
    <w:rsid w:val="64A31301"/>
    <w:rsid w:val="64E02555"/>
    <w:rsid w:val="64E30FFE"/>
    <w:rsid w:val="64E33BEB"/>
    <w:rsid w:val="652C7549"/>
    <w:rsid w:val="65705687"/>
    <w:rsid w:val="657D4634"/>
    <w:rsid w:val="65E34BDD"/>
    <w:rsid w:val="66050914"/>
    <w:rsid w:val="6615622F"/>
    <w:rsid w:val="66543694"/>
    <w:rsid w:val="665723A3"/>
    <w:rsid w:val="6683763C"/>
    <w:rsid w:val="66A5036A"/>
    <w:rsid w:val="66A80ACD"/>
    <w:rsid w:val="66B028AC"/>
    <w:rsid w:val="66F84CEC"/>
    <w:rsid w:val="66FF55A5"/>
    <w:rsid w:val="67165330"/>
    <w:rsid w:val="67242BCD"/>
    <w:rsid w:val="67294D47"/>
    <w:rsid w:val="67351044"/>
    <w:rsid w:val="6749004C"/>
    <w:rsid w:val="675863D3"/>
    <w:rsid w:val="6764121C"/>
    <w:rsid w:val="679877B3"/>
    <w:rsid w:val="67A5312F"/>
    <w:rsid w:val="67B97DDD"/>
    <w:rsid w:val="67BB7C63"/>
    <w:rsid w:val="67E91721"/>
    <w:rsid w:val="682E182A"/>
    <w:rsid w:val="68447FB6"/>
    <w:rsid w:val="68576FED"/>
    <w:rsid w:val="686700D0"/>
    <w:rsid w:val="688D6550"/>
    <w:rsid w:val="68A37B22"/>
    <w:rsid w:val="68CD5104"/>
    <w:rsid w:val="68D72B63"/>
    <w:rsid w:val="68F41C5D"/>
    <w:rsid w:val="68F84964"/>
    <w:rsid w:val="68FF0BD3"/>
    <w:rsid w:val="69746EBF"/>
    <w:rsid w:val="69A00505"/>
    <w:rsid w:val="69AE7A6C"/>
    <w:rsid w:val="69F95069"/>
    <w:rsid w:val="6A132A85"/>
    <w:rsid w:val="6A170853"/>
    <w:rsid w:val="6A462E5B"/>
    <w:rsid w:val="6A615F1F"/>
    <w:rsid w:val="6AB63DC7"/>
    <w:rsid w:val="6ADE1385"/>
    <w:rsid w:val="6AF64881"/>
    <w:rsid w:val="6B00724A"/>
    <w:rsid w:val="6B0A4A5F"/>
    <w:rsid w:val="6B403EE9"/>
    <w:rsid w:val="6B546244"/>
    <w:rsid w:val="6B6635E3"/>
    <w:rsid w:val="6BE94087"/>
    <w:rsid w:val="6BF43F27"/>
    <w:rsid w:val="6C00528B"/>
    <w:rsid w:val="6C5C1F0A"/>
    <w:rsid w:val="6C7074D0"/>
    <w:rsid w:val="6C866F5E"/>
    <w:rsid w:val="6CB0278D"/>
    <w:rsid w:val="6CD504C6"/>
    <w:rsid w:val="6D657A9C"/>
    <w:rsid w:val="6D8E6FB4"/>
    <w:rsid w:val="6D9953A2"/>
    <w:rsid w:val="6DB97DE8"/>
    <w:rsid w:val="6DD1280F"/>
    <w:rsid w:val="6DDC5565"/>
    <w:rsid w:val="6E382744"/>
    <w:rsid w:val="6E3B3456"/>
    <w:rsid w:val="6E4408F1"/>
    <w:rsid w:val="6F0603E3"/>
    <w:rsid w:val="6F4D5330"/>
    <w:rsid w:val="6F7672DA"/>
    <w:rsid w:val="6F8540BD"/>
    <w:rsid w:val="6FDB06D2"/>
    <w:rsid w:val="70121BA2"/>
    <w:rsid w:val="702559CA"/>
    <w:rsid w:val="70673B2B"/>
    <w:rsid w:val="70861F3D"/>
    <w:rsid w:val="709F4873"/>
    <w:rsid w:val="715F4647"/>
    <w:rsid w:val="717604C9"/>
    <w:rsid w:val="718030F6"/>
    <w:rsid w:val="71832A26"/>
    <w:rsid w:val="71D451F0"/>
    <w:rsid w:val="723B526F"/>
    <w:rsid w:val="724A02DC"/>
    <w:rsid w:val="72DD6326"/>
    <w:rsid w:val="731534B1"/>
    <w:rsid w:val="731D59F5"/>
    <w:rsid w:val="733F0D8F"/>
    <w:rsid w:val="7357613B"/>
    <w:rsid w:val="7370386D"/>
    <w:rsid w:val="73CA0659"/>
    <w:rsid w:val="73E966A8"/>
    <w:rsid w:val="73EB33E1"/>
    <w:rsid w:val="73F36552"/>
    <w:rsid w:val="74306607"/>
    <w:rsid w:val="747C3D15"/>
    <w:rsid w:val="74C81393"/>
    <w:rsid w:val="74D067FF"/>
    <w:rsid w:val="74D352FB"/>
    <w:rsid w:val="7508074E"/>
    <w:rsid w:val="75380C87"/>
    <w:rsid w:val="75492E8A"/>
    <w:rsid w:val="755A5A0C"/>
    <w:rsid w:val="755D5DFA"/>
    <w:rsid w:val="75853B8B"/>
    <w:rsid w:val="75B4068F"/>
    <w:rsid w:val="75BC7564"/>
    <w:rsid w:val="75BD0616"/>
    <w:rsid w:val="75CC1211"/>
    <w:rsid w:val="761E64C0"/>
    <w:rsid w:val="76373C5B"/>
    <w:rsid w:val="76373F9F"/>
    <w:rsid w:val="76472434"/>
    <w:rsid w:val="76503FE2"/>
    <w:rsid w:val="765A5C74"/>
    <w:rsid w:val="76620CC6"/>
    <w:rsid w:val="767B6950"/>
    <w:rsid w:val="76C119A0"/>
    <w:rsid w:val="76DA3325"/>
    <w:rsid w:val="77731007"/>
    <w:rsid w:val="77732DB5"/>
    <w:rsid w:val="77926FA3"/>
    <w:rsid w:val="782B7A82"/>
    <w:rsid w:val="784B1865"/>
    <w:rsid w:val="78571B1D"/>
    <w:rsid w:val="785C1A9B"/>
    <w:rsid w:val="789E20B4"/>
    <w:rsid w:val="78B02481"/>
    <w:rsid w:val="78CA4C57"/>
    <w:rsid w:val="78D956B3"/>
    <w:rsid w:val="79221A26"/>
    <w:rsid w:val="794D2E84"/>
    <w:rsid w:val="79525ED6"/>
    <w:rsid w:val="79942732"/>
    <w:rsid w:val="79A01D48"/>
    <w:rsid w:val="7A301431"/>
    <w:rsid w:val="7A44089B"/>
    <w:rsid w:val="7AB509C7"/>
    <w:rsid w:val="7ABD2CC5"/>
    <w:rsid w:val="7AEC0141"/>
    <w:rsid w:val="7AEC3287"/>
    <w:rsid w:val="7AF13391"/>
    <w:rsid w:val="7B0A2B6C"/>
    <w:rsid w:val="7B0F47F0"/>
    <w:rsid w:val="7B121A29"/>
    <w:rsid w:val="7B254C73"/>
    <w:rsid w:val="7B537186"/>
    <w:rsid w:val="7BAE6AB2"/>
    <w:rsid w:val="7BC472E9"/>
    <w:rsid w:val="7C7576E1"/>
    <w:rsid w:val="7D006E99"/>
    <w:rsid w:val="7D0D4954"/>
    <w:rsid w:val="7D756300"/>
    <w:rsid w:val="7D9C42EE"/>
    <w:rsid w:val="7DA168CE"/>
    <w:rsid w:val="7DA55C93"/>
    <w:rsid w:val="7DB008BF"/>
    <w:rsid w:val="7DC641AE"/>
    <w:rsid w:val="7DDF11A4"/>
    <w:rsid w:val="7E1A039F"/>
    <w:rsid w:val="7E971A7F"/>
    <w:rsid w:val="7E994F8E"/>
    <w:rsid w:val="7ED918AA"/>
    <w:rsid w:val="7F4C7163"/>
    <w:rsid w:val="7F565496"/>
    <w:rsid w:val="7F917CE4"/>
    <w:rsid w:val="7FAF76B6"/>
    <w:rsid w:val="7FC71EF0"/>
    <w:rsid w:val="7FF4535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autoRedefine/>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autoRedefine/>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autoRedefine/>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15"/>
    <w:autoRedefine/>
    <w:qFormat/>
    <w:uiPriority w:val="0"/>
    <w:pPr>
      <w:widowControl/>
      <w:kinsoku w:val="0"/>
      <w:autoSpaceDE w:val="0"/>
      <w:autoSpaceDN w:val="0"/>
      <w:adjustRightInd w:val="0"/>
      <w:snapToGrid w:val="0"/>
      <w:jc w:val="left"/>
      <w:textAlignment w:val="baseline"/>
    </w:pPr>
    <w:rPr>
      <w:rFonts w:ascii="宋体" w:hAnsi="宋体" w:eastAsia="宋体" w:cs="宋体"/>
      <w:snapToGrid w:val="0"/>
      <w:color w:val="000000"/>
      <w:kern w:val="0"/>
      <w:szCs w:val="21"/>
      <w:lang w:eastAsia="en-US"/>
    </w:rPr>
  </w:style>
  <w:style w:type="paragraph" w:styleId="6">
    <w:name w:val="Balloon Text"/>
    <w:basedOn w:val="1"/>
    <w:link w:val="16"/>
    <w:autoRedefine/>
    <w:qFormat/>
    <w:uiPriority w:val="0"/>
    <w:rPr>
      <w:sz w:val="18"/>
      <w:szCs w:val="18"/>
    </w:rPr>
  </w:style>
  <w:style w:type="paragraph" w:styleId="7">
    <w:name w:val="footer"/>
    <w:basedOn w:val="1"/>
    <w:autoRedefine/>
    <w:qFormat/>
    <w:uiPriority w:val="0"/>
    <w:pPr>
      <w:tabs>
        <w:tab w:val="center" w:pos="4153"/>
        <w:tab w:val="right" w:pos="8306"/>
      </w:tabs>
      <w:snapToGrid w:val="0"/>
      <w:jc w:val="left"/>
    </w:pPr>
    <w:rPr>
      <w:sz w:val="18"/>
    </w:rPr>
  </w:style>
  <w:style w:type="paragraph" w:styleId="8">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autoRedefine/>
    <w:qFormat/>
    <w:uiPriority w:val="0"/>
    <w:pPr>
      <w:spacing w:beforeAutospacing="1" w:afterAutospacing="1"/>
      <w:jc w:val="left"/>
    </w:pPr>
    <w:rPr>
      <w:rFonts w:cs="Times New Roman"/>
      <w:kern w:val="0"/>
      <w:sz w:val="24"/>
    </w:rPr>
  </w:style>
  <w:style w:type="table" w:styleId="11">
    <w:name w:val="Table Grid"/>
    <w:basedOn w:val="10"/>
    <w:autoRedefine/>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3">
    <w:name w:val="Strong"/>
    <w:basedOn w:val="12"/>
    <w:autoRedefine/>
    <w:qFormat/>
    <w:uiPriority w:val="0"/>
    <w:rPr>
      <w:b/>
    </w:rPr>
  </w:style>
  <w:style w:type="paragraph" w:styleId="14">
    <w:name w:val="List Paragraph"/>
    <w:basedOn w:val="1"/>
    <w:autoRedefine/>
    <w:qFormat/>
    <w:uiPriority w:val="34"/>
    <w:pPr>
      <w:ind w:firstLine="420" w:firstLineChars="200"/>
    </w:pPr>
  </w:style>
  <w:style w:type="character" w:customStyle="1" w:styleId="15">
    <w:name w:val="正文文本 字符"/>
    <w:basedOn w:val="12"/>
    <w:link w:val="5"/>
    <w:autoRedefine/>
    <w:qFormat/>
    <w:uiPriority w:val="0"/>
    <w:rPr>
      <w:rFonts w:ascii="宋体" w:hAnsi="宋体" w:cs="宋体"/>
      <w:snapToGrid w:val="0"/>
      <w:color w:val="000000"/>
      <w:sz w:val="21"/>
      <w:szCs w:val="21"/>
      <w:lang w:eastAsia="en-US"/>
    </w:rPr>
  </w:style>
  <w:style w:type="character" w:customStyle="1" w:styleId="16">
    <w:name w:val="批注框文本 字符"/>
    <w:basedOn w:val="12"/>
    <w:link w:val="6"/>
    <w:autoRedefine/>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microsoft.com/office/2006/relationships/keyMapCustomizations" Target="customization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2_c1.png"/><Relationship Id="rId10" Type="http://schemas.openxmlformats.org/officeDocument/2006/relationships/image" Target="media/image3.wmf"/><Relationship Id="rId11" Type="http://schemas.openxmlformats.org/officeDocument/2006/relationships/image" Target="media/image4.wmf"/><Relationship Id="rId12" Type="http://schemas.openxmlformats.org/officeDocument/2006/relationships/oleObject" Target="embeddings/oleObject1.bin"/><Relationship Id="rId13" Type="http://schemas.openxmlformats.org/officeDocument/2006/relationships/oleObject" Target="embeddings/oleObject2.bin"/><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39.wmf"/><Relationship Id="rId18" Type="http://schemas.openxmlformats.org/officeDocument/2006/relationships/image" Target="media/image40.wmf"/><Relationship Id="rId19" Type="http://schemas.openxmlformats.org/officeDocument/2006/relationships/image" Target="media/image41.wmf"/><Relationship Id="rId20" Type="http://schemas.openxmlformats.org/officeDocument/2006/relationships/image" Target="media/image42.wmf"/><Relationship Id="rId21" Type="http://schemas.openxmlformats.org/officeDocument/2006/relationships/image" Target="media/image43.wmf"/><Relationship Id="rId22" Type="http://schemas.openxmlformats.org/officeDocument/2006/relationships/oleObject" Target="embeddings/oleObject35.bin"/><Relationship Id="rId23" Type="http://schemas.openxmlformats.org/officeDocument/2006/relationships/oleObject" Target="embeddings/oleObject36.bin"/><Relationship Id="rId24" Type="http://schemas.openxmlformats.org/officeDocument/2006/relationships/oleObject" Target="embeddings/oleObject37.bin"/><Relationship Id="rId25" Type="http://schemas.openxmlformats.org/officeDocument/2006/relationships/oleObject" Target="embeddings/oleObject38.bin"/><Relationship Id="rId26" Type="http://schemas.openxmlformats.org/officeDocument/2006/relationships/oleObject" Target="embeddings/oleObject39.bin"/><Relationship Id="rId27" Type="http://schemas.openxmlformats.org/officeDocument/2006/relationships/image" Target="media/image44.png"/><Relationship Id="rId28" Type="http://schemas.openxmlformats.org/officeDocument/2006/relationships/image" Target="media/image45.wmf"/><Relationship Id="rId29" Type="http://schemas.openxmlformats.org/officeDocument/2006/relationships/oleObject" Target="embeddings/oleObject40.bin"/><Relationship Id="rId30" Type="http://schemas.openxmlformats.org/officeDocument/2006/relationships/oleObject" Target="embeddings/oleObject41.bin"/><Relationship Id="rId31" Type="http://schemas.openxmlformats.org/officeDocument/2006/relationships/oleObject" Target="embeddings/oleObject42.bin"/><Relationship Id="rId32" Type="http://schemas.openxmlformats.org/officeDocument/2006/relationships/oleObject" Target="embeddings/oleObject43.bin"/><Relationship Id="rId33" Type="http://schemas.openxmlformats.org/officeDocument/2006/relationships/oleObject" Target="embeddings/oleObject44.bin"/><Relationship Id="rId34" Type="http://schemas.openxmlformats.org/officeDocument/2006/relationships/oleObject" Target="embeddings/oleObject45.bin"/><Relationship Id="rId35" Type="http://schemas.openxmlformats.org/officeDocument/2006/relationships/oleObject" Target="embeddings/oleObject46.bin"/><Relationship Id="rId36" Type="http://schemas.openxmlformats.org/officeDocument/2006/relationships/oleObject" Target="embeddings/oleObject47.bin"/><Relationship Id="rId37" Type="http://schemas.openxmlformats.org/officeDocument/2006/relationships/oleObject" Target="embeddings/oleObject48.bin"/><Relationship Id="rId38" Type="http://schemas.openxmlformats.org/officeDocument/2006/relationships/oleObject" Target="embeddings/oleObject49.bin"/><Relationship Id="rId39" Type="http://schemas.openxmlformats.org/officeDocument/2006/relationships/oleObject" Target="embeddings/oleObject50.bin"/><Relationship Id="rId40" Type="http://schemas.openxmlformats.org/officeDocument/2006/relationships/image" Target="media/image9.wmf"/><Relationship Id="rId41" Type="http://schemas.openxmlformats.org/officeDocument/2006/relationships/image" Target="media/image10.wmf"/><Relationship Id="rId42" Type="http://schemas.openxmlformats.org/officeDocument/2006/relationships/image" Target="media/image11.wmf"/><Relationship Id="rId43" Type="http://schemas.openxmlformats.org/officeDocument/2006/relationships/image" Target="media/image12.wmf"/><Relationship Id="rId44" Type="http://schemas.openxmlformats.org/officeDocument/2006/relationships/oleObject" Target="embeddings/oleObject4.bin"/><Relationship Id="rId45" Type="http://schemas.openxmlformats.org/officeDocument/2006/relationships/oleObject" Target="embeddings/oleObject5.bin"/><Relationship Id="rId46" Type="http://schemas.openxmlformats.org/officeDocument/2006/relationships/oleObject" Target="embeddings/oleObject6.bin"/><Relationship Id="rId47" Type="http://schemas.openxmlformats.org/officeDocument/2006/relationships/oleObject" Target="embeddings/oleObject7.bin"/><Relationship Id="rId48" Type="http://schemas.openxmlformats.org/officeDocument/2006/relationships/image" Target="media/image13.png"/><Relationship Id="rId49" Type="http://schemas.openxmlformats.org/officeDocument/2006/relationships/image" Target="media/image14.wmf"/><Relationship Id="rId50" Type="http://schemas.openxmlformats.org/officeDocument/2006/relationships/oleObject" Target="embeddings/oleObject8.bin"/><Relationship Id="rId51" Type="http://schemas.openxmlformats.org/officeDocument/2006/relationships/image" Target="media/image15.wmf"/><Relationship Id="rId52" Type="http://schemas.openxmlformats.org/officeDocument/2006/relationships/oleObject" Target="embeddings/oleObject9.bin"/><Relationship Id="rId53" Type="http://schemas.openxmlformats.org/officeDocument/2006/relationships/image" Target="media/image16.wmf"/><Relationship Id="rId54" Type="http://schemas.openxmlformats.org/officeDocument/2006/relationships/oleObject" Target="embeddings/oleObject10.bin"/><Relationship Id="rId55" Type="http://schemas.openxmlformats.org/officeDocument/2006/relationships/image" Target="media/image17.wmf"/><Relationship Id="rId56" Type="http://schemas.openxmlformats.org/officeDocument/2006/relationships/oleObject" Target="embeddings/oleObject11.bin"/><Relationship Id="rId57" Type="http://schemas.openxmlformats.org/officeDocument/2006/relationships/image" Target="media/image46.png"/><Relationship Id="rId58" Type="http://schemas.openxmlformats.org/officeDocument/2006/relationships/image" Target="media/image47.wmf"/><Relationship Id="rId59" Type="http://schemas.openxmlformats.org/officeDocument/2006/relationships/oleObject" Target="embeddings/oleObject51.bin"/><Relationship Id="rId60" Type="http://schemas.openxmlformats.org/officeDocument/2006/relationships/image" Target="media/image48.wmf"/><Relationship Id="rId61" Type="http://schemas.openxmlformats.org/officeDocument/2006/relationships/oleObject" Target="embeddings/oleObject52.bin"/><Relationship Id="rId62" Type="http://schemas.openxmlformats.org/officeDocument/2006/relationships/image" Target="media/image18.wmf"/><Relationship Id="rId63" Type="http://schemas.openxmlformats.org/officeDocument/2006/relationships/image" Target="media/image19.wmf"/><Relationship Id="rId64" Type="http://schemas.openxmlformats.org/officeDocument/2006/relationships/image" Target="media/image20.wmf"/><Relationship Id="rId65" Type="http://schemas.openxmlformats.org/officeDocument/2006/relationships/image" Target="media/image21.wmf"/><Relationship Id="rId66" Type="http://schemas.openxmlformats.org/officeDocument/2006/relationships/image" Target="media/image22.wmf"/><Relationship Id="rId67" Type="http://schemas.openxmlformats.org/officeDocument/2006/relationships/image" Target="media/image23.wmf"/><Relationship Id="rId68" Type="http://schemas.openxmlformats.org/officeDocument/2006/relationships/image" Target="media/image24.wmf"/><Relationship Id="rId69" Type="http://schemas.openxmlformats.org/officeDocument/2006/relationships/image" Target="media/image25.wmf"/><Relationship Id="rId70" Type="http://schemas.openxmlformats.org/officeDocument/2006/relationships/image" Target="media/image26.wmf"/><Relationship Id="rId71" Type="http://schemas.openxmlformats.org/officeDocument/2006/relationships/oleObject" Target="embeddings/oleObject12.bin"/><Relationship Id="rId72" Type="http://schemas.openxmlformats.org/officeDocument/2006/relationships/oleObject" Target="embeddings/oleObject13.bin"/><Relationship Id="rId73" Type="http://schemas.openxmlformats.org/officeDocument/2006/relationships/oleObject" Target="embeddings/oleObject14.bin"/><Relationship Id="rId74" Type="http://schemas.openxmlformats.org/officeDocument/2006/relationships/oleObject" Target="embeddings/oleObject15.bin"/><Relationship Id="rId75" Type="http://schemas.openxmlformats.org/officeDocument/2006/relationships/oleObject" Target="embeddings/oleObject16.bin"/><Relationship Id="rId76" Type="http://schemas.openxmlformats.org/officeDocument/2006/relationships/oleObject" Target="embeddings/oleObject17.bin"/><Relationship Id="rId77" Type="http://schemas.openxmlformats.org/officeDocument/2006/relationships/oleObject" Target="embeddings/oleObject18.bin"/><Relationship Id="rId78" Type="http://schemas.openxmlformats.org/officeDocument/2006/relationships/oleObject" Target="embeddings/oleObject19.bin"/><Relationship Id="rId79" Type="http://schemas.openxmlformats.org/officeDocument/2006/relationships/oleObject" Target="embeddings/oleObject20.bin"/><Relationship Id="rId80" Type="http://schemas.openxmlformats.org/officeDocument/2006/relationships/image" Target="media/image27.png"/><Relationship Id="rId81" Type="http://schemas.openxmlformats.org/officeDocument/2006/relationships/image" Target="media/image28.wmf"/><Relationship Id="rId82" Type="http://schemas.openxmlformats.org/officeDocument/2006/relationships/image" Target="media/image29.wmf"/><Relationship Id="rId83" Type="http://schemas.openxmlformats.org/officeDocument/2006/relationships/oleObject" Target="embeddings/oleObject21.bin"/><Relationship Id="rId84" Type="http://schemas.openxmlformats.org/officeDocument/2006/relationships/oleObject" Target="embeddings/oleObject22.bin"/><Relationship Id="rId85" Type="http://schemas.openxmlformats.org/officeDocument/2006/relationships/image" Target="media/image30.wmf"/><Relationship Id="rId86" Type="http://schemas.openxmlformats.org/officeDocument/2006/relationships/image" Target="media/image31.wmf"/><Relationship Id="rId87" Type="http://schemas.openxmlformats.org/officeDocument/2006/relationships/oleObject" Target="embeddings/oleObject23.bin"/><Relationship Id="rId88" Type="http://schemas.openxmlformats.org/officeDocument/2006/relationships/oleObject" Target="embeddings/oleObject24.bin"/><Relationship Id="rId89" Type="http://schemas.openxmlformats.org/officeDocument/2006/relationships/image" Target="media/image32.wmf"/><Relationship Id="rId90" Type="http://schemas.openxmlformats.org/officeDocument/2006/relationships/oleObject" Target="embeddings/oleObject25.bin"/><Relationship Id="rId91" Type="http://schemas.openxmlformats.org/officeDocument/2006/relationships/image" Target="media/image33.wmf"/><Relationship Id="rId92" Type="http://schemas.openxmlformats.org/officeDocument/2006/relationships/oleObject" Target="embeddings/oleObject26.bin"/><Relationship Id="rId93" Type="http://schemas.openxmlformats.org/officeDocument/2006/relationships/image" Target="media/image34.wmf"/><Relationship Id="rId94" Type="http://schemas.openxmlformats.org/officeDocument/2006/relationships/oleObject" Target="embeddings/oleObject27.bin"/><Relationship Id="rId95" Type="http://schemas.openxmlformats.org/officeDocument/2006/relationships/oleObject" Target="embeddings/oleObject28.bin"/><Relationship Id="rId96" Type="http://schemas.openxmlformats.org/officeDocument/2006/relationships/image" Target="media/image35.wmf"/><Relationship Id="rId97" Type="http://schemas.openxmlformats.org/officeDocument/2006/relationships/oleObject" Target="embeddings/oleObject29.bin"/><Relationship Id="rId98" Type="http://schemas.openxmlformats.org/officeDocument/2006/relationships/image" Target="media/image8.wmf"/><Relationship Id="rId99" Type="http://schemas.openxmlformats.org/officeDocument/2006/relationships/image" Target="media/image36.wmf"/><Relationship Id="rId100" Type="http://schemas.openxmlformats.org/officeDocument/2006/relationships/oleObject" Target="embeddings/oleObject30.bin"/><Relationship Id="rId101" Type="http://schemas.openxmlformats.org/officeDocument/2006/relationships/oleObject" Target="embeddings/oleObject31.bin"/><Relationship Id="rId102" Type="http://schemas.openxmlformats.org/officeDocument/2006/relationships/image" Target="media/image37.wmf"/><Relationship Id="rId103" Type="http://schemas.openxmlformats.org/officeDocument/2006/relationships/oleObject" Target="embeddings/oleObject32.bin"/><Relationship Id="rId104" Type="http://schemas.openxmlformats.org/officeDocument/2006/relationships/oleObject" Target="embeddings/oleObject33.bin"/><Relationship Id="rId105" Type="http://schemas.openxmlformats.org/officeDocument/2006/relationships/image" Target="media/image38.wmf"/><Relationship Id="rId106" Type="http://schemas.openxmlformats.org/officeDocument/2006/relationships/oleObject" Target="embeddings/oleObject34.bin"/></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4414</Words>
  <Characters>4640</Characters>
  <Lines>48</Lines>
  <Paragraphs>57</Paragraphs>
  <TotalTime>4</TotalTime>
  <ScaleCrop>false</ScaleCrop>
  <LinksUpToDate>false</LinksUpToDate>
  <CharactersWithSpaces>4968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2025-01-10T07:52:00Z</dcterms:created>
  <dc:creator>z'x'x'k</dc:creator>
  <cp:lastModifiedBy>胡婷婷</cp:lastModifiedBy>
  <dcterms:modified xsi:type="dcterms:W3CDTF">2026-06-23T05:22:35Z</dcterms:modified>
  <cp:revision>494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2052-12.1.0.26895</vt:lpwstr>
  </property>
  <property fmtid="{D5CDD505-2E9C-101B-9397-08002B2CF9AE}" pid="7" name="ICV">
    <vt:lpwstr>D7F1ED6450E74456A4CD22E15963FFEB_13</vt:lpwstr>
  </property>
  <property fmtid="{D5CDD505-2E9C-101B-9397-08002B2CF9AE}" pid="8" name="KSOTemplateDocerSaveRecord">
    <vt:lpwstr>eyJoZGlkIjoiYjcxNGU2MDE4YzgyZGY2YWIyNTFjYmY5Y2YwZTMxZDkiLCJ1c2VySWQiOiI0NjQyOTA1MDYifQ==</vt:lpwstr>
  </property>
</Properties>
</file>