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596DB" w14:textId="77777777" w:rsidR="000547F7" w:rsidRDefault="00000000">
      <w:pPr>
        <w:spacing w:after="80"/>
        <w:jc w:val="center"/>
      </w:pPr>
      <w:r>
        <w:rPr>
          <w:b/>
          <w:color w:val="1F4E79"/>
          <w:sz w:val="36"/>
        </w:rPr>
        <w:t>ISML PORTAL V3 — DETAILED TEAM OWNERSHIP &amp; WORK BREAKDOWN</w:t>
      </w:r>
    </w:p>
    <w:p w14:paraId="64593E3A" w14:textId="77777777" w:rsidR="000547F7" w:rsidRDefault="00000000">
      <w:pPr>
        <w:spacing w:after="320"/>
        <w:jc w:val="center"/>
      </w:pPr>
      <w:r>
        <w:rPr>
          <w:i/>
          <w:color w:val="555555"/>
        </w:rPr>
        <w:t>Executive Responsibility Matrix for Jay Kumar, Bharathi, &amp; Interns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0547F7" w14:paraId="14F75991" w14:textId="77777777">
        <w:trPr>
          <w:jc w:val="center"/>
        </w:trPr>
        <w:tc>
          <w:tcPr>
            <w:tcW w:w="9360" w:type="dxa"/>
            <w:tcBorders>
              <w:left w:val="single" w:sz="24" w:space="0" w:color="1F4E79"/>
            </w:tcBorders>
            <w:shd w:val="clear" w:color="auto" w:fill="F0F4F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EB51BC6" w14:textId="77777777" w:rsidR="000547F7" w:rsidRDefault="00000000">
            <w:pPr>
              <w:spacing w:after="80" w:line="312" w:lineRule="auto"/>
            </w:pPr>
            <w:r>
              <w:rPr>
                <w:b/>
                <w:color w:val="1F4E79"/>
              </w:rPr>
              <w:t>📌 V3 CORE PHILOSOPHY: Teach → Record → Organize → Practice → Evaluate → Track → Improve</w:t>
            </w:r>
            <w:r>
              <w:rPr>
                <w:b/>
                <w:color w:val="1F4E79"/>
              </w:rPr>
              <w:br/>
            </w:r>
            <w:r>
              <w:rPr>
                <w:color w:val="333333"/>
                <w:sz w:val="22"/>
              </w:rPr>
              <w:t>ISML Portal V3 represents the unified core of Live Learning, AI Resource Intelligence, and Speech/Language Skill Acquisition. This document clearly demarcates team ownership to eliminate overlaps and streamline execution.</w:t>
            </w:r>
          </w:p>
        </w:tc>
      </w:tr>
    </w:tbl>
    <w:p w14:paraId="7033D2F5" w14:textId="77777777" w:rsidR="000547F7" w:rsidRDefault="000547F7">
      <w:pPr>
        <w:spacing w:after="120"/>
      </w:pPr>
    </w:p>
    <w:p w14:paraId="0F31058E" w14:textId="77777777" w:rsidR="000547F7" w:rsidRDefault="00000000">
      <w:pPr>
        <w:spacing w:before="240" w:after="160"/>
      </w:pPr>
      <w:r>
        <w:rPr>
          <w:b/>
          <w:color w:val="1F4E79"/>
          <w:sz w:val="28"/>
        </w:rPr>
        <w:t>1. High-Level Team Ownership Matrix</w:t>
      </w:r>
    </w:p>
    <w:tbl>
      <w:tblPr>
        <w:tblW w:w="0" w:type="auto"/>
        <w:jc w:val="center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</w:tblBorders>
        <w:tblLayout w:type="fixed"/>
        <w:tblLook w:val="04A0" w:firstRow="1" w:lastRow="0" w:firstColumn="1" w:lastColumn="0" w:noHBand="0" w:noVBand="1"/>
      </w:tblPr>
      <w:tblGrid>
        <w:gridCol w:w="2016"/>
        <w:gridCol w:w="2592"/>
        <w:gridCol w:w="1440"/>
        <w:gridCol w:w="3312"/>
      </w:tblGrid>
      <w:tr w:rsidR="000547F7" w14:paraId="1F6EFF04" w14:textId="77777777">
        <w:trPr>
          <w:jc w:val="center"/>
        </w:trPr>
        <w:tc>
          <w:tcPr>
            <w:tcW w:w="2016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AED87F" w14:textId="77777777" w:rsidR="000547F7" w:rsidRDefault="00000000">
            <w:pPr>
              <w:spacing w:after="0"/>
            </w:pPr>
            <w:r>
              <w:rPr>
                <w:b/>
                <w:color w:val="FFFFFF"/>
                <w:sz w:val="21"/>
              </w:rPr>
              <w:t>Team Member</w:t>
            </w:r>
          </w:p>
        </w:tc>
        <w:tc>
          <w:tcPr>
            <w:tcW w:w="2592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B47E04" w14:textId="77777777" w:rsidR="000547F7" w:rsidRDefault="00000000">
            <w:pPr>
              <w:spacing w:after="0"/>
            </w:pPr>
            <w:r>
              <w:rPr>
                <w:b/>
                <w:color w:val="FFFFFF"/>
                <w:sz w:val="21"/>
              </w:rPr>
              <w:t>Main Responsibility Scope</w:t>
            </w:r>
          </w:p>
        </w:tc>
        <w:tc>
          <w:tcPr>
            <w:tcW w:w="144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533F4A" w14:textId="77777777" w:rsidR="000547F7" w:rsidRDefault="00000000">
            <w:pPr>
              <w:spacing w:after="0"/>
            </w:pPr>
            <w:r>
              <w:rPr>
                <w:b/>
                <w:color w:val="FFFFFF"/>
                <w:sz w:val="21"/>
              </w:rPr>
              <w:t>Theme Color</w:t>
            </w:r>
          </w:p>
        </w:tc>
        <w:tc>
          <w:tcPr>
            <w:tcW w:w="3312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AFB992" w14:textId="77777777" w:rsidR="000547F7" w:rsidRDefault="00000000">
            <w:pPr>
              <w:spacing w:after="0"/>
            </w:pPr>
            <w:r>
              <w:rPr>
                <w:b/>
                <w:color w:val="FFFFFF"/>
                <w:sz w:val="21"/>
              </w:rPr>
              <w:t>Core End-to-End Workflow</w:t>
            </w:r>
          </w:p>
        </w:tc>
      </w:tr>
      <w:tr w:rsidR="000547F7" w14:paraId="44A0CDF2" w14:textId="77777777">
        <w:trPr>
          <w:jc w:val="center"/>
        </w:trPr>
        <w:tc>
          <w:tcPr>
            <w:tcW w:w="2016" w:type="dxa"/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3A025E" w14:textId="77777777" w:rsidR="000547F7" w:rsidRDefault="00000000">
            <w:pPr>
              <w:spacing w:after="0" w:line="312" w:lineRule="auto"/>
            </w:pPr>
            <w:r>
              <w:rPr>
                <w:b/>
                <w:color w:val="1F4E79"/>
                <w:sz w:val="21"/>
              </w:rPr>
              <w:t>Jay Kumar</w:t>
            </w:r>
          </w:p>
        </w:tc>
        <w:tc>
          <w:tcPr>
            <w:tcW w:w="2592" w:type="dxa"/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796F51" w14:textId="77777777" w:rsidR="000547F7" w:rsidRDefault="00000000">
            <w:pPr>
              <w:spacing w:after="0" w:line="312" w:lineRule="auto"/>
            </w:pPr>
            <w:r>
              <w:rPr>
                <w:sz w:val="21"/>
              </w:rPr>
              <w:t>Live Learning System &amp; Recording Ecosystem</w:t>
            </w:r>
          </w:p>
        </w:tc>
        <w:tc>
          <w:tcPr>
            <w:tcW w:w="1440" w:type="dxa"/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B065D8" w14:textId="77777777" w:rsidR="000547F7" w:rsidRDefault="00000000">
            <w:pPr>
              <w:spacing w:after="0" w:line="312" w:lineRule="auto"/>
            </w:pPr>
            <w:r>
              <w:rPr>
                <w:sz w:val="21"/>
              </w:rPr>
              <w:t>Blue (#1F4E79)</w:t>
            </w:r>
          </w:p>
        </w:tc>
        <w:tc>
          <w:tcPr>
            <w:tcW w:w="3312" w:type="dxa"/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3FFB84" w14:textId="77777777" w:rsidR="000547F7" w:rsidRDefault="00000000">
            <w:pPr>
              <w:spacing w:after="0" w:line="312" w:lineRule="auto"/>
            </w:pPr>
            <w:r>
              <w:rPr>
                <w:sz w:val="21"/>
              </w:rPr>
              <w:t>Schedule → Live Room → Classroom → Attendance → Recording → Processing → Pre-recorded → Video Library → Playback</w:t>
            </w:r>
          </w:p>
        </w:tc>
      </w:tr>
      <w:tr w:rsidR="000547F7" w14:paraId="355E6692" w14:textId="77777777">
        <w:trPr>
          <w:jc w:val="center"/>
        </w:trPr>
        <w:tc>
          <w:tcPr>
            <w:tcW w:w="2016" w:type="dxa"/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099255" w14:textId="77777777" w:rsidR="000547F7" w:rsidRDefault="00000000">
            <w:pPr>
              <w:spacing w:after="0" w:line="312" w:lineRule="auto"/>
            </w:pPr>
            <w:r>
              <w:rPr>
                <w:b/>
                <w:color w:val="2E7D32"/>
                <w:sz w:val="21"/>
              </w:rPr>
              <w:t>Bharathi</w:t>
            </w:r>
          </w:p>
        </w:tc>
        <w:tc>
          <w:tcPr>
            <w:tcW w:w="2592" w:type="dxa"/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3FA36A" w14:textId="77777777" w:rsidR="000547F7" w:rsidRDefault="00000000">
            <w:pPr>
              <w:spacing w:after="0" w:line="312" w:lineRule="auto"/>
            </w:pPr>
            <w:r>
              <w:rPr>
                <w:sz w:val="21"/>
              </w:rPr>
              <w:t>Resource Intelligence &amp; Resource Agent</w:t>
            </w:r>
          </w:p>
        </w:tc>
        <w:tc>
          <w:tcPr>
            <w:tcW w:w="1440" w:type="dxa"/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6CFFDB" w14:textId="77777777" w:rsidR="000547F7" w:rsidRDefault="00000000">
            <w:pPr>
              <w:spacing w:after="0" w:line="312" w:lineRule="auto"/>
            </w:pPr>
            <w:r>
              <w:rPr>
                <w:sz w:val="21"/>
              </w:rPr>
              <w:t>Green (#2E7D32)</w:t>
            </w:r>
          </w:p>
        </w:tc>
        <w:tc>
          <w:tcPr>
            <w:tcW w:w="3312" w:type="dxa"/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A07968" w14:textId="77777777" w:rsidR="000547F7" w:rsidRDefault="00000000">
            <w:pPr>
              <w:spacing w:after="0" w:line="312" w:lineRule="auto"/>
            </w:pPr>
            <w:r>
              <w:rPr>
                <w:sz w:val="21"/>
              </w:rPr>
              <w:t>Requirement → Search → Discovery → Metadata → Classification → Validation → Quality → Duplicate → Copyright → Review → Library</w:t>
            </w:r>
          </w:p>
        </w:tc>
      </w:tr>
      <w:tr w:rsidR="000547F7" w14:paraId="36D077FC" w14:textId="77777777">
        <w:trPr>
          <w:jc w:val="center"/>
        </w:trPr>
        <w:tc>
          <w:tcPr>
            <w:tcW w:w="2016" w:type="dxa"/>
            <w:shd w:val="clear" w:color="auto" w:fill="F3E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91B613" w14:textId="77777777" w:rsidR="000547F7" w:rsidRDefault="00000000">
            <w:pPr>
              <w:spacing w:after="0" w:line="312" w:lineRule="auto"/>
            </w:pPr>
            <w:r>
              <w:rPr>
                <w:b/>
                <w:color w:val="6A1B9A"/>
                <w:sz w:val="21"/>
              </w:rPr>
              <w:t>Bharathi + Interns</w:t>
            </w:r>
          </w:p>
        </w:tc>
        <w:tc>
          <w:tcPr>
            <w:tcW w:w="2592" w:type="dxa"/>
            <w:shd w:val="clear" w:color="auto" w:fill="F3E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02B1DF" w14:textId="77777777" w:rsidR="000547F7" w:rsidRDefault="00000000">
            <w:pPr>
              <w:spacing w:after="0" w:line="312" w:lineRule="auto"/>
            </w:pPr>
            <w:r>
              <w:rPr>
                <w:sz w:val="21"/>
              </w:rPr>
              <w:t>LSRW Agent (Speech &amp; Language Engine)</w:t>
            </w:r>
          </w:p>
        </w:tc>
        <w:tc>
          <w:tcPr>
            <w:tcW w:w="1440" w:type="dxa"/>
            <w:shd w:val="clear" w:color="auto" w:fill="F3E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6E8FFA" w14:textId="77777777" w:rsidR="000547F7" w:rsidRDefault="00000000">
            <w:pPr>
              <w:spacing w:after="0" w:line="312" w:lineRule="auto"/>
            </w:pPr>
            <w:r>
              <w:rPr>
                <w:sz w:val="21"/>
              </w:rPr>
              <w:t>Purple (#6A1B9A)</w:t>
            </w:r>
          </w:p>
        </w:tc>
        <w:tc>
          <w:tcPr>
            <w:tcW w:w="3312" w:type="dxa"/>
            <w:shd w:val="clear" w:color="auto" w:fill="F3E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965891" w14:textId="77777777" w:rsidR="000547F7" w:rsidRDefault="00000000">
            <w:pPr>
              <w:spacing w:after="0" w:line="312" w:lineRule="auto"/>
            </w:pPr>
            <w:r>
              <w:rPr>
                <w:sz w:val="21"/>
              </w:rPr>
              <w:t>Listening → Speaking → Reading → Writing → AI Evaluation → Score → Feedback → Progress</w:t>
            </w:r>
          </w:p>
        </w:tc>
      </w:tr>
    </w:tbl>
    <w:p w14:paraId="7697D90F" w14:textId="77777777" w:rsidR="000547F7" w:rsidRDefault="000547F7">
      <w:pPr>
        <w:spacing w:after="240"/>
      </w:pPr>
    </w:p>
    <w:p w14:paraId="3A6EFE79" w14:textId="77777777" w:rsidR="000547F7" w:rsidRDefault="00000000">
      <w:pPr>
        <w:spacing w:before="280" w:after="160"/>
      </w:pPr>
      <w:r>
        <w:rPr>
          <w:b/>
          <w:color w:val="1F4E79"/>
          <w:sz w:val="28"/>
        </w:rPr>
        <w:t>2. Jay Kumar — Live Learning System &amp; Recording Ecosystem</w:t>
      </w:r>
    </w:p>
    <w:tbl>
      <w:tblPr>
        <w:tblW w:w="0" w:type="auto"/>
        <w:jc w:val="center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2592"/>
        <w:gridCol w:w="3888"/>
      </w:tblGrid>
      <w:tr w:rsidR="000547F7" w14:paraId="7006A704" w14:textId="77777777">
        <w:trPr>
          <w:jc w:val="center"/>
        </w:trPr>
        <w:tc>
          <w:tcPr>
            <w:tcW w:w="288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2542B2" w14:textId="77777777" w:rsidR="000547F7" w:rsidRDefault="00000000">
            <w:pPr>
              <w:spacing w:after="0"/>
            </w:pPr>
            <w:r>
              <w:rPr>
                <w:b/>
                <w:color w:val="FFFFFF"/>
                <w:sz w:val="21"/>
              </w:rPr>
              <w:t>Module / Sub-system</w:t>
            </w:r>
          </w:p>
        </w:tc>
        <w:tc>
          <w:tcPr>
            <w:tcW w:w="2592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7C7F3A" w14:textId="77777777" w:rsidR="000547F7" w:rsidRDefault="00000000">
            <w:pPr>
              <w:spacing w:after="0"/>
            </w:pPr>
            <w:r>
              <w:rPr>
                <w:b/>
                <w:color w:val="FFFFFF"/>
                <w:sz w:val="21"/>
              </w:rPr>
              <w:t>Focus Area</w:t>
            </w:r>
          </w:p>
        </w:tc>
        <w:tc>
          <w:tcPr>
            <w:tcW w:w="3888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29C8BC" w14:textId="77777777" w:rsidR="000547F7" w:rsidRDefault="00000000">
            <w:pPr>
              <w:spacing w:after="0"/>
            </w:pPr>
            <w:r>
              <w:rPr>
                <w:b/>
                <w:color w:val="FFFFFF"/>
                <w:sz w:val="21"/>
              </w:rPr>
              <w:t>Technical Scope &amp; Execution Details</w:t>
            </w:r>
          </w:p>
        </w:tc>
      </w:tr>
      <w:tr w:rsidR="000547F7" w14:paraId="5C4F0C1B" w14:textId="77777777">
        <w:trPr>
          <w:jc w:val="center"/>
        </w:trPr>
        <w:tc>
          <w:tcPr>
            <w:tcW w:w="2880" w:type="dxa"/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4232AC" w14:textId="77777777" w:rsidR="000547F7" w:rsidRDefault="00000000">
            <w:pPr>
              <w:spacing w:after="0" w:line="360" w:lineRule="auto"/>
              <w:jc w:val="both"/>
            </w:pPr>
            <w:r>
              <w:rPr>
                <w:b/>
                <w:color w:val="1F4E79"/>
                <w:sz w:val="22"/>
              </w:rPr>
              <w:t xml:space="preserve">1. Live Class Scheduling &amp; </w:t>
            </w:r>
            <w:r>
              <w:rPr>
                <w:b/>
                <w:color w:val="1F4E79"/>
                <w:sz w:val="22"/>
              </w:rPr>
              <w:lastRenderedPageBreak/>
              <w:t>Session Management</w:t>
            </w:r>
          </w:p>
        </w:tc>
        <w:tc>
          <w:tcPr>
            <w:tcW w:w="2592" w:type="dxa"/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9ED1D0" w14:textId="77777777" w:rsidR="000547F7" w:rsidRDefault="00000000">
            <w:pPr>
              <w:spacing w:after="0" w:line="360" w:lineRule="auto"/>
              <w:jc w:val="both"/>
            </w:pPr>
            <w:r>
              <w:rPr>
                <w:sz w:val="22"/>
              </w:rPr>
              <w:lastRenderedPageBreak/>
              <w:t xml:space="preserve">Class Setup &amp; Lifecycle </w:t>
            </w:r>
            <w:r>
              <w:rPr>
                <w:sz w:val="22"/>
              </w:rPr>
              <w:lastRenderedPageBreak/>
              <w:t>Control</w:t>
            </w:r>
          </w:p>
        </w:tc>
        <w:tc>
          <w:tcPr>
            <w:tcW w:w="3888" w:type="dxa"/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E416E5" w14:textId="77777777" w:rsidR="000547F7" w:rsidRDefault="00000000">
            <w:pPr>
              <w:spacing w:after="0" w:line="360" w:lineRule="auto"/>
              <w:jc w:val="both"/>
            </w:pPr>
            <w:r>
              <w:rPr>
                <w:sz w:val="22"/>
              </w:rPr>
              <w:lastRenderedPageBreak/>
              <w:t xml:space="preserve">Course/Batch/Teacher mapping, </w:t>
            </w:r>
            <w:r>
              <w:rPr>
                <w:sz w:val="22"/>
              </w:rPr>
              <w:lastRenderedPageBreak/>
              <w:t>Date/Time/Duration config, Topic/Objective mapping, Session State transitions (Draft → Scheduled → Ready → Live → Completed → Recording Processing → Recording Available). Handling Failure states (Cancelled, Failed).</w:t>
            </w:r>
          </w:p>
        </w:tc>
      </w:tr>
      <w:tr w:rsidR="000547F7" w14:paraId="3CF249CC" w14:textId="77777777">
        <w:trPr>
          <w:jc w:val="center"/>
        </w:trPr>
        <w:tc>
          <w:tcPr>
            <w:tcW w:w="2880" w:type="dxa"/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905B7F" w14:textId="77777777" w:rsidR="000547F7" w:rsidRDefault="00000000">
            <w:pPr>
              <w:spacing w:after="0" w:line="360" w:lineRule="auto"/>
              <w:jc w:val="both"/>
            </w:pPr>
            <w:r>
              <w:rPr>
                <w:b/>
                <w:color w:val="1F4E79"/>
                <w:sz w:val="22"/>
              </w:rPr>
              <w:lastRenderedPageBreak/>
              <w:t>2. Live Room Creation &amp; Integration</w:t>
            </w:r>
          </w:p>
        </w:tc>
        <w:tc>
          <w:tcPr>
            <w:tcW w:w="2592" w:type="dxa"/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13025C" w14:textId="77777777" w:rsidR="000547F7" w:rsidRDefault="00000000">
            <w:pPr>
              <w:spacing w:after="0" w:line="360" w:lineRule="auto"/>
              <w:jc w:val="both"/>
            </w:pPr>
            <w:r>
              <w:rPr>
                <w:sz w:val="22"/>
              </w:rPr>
              <w:t>Room Security &amp; Access Control</w:t>
            </w:r>
          </w:p>
        </w:tc>
        <w:tc>
          <w:tcPr>
            <w:tcW w:w="3888" w:type="dxa"/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4E5A7D" w14:textId="77777777" w:rsidR="000547F7" w:rsidRDefault="00000000">
            <w:pPr>
              <w:spacing w:after="0" w:line="360" w:lineRule="auto"/>
              <w:jc w:val="both"/>
            </w:pPr>
            <w:r>
              <w:rPr>
                <w:sz w:val="22"/>
              </w:rPr>
              <w:t>Unique room/session ID generation, Teacher &amp; Student authentication, Secure join URL generation, Session start validation, Reconnection &amp; session end handling.</w:t>
            </w:r>
          </w:p>
        </w:tc>
      </w:tr>
      <w:tr w:rsidR="000547F7" w14:paraId="4627D47E" w14:textId="77777777">
        <w:trPr>
          <w:jc w:val="center"/>
        </w:trPr>
        <w:tc>
          <w:tcPr>
            <w:tcW w:w="2880" w:type="dxa"/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05EF87" w14:textId="77777777" w:rsidR="000547F7" w:rsidRDefault="00000000">
            <w:pPr>
              <w:spacing w:after="0" w:line="360" w:lineRule="auto"/>
              <w:jc w:val="both"/>
            </w:pPr>
            <w:r>
              <w:rPr>
                <w:b/>
                <w:color w:val="1F4E79"/>
                <w:sz w:val="22"/>
              </w:rPr>
              <w:t>3. Teacher Live Classroom</w:t>
            </w:r>
          </w:p>
        </w:tc>
        <w:tc>
          <w:tcPr>
            <w:tcW w:w="2592" w:type="dxa"/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C2CE69" w14:textId="77777777" w:rsidR="000547F7" w:rsidRDefault="00000000">
            <w:pPr>
              <w:spacing w:after="0" w:line="360" w:lineRule="auto"/>
              <w:jc w:val="both"/>
            </w:pPr>
            <w:r>
              <w:rPr>
                <w:sz w:val="22"/>
              </w:rPr>
              <w:t>Teacher Control Room UI</w:t>
            </w:r>
          </w:p>
        </w:tc>
        <w:tc>
          <w:tcPr>
            <w:tcW w:w="3888" w:type="dxa"/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7546BE" w14:textId="77777777" w:rsidR="000547F7" w:rsidRDefault="00000000">
            <w:pPr>
              <w:spacing w:after="0" w:line="360" w:lineRule="auto"/>
              <w:jc w:val="both"/>
            </w:pPr>
            <w:r>
              <w:rPr>
                <w:sz w:val="22"/>
              </w:rPr>
              <w:t>Start/End session controls, Audio/Video toggles, Screen sharing, Live chat, Participant list, Attendance visibility, Recording status indicator, Connection status monitoring.</w:t>
            </w:r>
          </w:p>
        </w:tc>
      </w:tr>
      <w:tr w:rsidR="000547F7" w14:paraId="736A7477" w14:textId="77777777">
        <w:trPr>
          <w:jc w:val="center"/>
        </w:trPr>
        <w:tc>
          <w:tcPr>
            <w:tcW w:w="2880" w:type="dxa"/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0FCE27" w14:textId="77777777" w:rsidR="000547F7" w:rsidRDefault="00000000">
            <w:pPr>
              <w:spacing w:after="0" w:line="360" w:lineRule="auto"/>
              <w:jc w:val="both"/>
            </w:pPr>
            <w:r>
              <w:rPr>
                <w:b/>
                <w:color w:val="1F4E79"/>
                <w:sz w:val="22"/>
              </w:rPr>
              <w:t>4. Student Live Classroom</w:t>
            </w:r>
          </w:p>
        </w:tc>
        <w:tc>
          <w:tcPr>
            <w:tcW w:w="2592" w:type="dxa"/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64629E" w14:textId="77777777" w:rsidR="000547F7" w:rsidRDefault="00000000">
            <w:pPr>
              <w:spacing w:after="0" w:line="360" w:lineRule="auto"/>
              <w:jc w:val="both"/>
            </w:pPr>
            <w:r>
              <w:rPr>
                <w:sz w:val="22"/>
              </w:rPr>
              <w:t>Student Experience &amp; Attendance</w:t>
            </w:r>
          </w:p>
        </w:tc>
        <w:tc>
          <w:tcPr>
            <w:tcW w:w="3888" w:type="dxa"/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2826EE" w14:textId="77777777" w:rsidR="000547F7" w:rsidRDefault="00000000">
            <w:pPr>
              <w:spacing w:after="0" w:line="360" w:lineRule="auto"/>
              <w:jc w:val="both"/>
            </w:pPr>
            <w:r>
              <w:rPr>
                <w:sz w:val="22"/>
              </w:rPr>
              <w:t>Upcoming class dashboard view, Join validation &amp; waiting room, Live classroom access, Teacher stream viewing, In-class chat, Reconnect &amp; disconnect handling.</w:t>
            </w:r>
          </w:p>
        </w:tc>
      </w:tr>
      <w:tr w:rsidR="000547F7" w14:paraId="746AEE9A" w14:textId="77777777">
        <w:trPr>
          <w:jc w:val="center"/>
        </w:trPr>
        <w:tc>
          <w:tcPr>
            <w:tcW w:w="2880" w:type="dxa"/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02EAAC" w14:textId="77777777" w:rsidR="000547F7" w:rsidRDefault="00000000">
            <w:pPr>
              <w:spacing w:after="0" w:line="360" w:lineRule="auto"/>
              <w:jc w:val="both"/>
            </w:pPr>
            <w:r>
              <w:rPr>
                <w:b/>
                <w:color w:val="1F4E79"/>
                <w:sz w:val="22"/>
              </w:rPr>
              <w:t>5. Attendance Automation</w:t>
            </w:r>
          </w:p>
        </w:tc>
        <w:tc>
          <w:tcPr>
            <w:tcW w:w="2592" w:type="dxa"/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F1A29F" w14:textId="77777777" w:rsidR="000547F7" w:rsidRDefault="00000000">
            <w:pPr>
              <w:spacing w:after="0" w:line="360" w:lineRule="auto"/>
              <w:jc w:val="both"/>
            </w:pPr>
            <w:r>
              <w:rPr>
                <w:sz w:val="22"/>
              </w:rPr>
              <w:t>Activity-Based Auto Tracking</w:t>
            </w:r>
          </w:p>
        </w:tc>
        <w:tc>
          <w:tcPr>
            <w:tcW w:w="3888" w:type="dxa"/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F89B4E" w14:textId="77777777" w:rsidR="000547F7" w:rsidRDefault="00000000">
            <w:pPr>
              <w:spacing w:after="0" w:line="360" w:lineRule="auto"/>
              <w:jc w:val="both"/>
            </w:pPr>
            <w:r>
              <w:rPr>
                <w:sz w:val="22"/>
              </w:rPr>
              <w:t>Automated join/leave timestamp detection, Participation duration calculation, Rejoin &amp; late join tracking, Auto-calculation of Present/Absent status without manual teacher entry.</w:t>
            </w:r>
          </w:p>
        </w:tc>
      </w:tr>
      <w:tr w:rsidR="000547F7" w14:paraId="76540D0F" w14:textId="77777777">
        <w:trPr>
          <w:jc w:val="center"/>
        </w:trPr>
        <w:tc>
          <w:tcPr>
            <w:tcW w:w="2880" w:type="dxa"/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50801B" w14:textId="77777777" w:rsidR="000547F7" w:rsidRDefault="00000000">
            <w:pPr>
              <w:spacing w:after="0" w:line="360" w:lineRule="auto"/>
              <w:jc w:val="both"/>
            </w:pPr>
            <w:r>
              <w:rPr>
                <w:b/>
                <w:color w:val="1F4E79"/>
                <w:sz w:val="22"/>
              </w:rPr>
              <w:t>6. Live Session Monitoring &amp; Status</w:t>
            </w:r>
          </w:p>
        </w:tc>
        <w:tc>
          <w:tcPr>
            <w:tcW w:w="2592" w:type="dxa"/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4F76E2" w14:textId="77777777" w:rsidR="000547F7" w:rsidRDefault="00000000">
            <w:pPr>
              <w:spacing w:after="0" w:line="360" w:lineRule="auto"/>
              <w:jc w:val="both"/>
            </w:pPr>
            <w:r>
              <w:rPr>
                <w:sz w:val="22"/>
              </w:rPr>
              <w:t>Real-time Dashboard Visibility</w:t>
            </w:r>
          </w:p>
        </w:tc>
        <w:tc>
          <w:tcPr>
            <w:tcW w:w="3888" w:type="dxa"/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90853B" w14:textId="77777777" w:rsidR="000547F7" w:rsidRDefault="00000000">
            <w:pPr>
              <w:spacing w:after="0" w:line="360" w:lineRule="auto"/>
              <w:jc w:val="both"/>
            </w:pPr>
            <w:r>
              <w:rPr>
                <w:sz w:val="22"/>
              </w:rPr>
              <w:t xml:space="preserve">Management dashboard visibility tracking active sessions, participant </w:t>
            </w:r>
            <w:r>
              <w:rPr>
                <w:sz w:val="22"/>
              </w:rPr>
              <w:lastRenderedPageBreak/>
              <w:t>counts, teacher connection status, session duration, and recording status in real-time.</w:t>
            </w:r>
          </w:p>
        </w:tc>
      </w:tr>
      <w:tr w:rsidR="000547F7" w14:paraId="1A9A4CC4" w14:textId="77777777">
        <w:trPr>
          <w:jc w:val="center"/>
        </w:trPr>
        <w:tc>
          <w:tcPr>
            <w:tcW w:w="2880" w:type="dxa"/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85F67B" w14:textId="77777777" w:rsidR="000547F7" w:rsidRDefault="00000000">
            <w:pPr>
              <w:spacing w:after="0" w:line="360" w:lineRule="auto"/>
              <w:jc w:val="both"/>
            </w:pPr>
            <w:r>
              <w:rPr>
                <w:b/>
                <w:color w:val="1F4E79"/>
                <w:sz w:val="22"/>
              </w:rPr>
              <w:lastRenderedPageBreak/>
              <w:t>7. Recording Integration</w:t>
            </w:r>
          </w:p>
        </w:tc>
        <w:tc>
          <w:tcPr>
            <w:tcW w:w="2592" w:type="dxa"/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4D943D" w14:textId="77777777" w:rsidR="000547F7" w:rsidRDefault="00000000">
            <w:pPr>
              <w:spacing w:after="0" w:line="360" w:lineRule="auto"/>
              <w:jc w:val="both"/>
            </w:pPr>
            <w:r>
              <w:rPr>
                <w:sz w:val="22"/>
              </w:rPr>
              <w:t>Cloud Recording &amp; Processing</w:t>
            </w:r>
          </w:p>
        </w:tc>
        <w:tc>
          <w:tcPr>
            <w:tcW w:w="3888" w:type="dxa"/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3CD3E8" w14:textId="77777777" w:rsidR="000547F7" w:rsidRDefault="00000000">
            <w:pPr>
              <w:spacing w:after="0" w:line="360" w:lineRule="auto"/>
              <w:jc w:val="both"/>
            </w:pPr>
            <w:r>
              <w:rPr>
                <w:sz w:val="22"/>
              </w:rPr>
              <w:t>Live session auto-recording generation, Availability detection, Recording metadata creation, Processing progress tracking, Failure &amp; retry handling.</w:t>
            </w:r>
          </w:p>
        </w:tc>
      </w:tr>
      <w:tr w:rsidR="000547F7" w14:paraId="298C05A5" w14:textId="77777777">
        <w:trPr>
          <w:jc w:val="center"/>
        </w:trPr>
        <w:tc>
          <w:tcPr>
            <w:tcW w:w="2880" w:type="dxa"/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7FBABE" w14:textId="77777777" w:rsidR="000547F7" w:rsidRDefault="00000000">
            <w:pPr>
              <w:spacing w:after="0" w:line="360" w:lineRule="auto"/>
              <w:jc w:val="both"/>
            </w:pPr>
            <w:r>
              <w:rPr>
                <w:b/>
                <w:color w:val="1F4E79"/>
                <w:sz w:val="22"/>
              </w:rPr>
              <w:t>8. Recording → Pre-recorded Automation</w:t>
            </w:r>
          </w:p>
        </w:tc>
        <w:tc>
          <w:tcPr>
            <w:tcW w:w="2592" w:type="dxa"/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2BE610" w14:textId="77777777" w:rsidR="000547F7" w:rsidRDefault="00000000">
            <w:pPr>
              <w:spacing w:after="0" w:line="360" w:lineRule="auto"/>
              <w:jc w:val="both"/>
            </w:pPr>
            <w:r>
              <w:rPr>
                <w:sz w:val="22"/>
              </w:rPr>
              <w:t>Zero-Touch Automation Engine</w:t>
            </w:r>
          </w:p>
        </w:tc>
        <w:tc>
          <w:tcPr>
            <w:tcW w:w="3888" w:type="dxa"/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25C1E4" w14:textId="77777777" w:rsidR="000547F7" w:rsidRDefault="00000000">
            <w:pPr>
              <w:spacing w:after="0" w:line="360" w:lineRule="auto"/>
              <w:jc w:val="both"/>
            </w:pPr>
            <w:r>
              <w:rPr>
                <w:sz w:val="22"/>
              </w:rPr>
              <w:t>Automated workflow: Live Class Completed → Recording Generated → Metadata Read (Course, Batch, Topic, Teacher) → Automatic Pre-recorded Session Creation in Video Library.</w:t>
            </w:r>
          </w:p>
        </w:tc>
      </w:tr>
      <w:tr w:rsidR="000547F7" w14:paraId="512FD42B" w14:textId="77777777">
        <w:trPr>
          <w:jc w:val="center"/>
        </w:trPr>
        <w:tc>
          <w:tcPr>
            <w:tcW w:w="2880" w:type="dxa"/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C15F28" w14:textId="77777777" w:rsidR="000547F7" w:rsidRDefault="00000000">
            <w:pPr>
              <w:spacing w:after="0" w:line="360" w:lineRule="auto"/>
              <w:jc w:val="both"/>
            </w:pPr>
            <w:r>
              <w:rPr>
                <w:b/>
                <w:color w:val="1F4E79"/>
                <w:sz w:val="22"/>
              </w:rPr>
              <w:t>9. Pre-recorded Video Library</w:t>
            </w:r>
          </w:p>
        </w:tc>
        <w:tc>
          <w:tcPr>
            <w:tcW w:w="2592" w:type="dxa"/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6C8807" w14:textId="77777777" w:rsidR="000547F7" w:rsidRDefault="00000000">
            <w:pPr>
              <w:spacing w:after="0" w:line="360" w:lineRule="auto"/>
              <w:jc w:val="both"/>
            </w:pPr>
            <w:r>
              <w:rPr>
                <w:sz w:val="22"/>
              </w:rPr>
              <w:t>Structured Course Library</w:t>
            </w:r>
          </w:p>
        </w:tc>
        <w:tc>
          <w:tcPr>
            <w:tcW w:w="3888" w:type="dxa"/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AB502F" w14:textId="77777777" w:rsidR="000547F7" w:rsidRDefault="00000000">
            <w:pPr>
              <w:spacing w:after="0" w:line="360" w:lineRule="auto"/>
              <w:jc w:val="both"/>
            </w:pPr>
            <w:r>
              <w:rPr>
                <w:sz w:val="22"/>
              </w:rPr>
              <w:t>Course, batch &amp; topic mapping, Metadata indexing, Secure playback authorization, Student access control, Watch history &amp; resume progress tracking.</w:t>
            </w:r>
          </w:p>
        </w:tc>
      </w:tr>
      <w:tr w:rsidR="000547F7" w14:paraId="65B5C37C" w14:textId="77777777">
        <w:trPr>
          <w:jc w:val="center"/>
        </w:trPr>
        <w:tc>
          <w:tcPr>
            <w:tcW w:w="2880" w:type="dxa"/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EB5F32" w14:textId="77777777" w:rsidR="000547F7" w:rsidRDefault="00000000">
            <w:pPr>
              <w:spacing w:after="0" w:line="360" w:lineRule="auto"/>
              <w:jc w:val="both"/>
            </w:pPr>
            <w:r>
              <w:rPr>
                <w:b/>
                <w:color w:val="1F4E79"/>
                <w:sz w:val="22"/>
              </w:rPr>
              <w:t>10. Student Video Experience</w:t>
            </w:r>
          </w:p>
        </w:tc>
        <w:tc>
          <w:tcPr>
            <w:tcW w:w="2592" w:type="dxa"/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AFD862" w14:textId="77777777" w:rsidR="000547F7" w:rsidRDefault="00000000">
            <w:pPr>
              <w:spacing w:after="0" w:line="360" w:lineRule="auto"/>
              <w:jc w:val="both"/>
            </w:pPr>
            <w:r>
              <w:rPr>
                <w:sz w:val="22"/>
              </w:rPr>
              <w:t>Interactive Playback &amp; Tracking</w:t>
            </w:r>
          </w:p>
        </w:tc>
        <w:tc>
          <w:tcPr>
            <w:tcW w:w="3888" w:type="dxa"/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0CEB90" w14:textId="77777777" w:rsidR="000547F7" w:rsidRDefault="00000000">
            <w:pPr>
              <w:spacing w:after="0" w:line="360" w:lineRule="auto"/>
              <w:jc w:val="both"/>
            </w:pPr>
            <w:r>
              <w:rPr>
                <w:sz w:val="22"/>
              </w:rPr>
              <w:t>Video library navigation, Secure player stream, Pause/Resume position saving, Completion percentage tracking, Watch history timeline.</w:t>
            </w:r>
          </w:p>
        </w:tc>
      </w:tr>
      <w:tr w:rsidR="000547F7" w14:paraId="589EF5F0" w14:textId="77777777">
        <w:trPr>
          <w:jc w:val="center"/>
        </w:trPr>
        <w:tc>
          <w:tcPr>
            <w:tcW w:w="2880" w:type="dxa"/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195387" w14:textId="77777777" w:rsidR="000547F7" w:rsidRDefault="00000000">
            <w:pPr>
              <w:spacing w:after="0" w:line="360" w:lineRule="auto"/>
              <w:jc w:val="both"/>
            </w:pPr>
            <w:r>
              <w:rPr>
                <w:b/>
                <w:color w:val="1F4E79"/>
                <w:sz w:val="22"/>
              </w:rPr>
              <w:t>11. Teacher / Management Dashboard</w:t>
            </w:r>
          </w:p>
        </w:tc>
        <w:tc>
          <w:tcPr>
            <w:tcW w:w="2592" w:type="dxa"/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A60F9A" w14:textId="77777777" w:rsidR="000547F7" w:rsidRDefault="00000000">
            <w:pPr>
              <w:spacing w:after="0" w:line="360" w:lineRule="auto"/>
              <w:jc w:val="both"/>
            </w:pPr>
            <w:r>
              <w:rPr>
                <w:sz w:val="22"/>
              </w:rPr>
              <w:t>Analytics &amp; Administrative Hub</w:t>
            </w:r>
          </w:p>
        </w:tc>
        <w:tc>
          <w:tcPr>
            <w:tcW w:w="3888" w:type="dxa"/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B14B35" w14:textId="77777777" w:rsidR="000547F7" w:rsidRDefault="00000000">
            <w:pPr>
              <w:spacing w:after="0" w:line="360" w:lineRule="auto"/>
              <w:jc w:val="both"/>
            </w:pPr>
            <w:r>
              <w:rPr>
                <w:sz w:val="22"/>
              </w:rPr>
              <w:t>Comprehensive metrics for Live Classes (Upcoming, Today's, Completed), Attendance statistics, Recording processing state, and Pre-recorded library status.</w:t>
            </w:r>
          </w:p>
        </w:tc>
      </w:tr>
      <w:tr w:rsidR="000547F7" w14:paraId="0F38E61C" w14:textId="77777777">
        <w:trPr>
          <w:jc w:val="center"/>
        </w:trPr>
        <w:tc>
          <w:tcPr>
            <w:tcW w:w="2880" w:type="dxa"/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4DCF2D" w14:textId="77777777" w:rsidR="000547F7" w:rsidRDefault="00000000">
            <w:pPr>
              <w:spacing w:after="0" w:line="360" w:lineRule="auto"/>
              <w:jc w:val="both"/>
            </w:pPr>
            <w:r>
              <w:rPr>
                <w:b/>
                <w:color w:val="1F4E79"/>
                <w:sz w:val="22"/>
              </w:rPr>
              <w:t>12. Testing, Deployment &amp; Production</w:t>
            </w:r>
          </w:p>
        </w:tc>
        <w:tc>
          <w:tcPr>
            <w:tcW w:w="2592" w:type="dxa"/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11ED20" w14:textId="77777777" w:rsidR="000547F7" w:rsidRDefault="00000000">
            <w:pPr>
              <w:spacing w:after="0" w:line="360" w:lineRule="auto"/>
              <w:jc w:val="both"/>
            </w:pPr>
            <w:r>
              <w:rPr>
                <w:sz w:val="22"/>
              </w:rPr>
              <w:t>QA, Bug Fixes &amp; Deployment</w:t>
            </w:r>
          </w:p>
        </w:tc>
        <w:tc>
          <w:tcPr>
            <w:tcW w:w="3888" w:type="dxa"/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C2E786" w14:textId="77777777" w:rsidR="000547F7" w:rsidRDefault="00000000">
            <w:pPr>
              <w:spacing w:after="0" w:line="360" w:lineRule="auto"/>
              <w:jc w:val="both"/>
            </w:pPr>
            <w:r>
              <w:rPr>
                <w:sz w:val="22"/>
              </w:rPr>
              <w:t xml:space="preserve">End-to-end integration testing (Teacher flow, Student flow, Attendance </w:t>
            </w:r>
            <w:r>
              <w:rPr>
                <w:sz w:val="22"/>
              </w:rPr>
              <w:lastRenderedPageBreak/>
              <w:t>calculation, Recording failures, Playback security), Production deployment &amp; monitoring.</w:t>
            </w:r>
          </w:p>
        </w:tc>
      </w:tr>
    </w:tbl>
    <w:p w14:paraId="14E07F44" w14:textId="77777777" w:rsidR="000547F7" w:rsidRDefault="000547F7">
      <w:pPr>
        <w:spacing w:after="240"/>
      </w:pPr>
    </w:p>
    <w:p w14:paraId="037F04EF" w14:textId="77777777" w:rsidR="000547F7" w:rsidRDefault="00000000">
      <w:pPr>
        <w:spacing w:before="280" w:after="160"/>
      </w:pPr>
      <w:r>
        <w:rPr>
          <w:b/>
          <w:color w:val="2E7D32"/>
          <w:sz w:val="28"/>
        </w:rPr>
        <w:t>3. Bharathi — Complete Resource Agent &amp; Intelligence</w:t>
      </w:r>
    </w:p>
    <w:tbl>
      <w:tblPr>
        <w:tblW w:w="0" w:type="auto"/>
        <w:jc w:val="center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2592"/>
        <w:gridCol w:w="3888"/>
      </w:tblGrid>
      <w:tr w:rsidR="000547F7" w14:paraId="1CD3702F" w14:textId="77777777">
        <w:trPr>
          <w:jc w:val="center"/>
        </w:trPr>
        <w:tc>
          <w:tcPr>
            <w:tcW w:w="2880" w:type="dxa"/>
            <w:shd w:val="clear" w:color="auto" w:fill="2E7D3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ED0543" w14:textId="77777777" w:rsidR="000547F7" w:rsidRDefault="00000000">
            <w:pPr>
              <w:spacing w:after="0"/>
            </w:pPr>
            <w:r>
              <w:rPr>
                <w:b/>
                <w:color w:val="FFFFFF"/>
                <w:sz w:val="21"/>
              </w:rPr>
              <w:t>Module / Sub-system</w:t>
            </w:r>
          </w:p>
        </w:tc>
        <w:tc>
          <w:tcPr>
            <w:tcW w:w="2592" w:type="dxa"/>
            <w:shd w:val="clear" w:color="auto" w:fill="2E7D3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EFBD46" w14:textId="77777777" w:rsidR="000547F7" w:rsidRDefault="00000000">
            <w:pPr>
              <w:spacing w:after="0"/>
            </w:pPr>
            <w:r>
              <w:rPr>
                <w:b/>
                <w:color w:val="FFFFFF"/>
                <w:sz w:val="21"/>
              </w:rPr>
              <w:t>Focus Area</w:t>
            </w:r>
          </w:p>
        </w:tc>
        <w:tc>
          <w:tcPr>
            <w:tcW w:w="3888" w:type="dxa"/>
            <w:shd w:val="clear" w:color="auto" w:fill="2E7D3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3CE96A" w14:textId="77777777" w:rsidR="000547F7" w:rsidRDefault="00000000">
            <w:pPr>
              <w:spacing w:after="0"/>
            </w:pPr>
            <w:r>
              <w:rPr>
                <w:b/>
                <w:color w:val="FFFFFF"/>
                <w:sz w:val="21"/>
              </w:rPr>
              <w:t>Technical Scope &amp; Execution Details</w:t>
            </w:r>
          </w:p>
        </w:tc>
      </w:tr>
      <w:tr w:rsidR="000547F7" w14:paraId="051B0A4B" w14:textId="77777777">
        <w:trPr>
          <w:jc w:val="center"/>
        </w:trPr>
        <w:tc>
          <w:tcPr>
            <w:tcW w:w="2880" w:type="dxa"/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838B65" w14:textId="77777777" w:rsidR="000547F7" w:rsidRDefault="00000000">
            <w:pPr>
              <w:spacing w:after="0" w:line="360" w:lineRule="auto"/>
              <w:jc w:val="both"/>
            </w:pPr>
            <w:r>
              <w:rPr>
                <w:b/>
                <w:color w:val="2E7D32"/>
                <w:sz w:val="22"/>
              </w:rPr>
              <w:t>1. Academic Requirement Understanding</w:t>
            </w:r>
          </w:p>
        </w:tc>
        <w:tc>
          <w:tcPr>
            <w:tcW w:w="2592" w:type="dxa"/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87971B" w14:textId="77777777" w:rsidR="000547F7" w:rsidRDefault="00000000">
            <w:pPr>
              <w:spacing w:after="0" w:line="360" w:lineRule="auto"/>
              <w:jc w:val="both"/>
            </w:pPr>
            <w:r>
              <w:rPr>
                <w:sz w:val="22"/>
              </w:rPr>
              <w:t>Curriculum &amp; Taxonomy Parser</w:t>
            </w:r>
          </w:p>
        </w:tc>
        <w:tc>
          <w:tcPr>
            <w:tcW w:w="3888" w:type="dxa"/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BCB28F" w14:textId="77777777" w:rsidR="000547F7" w:rsidRDefault="00000000">
            <w:pPr>
              <w:spacing w:after="0" w:line="360" w:lineRule="auto"/>
              <w:jc w:val="both"/>
            </w:pPr>
            <w:r>
              <w:rPr>
                <w:sz w:val="22"/>
              </w:rPr>
              <w:t>Parsing language, course, level, category, skill, topic, learning objective, resource type, difficulty, and academic context.</w:t>
            </w:r>
          </w:p>
        </w:tc>
      </w:tr>
      <w:tr w:rsidR="000547F7" w14:paraId="2EED747F" w14:textId="77777777">
        <w:trPr>
          <w:jc w:val="center"/>
        </w:trPr>
        <w:tc>
          <w:tcPr>
            <w:tcW w:w="2880" w:type="dxa"/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6699E9" w14:textId="77777777" w:rsidR="000547F7" w:rsidRDefault="00000000">
            <w:pPr>
              <w:spacing w:after="0" w:line="360" w:lineRule="auto"/>
              <w:jc w:val="both"/>
            </w:pPr>
            <w:r>
              <w:rPr>
                <w:b/>
                <w:color w:val="2E7D32"/>
                <w:sz w:val="22"/>
              </w:rPr>
              <w:t>2. Resource Discovery</w:t>
            </w:r>
          </w:p>
        </w:tc>
        <w:tc>
          <w:tcPr>
            <w:tcW w:w="2592" w:type="dxa"/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2B8876" w14:textId="77777777" w:rsidR="000547F7" w:rsidRDefault="00000000">
            <w:pPr>
              <w:spacing w:after="0" w:line="360" w:lineRule="auto"/>
              <w:jc w:val="both"/>
            </w:pPr>
            <w:r>
              <w:rPr>
                <w:sz w:val="22"/>
              </w:rPr>
              <w:t>External Web Search Engine</w:t>
            </w:r>
          </w:p>
        </w:tc>
        <w:tc>
          <w:tcPr>
            <w:tcW w:w="3888" w:type="dxa"/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1F0AC8" w14:textId="77777777" w:rsidR="000547F7" w:rsidRDefault="00000000">
            <w:pPr>
              <w:spacing w:after="0" w:line="360" w:lineRule="auto"/>
              <w:jc w:val="both"/>
            </w:pPr>
            <w:r>
              <w:rPr>
                <w:sz w:val="22"/>
              </w:rPr>
              <w:t>Dynamic search query generation, web discovery, candidate filtering, URL collection, and source verification.</w:t>
            </w:r>
          </w:p>
        </w:tc>
      </w:tr>
      <w:tr w:rsidR="000547F7" w14:paraId="316F8362" w14:textId="77777777">
        <w:trPr>
          <w:jc w:val="center"/>
        </w:trPr>
        <w:tc>
          <w:tcPr>
            <w:tcW w:w="2880" w:type="dxa"/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9AFDCE" w14:textId="77777777" w:rsidR="000547F7" w:rsidRDefault="00000000">
            <w:pPr>
              <w:spacing w:after="0" w:line="360" w:lineRule="auto"/>
              <w:jc w:val="both"/>
            </w:pPr>
            <w:r>
              <w:rPr>
                <w:b/>
                <w:color w:val="2E7D32"/>
                <w:sz w:val="22"/>
              </w:rPr>
              <w:t>3. Resource Metadata Extraction</w:t>
            </w:r>
          </w:p>
        </w:tc>
        <w:tc>
          <w:tcPr>
            <w:tcW w:w="2592" w:type="dxa"/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07C796" w14:textId="77777777" w:rsidR="000547F7" w:rsidRDefault="00000000">
            <w:pPr>
              <w:spacing w:after="0" w:line="360" w:lineRule="auto"/>
              <w:jc w:val="both"/>
            </w:pPr>
            <w:r>
              <w:rPr>
                <w:sz w:val="22"/>
              </w:rPr>
              <w:t>Data Extraction Pipeline</w:t>
            </w:r>
          </w:p>
        </w:tc>
        <w:tc>
          <w:tcPr>
            <w:tcW w:w="3888" w:type="dxa"/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80BA15" w14:textId="77777777" w:rsidR="000547F7" w:rsidRDefault="00000000">
            <w:pPr>
              <w:spacing w:after="0" w:line="360" w:lineRule="auto"/>
              <w:jc w:val="both"/>
            </w:pPr>
            <w:r>
              <w:rPr>
                <w:sz w:val="22"/>
              </w:rPr>
              <w:t>Automated extraction of title, description, source, provider, language, level, skill, topic, and URL structure.</w:t>
            </w:r>
          </w:p>
        </w:tc>
      </w:tr>
      <w:tr w:rsidR="000547F7" w14:paraId="2CD3304C" w14:textId="77777777">
        <w:trPr>
          <w:jc w:val="center"/>
        </w:trPr>
        <w:tc>
          <w:tcPr>
            <w:tcW w:w="2880" w:type="dxa"/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101295" w14:textId="77777777" w:rsidR="000547F7" w:rsidRDefault="00000000">
            <w:pPr>
              <w:spacing w:after="0" w:line="360" w:lineRule="auto"/>
              <w:jc w:val="both"/>
            </w:pPr>
            <w:r>
              <w:rPr>
                <w:b/>
                <w:color w:val="2E7D32"/>
                <w:sz w:val="22"/>
              </w:rPr>
              <w:t>4. Academic Classification</w:t>
            </w:r>
          </w:p>
        </w:tc>
        <w:tc>
          <w:tcPr>
            <w:tcW w:w="2592" w:type="dxa"/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A598A5" w14:textId="77777777" w:rsidR="000547F7" w:rsidRDefault="00000000">
            <w:pPr>
              <w:spacing w:after="0" w:line="360" w:lineRule="auto"/>
              <w:jc w:val="both"/>
            </w:pPr>
            <w:r>
              <w:rPr>
                <w:sz w:val="22"/>
              </w:rPr>
              <w:t>Strict Hierarchy Mapping</w:t>
            </w:r>
          </w:p>
        </w:tc>
        <w:tc>
          <w:tcPr>
            <w:tcW w:w="3888" w:type="dxa"/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DDECD4" w14:textId="77777777" w:rsidR="000547F7" w:rsidRDefault="00000000">
            <w:pPr>
              <w:spacing w:after="0" w:line="360" w:lineRule="auto"/>
              <w:jc w:val="both"/>
            </w:pPr>
            <w:r>
              <w:rPr>
                <w:sz w:val="22"/>
              </w:rPr>
              <w:t>Mapping resources to Language → Course → Level → Category → Skill → Topic → Resource Type structure.</w:t>
            </w:r>
          </w:p>
        </w:tc>
      </w:tr>
      <w:tr w:rsidR="000547F7" w14:paraId="5E71BEE6" w14:textId="77777777">
        <w:trPr>
          <w:jc w:val="center"/>
        </w:trPr>
        <w:tc>
          <w:tcPr>
            <w:tcW w:w="2880" w:type="dxa"/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F09EB0" w14:textId="77777777" w:rsidR="000547F7" w:rsidRDefault="00000000">
            <w:pPr>
              <w:spacing w:after="0" w:line="360" w:lineRule="auto"/>
              <w:jc w:val="both"/>
            </w:pPr>
            <w:r>
              <w:rPr>
                <w:b/>
                <w:color w:val="2E7D32"/>
                <w:sz w:val="22"/>
              </w:rPr>
              <w:t>5. URL &amp; Resource Validation</w:t>
            </w:r>
          </w:p>
        </w:tc>
        <w:tc>
          <w:tcPr>
            <w:tcW w:w="2592" w:type="dxa"/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049FEC" w14:textId="77777777" w:rsidR="000547F7" w:rsidRDefault="00000000">
            <w:pPr>
              <w:spacing w:after="0" w:line="360" w:lineRule="auto"/>
              <w:jc w:val="both"/>
            </w:pPr>
            <w:r>
              <w:rPr>
                <w:sz w:val="22"/>
              </w:rPr>
              <w:t>Health &amp; Accessibility Check</w:t>
            </w:r>
          </w:p>
        </w:tc>
        <w:tc>
          <w:tcPr>
            <w:tcW w:w="3888" w:type="dxa"/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7826B5" w14:textId="77777777" w:rsidR="000547F7" w:rsidRDefault="00000000">
            <w:pPr>
              <w:spacing w:after="0" w:line="360" w:lineRule="auto"/>
              <w:jc w:val="both"/>
            </w:pPr>
            <w:r>
              <w:rPr>
                <w:sz w:val="22"/>
              </w:rPr>
              <w:t>Detecting broken links, HTTP redirects, page accessibility, content availability, and metadata completeness.</w:t>
            </w:r>
          </w:p>
        </w:tc>
      </w:tr>
      <w:tr w:rsidR="000547F7" w14:paraId="00A4D2FE" w14:textId="77777777">
        <w:trPr>
          <w:jc w:val="center"/>
        </w:trPr>
        <w:tc>
          <w:tcPr>
            <w:tcW w:w="2880" w:type="dxa"/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B572E4" w14:textId="77777777" w:rsidR="000547F7" w:rsidRDefault="00000000">
            <w:pPr>
              <w:spacing w:after="0" w:line="360" w:lineRule="auto"/>
              <w:jc w:val="both"/>
            </w:pPr>
            <w:r>
              <w:rPr>
                <w:b/>
                <w:color w:val="2E7D32"/>
                <w:sz w:val="22"/>
              </w:rPr>
              <w:t>6. Duplicate Detection</w:t>
            </w:r>
          </w:p>
        </w:tc>
        <w:tc>
          <w:tcPr>
            <w:tcW w:w="2592" w:type="dxa"/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057FE6" w14:textId="77777777" w:rsidR="000547F7" w:rsidRDefault="00000000">
            <w:pPr>
              <w:spacing w:after="0" w:line="360" w:lineRule="auto"/>
              <w:jc w:val="both"/>
            </w:pPr>
            <w:r>
              <w:rPr>
                <w:sz w:val="22"/>
              </w:rPr>
              <w:t>Multi-Stage Deduplication</w:t>
            </w:r>
          </w:p>
        </w:tc>
        <w:tc>
          <w:tcPr>
            <w:tcW w:w="3888" w:type="dxa"/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088A0D" w14:textId="77777777" w:rsidR="000547F7" w:rsidRDefault="00000000">
            <w:pPr>
              <w:spacing w:after="0" w:line="360" w:lineRule="auto"/>
              <w:jc w:val="both"/>
            </w:pPr>
            <w:r>
              <w:rPr>
                <w:sz w:val="22"/>
              </w:rPr>
              <w:t>Deterministic checks: Exact URL → Canonical URL → Normalized URL → URL Hash → Content Similarity scoring.</w:t>
            </w:r>
          </w:p>
        </w:tc>
      </w:tr>
      <w:tr w:rsidR="000547F7" w14:paraId="177936B0" w14:textId="77777777">
        <w:trPr>
          <w:jc w:val="center"/>
        </w:trPr>
        <w:tc>
          <w:tcPr>
            <w:tcW w:w="2880" w:type="dxa"/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3F0B93" w14:textId="77777777" w:rsidR="000547F7" w:rsidRDefault="00000000">
            <w:pPr>
              <w:spacing w:after="0" w:line="360" w:lineRule="auto"/>
              <w:jc w:val="both"/>
            </w:pPr>
            <w:r>
              <w:rPr>
                <w:b/>
                <w:color w:val="2E7D32"/>
                <w:sz w:val="22"/>
              </w:rPr>
              <w:t xml:space="preserve">7. Quality &amp; Relevance </w:t>
            </w:r>
            <w:r>
              <w:rPr>
                <w:b/>
                <w:color w:val="2E7D32"/>
                <w:sz w:val="22"/>
              </w:rPr>
              <w:lastRenderedPageBreak/>
              <w:t>Analysis</w:t>
            </w:r>
          </w:p>
        </w:tc>
        <w:tc>
          <w:tcPr>
            <w:tcW w:w="2592" w:type="dxa"/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ABF42C" w14:textId="77777777" w:rsidR="000547F7" w:rsidRDefault="00000000">
            <w:pPr>
              <w:spacing w:after="0" w:line="360" w:lineRule="auto"/>
              <w:jc w:val="both"/>
            </w:pPr>
            <w:r>
              <w:rPr>
                <w:sz w:val="22"/>
              </w:rPr>
              <w:lastRenderedPageBreak/>
              <w:t xml:space="preserve">Evidence-Based Scoring </w:t>
            </w:r>
            <w:r>
              <w:rPr>
                <w:sz w:val="22"/>
              </w:rPr>
              <w:lastRenderedPageBreak/>
              <w:t>Engine</w:t>
            </w:r>
          </w:p>
        </w:tc>
        <w:tc>
          <w:tcPr>
            <w:tcW w:w="3888" w:type="dxa"/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C32542" w14:textId="77777777" w:rsidR="000547F7" w:rsidRDefault="00000000">
            <w:pPr>
              <w:spacing w:after="0" w:line="360" w:lineRule="auto"/>
              <w:jc w:val="both"/>
            </w:pPr>
            <w:r>
              <w:rPr>
                <w:sz w:val="22"/>
              </w:rPr>
              <w:lastRenderedPageBreak/>
              <w:t xml:space="preserve">Evaluating resource quality, academic </w:t>
            </w:r>
            <w:r>
              <w:rPr>
                <w:sz w:val="22"/>
              </w:rPr>
              <w:lastRenderedPageBreak/>
              <w:t>relevance, level suitability. Strict Rule: No AI guessing without evidence; flags uncertainty.</w:t>
            </w:r>
          </w:p>
        </w:tc>
      </w:tr>
      <w:tr w:rsidR="000547F7" w14:paraId="1EB1F426" w14:textId="77777777">
        <w:trPr>
          <w:jc w:val="center"/>
        </w:trPr>
        <w:tc>
          <w:tcPr>
            <w:tcW w:w="2880" w:type="dxa"/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33AC05" w14:textId="77777777" w:rsidR="000547F7" w:rsidRDefault="00000000">
            <w:pPr>
              <w:spacing w:after="0" w:line="360" w:lineRule="auto"/>
              <w:jc w:val="both"/>
            </w:pPr>
            <w:r>
              <w:rPr>
                <w:b/>
                <w:color w:val="2E7D32"/>
                <w:sz w:val="22"/>
              </w:rPr>
              <w:lastRenderedPageBreak/>
              <w:t>8. Copyright / Usage Analysis</w:t>
            </w:r>
          </w:p>
        </w:tc>
        <w:tc>
          <w:tcPr>
            <w:tcW w:w="2592" w:type="dxa"/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5B0A7D" w14:textId="77777777" w:rsidR="000547F7" w:rsidRDefault="00000000">
            <w:pPr>
              <w:spacing w:after="0" w:line="360" w:lineRule="auto"/>
              <w:jc w:val="both"/>
            </w:pPr>
            <w:r>
              <w:rPr>
                <w:sz w:val="22"/>
              </w:rPr>
              <w:t>IP &amp; Compliance Sentinel</w:t>
            </w:r>
          </w:p>
        </w:tc>
        <w:tc>
          <w:tcPr>
            <w:tcW w:w="3888" w:type="dxa"/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AE52F9" w14:textId="77777777" w:rsidR="000547F7" w:rsidRDefault="00000000">
            <w:pPr>
              <w:spacing w:after="0" w:line="360" w:lineRule="auto"/>
              <w:jc w:val="both"/>
            </w:pPr>
            <w:r>
              <w:rPr>
                <w:sz w:val="22"/>
              </w:rPr>
              <w:t>Analyzing license signals, attribution requirements, and usage restrictions. Sends ambiguous legal cases to Human Review.</w:t>
            </w:r>
          </w:p>
        </w:tc>
      </w:tr>
      <w:tr w:rsidR="000547F7" w14:paraId="0B25A603" w14:textId="77777777">
        <w:trPr>
          <w:jc w:val="center"/>
        </w:trPr>
        <w:tc>
          <w:tcPr>
            <w:tcW w:w="2880" w:type="dxa"/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F0198B" w14:textId="77777777" w:rsidR="000547F7" w:rsidRDefault="00000000">
            <w:pPr>
              <w:spacing w:after="0" w:line="360" w:lineRule="auto"/>
              <w:jc w:val="both"/>
            </w:pPr>
            <w:r>
              <w:rPr>
                <w:b/>
                <w:color w:val="2E7D32"/>
                <w:sz w:val="22"/>
              </w:rPr>
              <w:t>9. Human Review Preparation</w:t>
            </w:r>
          </w:p>
        </w:tc>
        <w:tc>
          <w:tcPr>
            <w:tcW w:w="2592" w:type="dxa"/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10A4C4" w14:textId="77777777" w:rsidR="000547F7" w:rsidRDefault="00000000">
            <w:pPr>
              <w:spacing w:after="0" w:line="360" w:lineRule="auto"/>
              <w:jc w:val="both"/>
            </w:pPr>
            <w:r>
              <w:rPr>
                <w:sz w:val="22"/>
              </w:rPr>
              <w:t>Review Queue Orchestration</w:t>
            </w:r>
          </w:p>
        </w:tc>
        <w:tc>
          <w:tcPr>
            <w:tcW w:w="3888" w:type="dxa"/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8DC0AD" w14:textId="77777777" w:rsidR="000547F7" w:rsidRDefault="00000000">
            <w:pPr>
              <w:spacing w:after="0" w:line="360" w:lineRule="auto"/>
              <w:jc w:val="both"/>
            </w:pPr>
            <w:r>
              <w:rPr>
                <w:sz w:val="22"/>
              </w:rPr>
              <w:t>Preparing AI analysis results (Classification, Quality, Duplicates, Copyright) for Human Approval / Modification / Rejection.</w:t>
            </w:r>
          </w:p>
        </w:tc>
      </w:tr>
      <w:tr w:rsidR="000547F7" w14:paraId="53C7BCA0" w14:textId="77777777">
        <w:trPr>
          <w:jc w:val="center"/>
        </w:trPr>
        <w:tc>
          <w:tcPr>
            <w:tcW w:w="2880" w:type="dxa"/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5E698D" w14:textId="77777777" w:rsidR="000547F7" w:rsidRDefault="00000000">
            <w:pPr>
              <w:spacing w:after="0" w:line="360" w:lineRule="auto"/>
              <w:jc w:val="both"/>
            </w:pPr>
            <w:r>
              <w:rPr>
                <w:b/>
                <w:color w:val="2E7D32"/>
                <w:sz w:val="22"/>
              </w:rPr>
              <w:t>10. Resource Library</w:t>
            </w:r>
          </w:p>
        </w:tc>
        <w:tc>
          <w:tcPr>
            <w:tcW w:w="2592" w:type="dxa"/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04235C" w14:textId="77777777" w:rsidR="000547F7" w:rsidRDefault="00000000">
            <w:pPr>
              <w:spacing w:after="0" w:line="360" w:lineRule="auto"/>
              <w:jc w:val="both"/>
            </w:pPr>
            <w:r>
              <w:rPr>
                <w:sz w:val="22"/>
              </w:rPr>
              <w:t>Approved Catalog Storage</w:t>
            </w:r>
          </w:p>
        </w:tc>
        <w:tc>
          <w:tcPr>
            <w:tcW w:w="3888" w:type="dxa"/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CD51CC" w14:textId="77777777" w:rsidR="000547F7" w:rsidRDefault="00000000">
            <w:pPr>
              <w:spacing w:after="0" w:line="360" w:lineRule="auto"/>
              <w:jc w:val="both"/>
            </w:pPr>
            <w:r>
              <w:rPr>
                <w:sz w:val="22"/>
              </w:rPr>
              <w:t>Managing indexed resources with multi-faceted filtering (Language, Level, Skill, Topic, Resource Type, Tutor contribution).</w:t>
            </w:r>
          </w:p>
        </w:tc>
      </w:tr>
      <w:tr w:rsidR="000547F7" w14:paraId="052830C2" w14:textId="77777777">
        <w:trPr>
          <w:jc w:val="center"/>
        </w:trPr>
        <w:tc>
          <w:tcPr>
            <w:tcW w:w="2880" w:type="dxa"/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9C24D6" w14:textId="77777777" w:rsidR="000547F7" w:rsidRDefault="00000000">
            <w:pPr>
              <w:spacing w:after="0" w:line="360" w:lineRule="auto"/>
              <w:jc w:val="both"/>
            </w:pPr>
            <w:r>
              <w:rPr>
                <w:b/>
                <w:color w:val="2E7D32"/>
                <w:sz w:val="22"/>
              </w:rPr>
              <w:t>11. Bulk Resource Import &amp; Reconciliation</w:t>
            </w:r>
          </w:p>
        </w:tc>
        <w:tc>
          <w:tcPr>
            <w:tcW w:w="2592" w:type="dxa"/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3DEFFE" w14:textId="77777777" w:rsidR="000547F7" w:rsidRDefault="00000000">
            <w:pPr>
              <w:spacing w:after="0" w:line="360" w:lineRule="auto"/>
              <w:jc w:val="both"/>
            </w:pPr>
            <w:r>
              <w:rPr>
                <w:sz w:val="22"/>
              </w:rPr>
              <w:t>Tutor Data Import &amp; Batch Sync</w:t>
            </w:r>
          </w:p>
        </w:tc>
        <w:tc>
          <w:tcPr>
            <w:tcW w:w="3888" w:type="dxa"/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2CE3B3" w14:textId="77777777" w:rsidR="000547F7" w:rsidRDefault="00000000">
            <w:pPr>
              <w:spacing w:after="0" w:line="360" w:lineRule="auto"/>
              <w:jc w:val="both"/>
            </w:pPr>
            <w:r>
              <w:rPr>
                <w:sz w:val="22"/>
              </w:rPr>
              <w:t>Bulk import pipeline, row-by-row duplicate reconciliation, tutor contribution mapping, and failed-row validation error logging.</w:t>
            </w:r>
          </w:p>
        </w:tc>
      </w:tr>
    </w:tbl>
    <w:p w14:paraId="71E33726" w14:textId="77777777" w:rsidR="000547F7" w:rsidRDefault="000547F7">
      <w:pPr>
        <w:spacing w:after="240"/>
      </w:pPr>
    </w:p>
    <w:p w14:paraId="34C7A13F" w14:textId="77777777" w:rsidR="000547F7" w:rsidRDefault="00000000">
      <w:pPr>
        <w:spacing w:before="280" w:after="160"/>
      </w:pPr>
      <w:r>
        <w:rPr>
          <w:b/>
          <w:color w:val="6A1B9A"/>
          <w:sz w:val="28"/>
        </w:rPr>
        <w:t>4. Bharathi + Interns — LSRW Agent (Speech &amp; Language AI Engine)</w:t>
      </w:r>
    </w:p>
    <w:tbl>
      <w:tblPr>
        <w:tblW w:w="0" w:type="auto"/>
        <w:jc w:val="center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2592"/>
        <w:gridCol w:w="3888"/>
      </w:tblGrid>
      <w:tr w:rsidR="000547F7" w14:paraId="5528E6CE" w14:textId="77777777">
        <w:trPr>
          <w:jc w:val="center"/>
        </w:trPr>
        <w:tc>
          <w:tcPr>
            <w:tcW w:w="2880" w:type="dxa"/>
            <w:shd w:val="clear" w:color="auto" w:fill="6A1B9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81ABDA" w14:textId="77777777" w:rsidR="000547F7" w:rsidRDefault="00000000">
            <w:pPr>
              <w:spacing w:after="0"/>
            </w:pPr>
            <w:r>
              <w:rPr>
                <w:b/>
                <w:color w:val="FFFFFF"/>
                <w:sz w:val="21"/>
              </w:rPr>
              <w:t>LSRW Skill Area</w:t>
            </w:r>
          </w:p>
        </w:tc>
        <w:tc>
          <w:tcPr>
            <w:tcW w:w="2592" w:type="dxa"/>
            <w:shd w:val="clear" w:color="auto" w:fill="6A1B9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AAAC5A" w14:textId="77777777" w:rsidR="000547F7" w:rsidRDefault="00000000">
            <w:pPr>
              <w:spacing w:after="0"/>
            </w:pPr>
            <w:r>
              <w:rPr>
                <w:b/>
                <w:color w:val="FFFFFF"/>
                <w:sz w:val="21"/>
              </w:rPr>
              <w:t>Focus Area</w:t>
            </w:r>
          </w:p>
        </w:tc>
        <w:tc>
          <w:tcPr>
            <w:tcW w:w="3888" w:type="dxa"/>
            <w:shd w:val="clear" w:color="auto" w:fill="6A1B9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A2D096" w14:textId="77777777" w:rsidR="000547F7" w:rsidRDefault="00000000">
            <w:pPr>
              <w:spacing w:after="0"/>
            </w:pPr>
            <w:r>
              <w:rPr>
                <w:b/>
                <w:color w:val="FFFFFF"/>
                <w:sz w:val="21"/>
              </w:rPr>
              <w:t>Technical Scope &amp; Execution Details</w:t>
            </w:r>
          </w:p>
        </w:tc>
      </w:tr>
      <w:tr w:rsidR="000547F7" w14:paraId="2270AE45" w14:textId="77777777">
        <w:trPr>
          <w:jc w:val="center"/>
        </w:trPr>
        <w:tc>
          <w:tcPr>
            <w:tcW w:w="2880" w:type="dxa"/>
            <w:shd w:val="clear" w:color="auto" w:fill="F3E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2B3E49" w14:textId="77777777" w:rsidR="000547F7" w:rsidRDefault="00000000">
            <w:pPr>
              <w:spacing w:after="0" w:line="360" w:lineRule="auto"/>
              <w:jc w:val="both"/>
            </w:pPr>
            <w:r>
              <w:rPr>
                <w:b/>
                <w:color w:val="6A1B9A"/>
                <w:sz w:val="22"/>
              </w:rPr>
              <w:t>🎧 1. Listening Module</w:t>
            </w:r>
          </w:p>
        </w:tc>
        <w:tc>
          <w:tcPr>
            <w:tcW w:w="2592" w:type="dxa"/>
            <w:shd w:val="clear" w:color="auto" w:fill="F3E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013B02" w14:textId="77777777" w:rsidR="000547F7" w:rsidRDefault="00000000">
            <w:pPr>
              <w:spacing w:after="0" w:line="360" w:lineRule="auto"/>
              <w:jc w:val="both"/>
            </w:pPr>
            <w:r>
              <w:rPr>
                <w:sz w:val="22"/>
              </w:rPr>
              <w:t>Audio Activity &amp; Question Generation</w:t>
            </w:r>
          </w:p>
        </w:tc>
        <w:tc>
          <w:tcPr>
            <w:tcW w:w="3888" w:type="dxa"/>
            <w:shd w:val="clear" w:color="auto" w:fill="F3E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416FF4" w14:textId="77777777" w:rsidR="000547F7" w:rsidRDefault="00000000">
            <w:pPr>
              <w:spacing w:after="0" w:line="360" w:lineRule="auto"/>
              <w:jc w:val="both"/>
            </w:pPr>
            <w:r>
              <w:rPr>
                <w:sz w:val="22"/>
              </w:rPr>
              <w:t>Level/Topic-based audio generation, automated question creation, audio playback player, student attempt logging, AI evaluation of comprehension, scoring, and feedback.</w:t>
            </w:r>
          </w:p>
        </w:tc>
      </w:tr>
      <w:tr w:rsidR="000547F7" w14:paraId="4DF0B549" w14:textId="77777777">
        <w:trPr>
          <w:jc w:val="center"/>
        </w:trPr>
        <w:tc>
          <w:tcPr>
            <w:tcW w:w="2880" w:type="dxa"/>
            <w:shd w:val="clear" w:color="auto" w:fill="F3E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DA639C" w14:textId="77777777" w:rsidR="000547F7" w:rsidRDefault="00000000">
            <w:pPr>
              <w:spacing w:after="0" w:line="360" w:lineRule="auto"/>
              <w:jc w:val="both"/>
            </w:pPr>
            <w:r>
              <w:rPr>
                <w:b/>
                <w:color w:val="6A1B9A"/>
                <w:sz w:val="22"/>
              </w:rPr>
              <w:lastRenderedPageBreak/>
              <w:t>🗣️ 2. Speaking Agent</w:t>
            </w:r>
          </w:p>
        </w:tc>
        <w:tc>
          <w:tcPr>
            <w:tcW w:w="2592" w:type="dxa"/>
            <w:shd w:val="clear" w:color="auto" w:fill="F3E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2C29A4" w14:textId="77777777" w:rsidR="000547F7" w:rsidRDefault="00000000">
            <w:pPr>
              <w:spacing w:after="0" w:line="360" w:lineRule="auto"/>
              <w:jc w:val="both"/>
            </w:pPr>
            <w:r>
              <w:rPr>
                <w:sz w:val="22"/>
              </w:rPr>
              <w:t>Voice Processing &amp; Speech AI Engine</w:t>
            </w:r>
          </w:p>
        </w:tc>
        <w:tc>
          <w:tcPr>
            <w:tcW w:w="3888" w:type="dxa"/>
            <w:shd w:val="clear" w:color="auto" w:fill="F3E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466DD7" w14:textId="77777777" w:rsidR="000547F7" w:rsidRDefault="00000000">
            <w:pPr>
              <w:spacing w:after="0" w:line="360" w:lineRule="auto"/>
              <w:jc w:val="both"/>
            </w:pPr>
            <w:r>
              <w:rPr>
                <w:sz w:val="22"/>
              </w:rPr>
              <w:t>Audio capture &amp; Speech-to-Text conversion. Multi-dimensional AI Evaluation: Pronunciation, Fluency, Grammar, Vocabulary, Sentence Structure, Response Relevance. Detailed feedback &amp; progress tracking.</w:t>
            </w:r>
          </w:p>
        </w:tc>
      </w:tr>
      <w:tr w:rsidR="000547F7" w14:paraId="308B5557" w14:textId="77777777">
        <w:trPr>
          <w:jc w:val="center"/>
        </w:trPr>
        <w:tc>
          <w:tcPr>
            <w:tcW w:w="2880" w:type="dxa"/>
            <w:shd w:val="clear" w:color="auto" w:fill="F3E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6785BE" w14:textId="77777777" w:rsidR="000547F7" w:rsidRDefault="00000000">
            <w:pPr>
              <w:spacing w:after="0" w:line="360" w:lineRule="auto"/>
              <w:jc w:val="both"/>
            </w:pPr>
            <w:r>
              <w:rPr>
                <w:b/>
                <w:color w:val="6A1B9A"/>
                <w:sz w:val="22"/>
              </w:rPr>
              <w:t>📖 3. Reading Agent</w:t>
            </w:r>
          </w:p>
        </w:tc>
        <w:tc>
          <w:tcPr>
            <w:tcW w:w="2592" w:type="dxa"/>
            <w:shd w:val="clear" w:color="auto" w:fill="F3E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8283CA" w14:textId="77777777" w:rsidR="000547F7" w:rsidRDefault="00000000">
            <w:pPr>
              <w:spacing w:after="0" w:line="360" w:lineRule="auto"/>
              <w:jc w:val="both"/>
            </w:pPr>
            <w:r>
              <w:rPr>
                <w:sz w:val="22"/>
              </w:rPr>
              <w:t>Passage &amp; Comprehension Evaluation</w:t>
            </w:r>
          </w:p>
        </w:tc>
        <w:tc>
          <w:tcPr>
            <w:tcW w:w="3888" w:type="dxa"/>
            <w:shd w:val="clear" w:color="auto" w:fill="F3E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06DE4E" w14:textId="77777777" w:rsidR="000547F7" w:rsidRDefault="00000000">
            <w:pPr>
              <w:spacing w:after="0" w:line="360" w:lineRule="auto"/>
              <w:jc w:val="both"/>
            </w:pPr>
            <w:r>
              <w:rPr>
                <w:sz w:val="22"/>
              </w:rPr>
              <w:t>Level &amp; topic-based reading content generation, vocabulary-focused passages, comprehension question evaluation, reading score calculation, and improvement recommendations.</w:t>
            </w:r>
          </w:p>
        </w:tc>
      </w:tr>
      <w:tr w:rsidR="000547F7" w14:paraId="6E1CE553" w14:textId="77777777">
        <w:trPr>
          <w:jc w:val="center"/>
        </w:trPr>
        <w:tc>
          <w:tcPr>
            <w:tcW w:w="2880" w:type="dxa"/>
            <w:shd w:val="clear" w:color="auto" w:fill="F3E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55BFDF" w14:textId="77777777" w:rsidR="000547F7" w:rsidRDefault="00000000">
            <w:pPr>
              <w:spacing w:after="0" w:line="360" w:lineRule="auto"/>
              <w:jc w:val="both"/>
            </w:pPr>
            <w:r>
              <w:rPr>
                <w:b/>
                <w:color w:val="6A1B9A"/>
                <w:sz w:val="22"/>
              </w:rPr>
              <w:t>✍️ 4. Writing Agent</w:t>
            </w:r>
          </w:p>
        </w:tc>
        <w:tc>
          <w:tcPr>
            <w:tcW w:w="2592" w:type="dxa"/>
            <w:shd w:val="clear" w:color="auto" w:fill="F3E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AEC2FA" w14:textId="77777777" w:rsidR="000547F7" w:rsidRDefault="00000000">
            <w:pPr>
              <w:spacing w:after="0" w:line="360" w:lineRule="auto"/>
              <w:jc w:val="both"/>
            </w:pPr>
            <w:r>
              <w:rPr>
                <w:sz w:val="22"/>
              </w:rPr>
              <w:t>Text Analysis &amp; Essay Scoring</w:t>
            </w:r>
          </w:p>
        </w:tc>
        <w:tc>
          <w:tcPr>
            <w:tcW w:w="3888" w:type="dxa"/>
            <w:shd w:val="clear" w:color="auto" w:fill="F3E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7AB920" w14:textId="77777777" w:rsidR="000547F7" w:rsidRDefault="00000000">
            <w:pPr>
              <w:spacing w:after="0" w:line="360" w:lineRule="auto"/>
              <w:jc w:val="both"/>
            </w:pPr>
            <w:r>
              <w:rPr>
                <w:sz w:val="22"/>
              </w:rPr>
              <w:t>Writing prompt generation, AI language analysis (Grammar, Vocabulary, Sentence Structure, Coherence, Relevance), instant writing score &amp; suggestion engine.</w:t>
            </w:r>
          </w:p>
        </w:tc>
      </w:tr>
      <w:tr w:rsidR="000547F7" w14:paraId="0388F140" w14:textId="77777777">
        <w:trPr>
          <w:jc w:val="center"/>
        </w:trPr>
        <w:tc>
          <w:tcPr>
            <w:tcW w:w="2880" w:type="dxa"/>
            <w:shd w:val="clear" w:color="auto" w:fill="F3E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96A626" w14:textId="77777777" w:rsidR="000547F7" w:rsidRDefault="00000000">
            <w:pPr>
              <w:spacing w:after="0" w:line="360" w:lineRule="auto"/>
              <w:jc w:val="both"/>
            </w:pPr>
            <w:r>
              <w:rPr>
                <w:b/>
                <w:color w:val="6A1B9A"/>
                <w:sz w:val="22"/>
              </w:rPr>
              <w:t>🧠 5. Unified LSRW Evaluation &amp; Dashboard</w:t>
            </w:r>
          </w:p>
        </w:tc>
        <w:tc>
          <w:tcPr>
            <w:tcW w:w="2592" w:type="dxa"/>
            <w:shd w:val="clear" w:color="auto" w:fill="F3E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70E987" w14:textId="77777777" w:rsidR="000547F7" w:rsidRDefault="00000000">
            <w:pPr>
              <w:spacing w:after="0" w:line="360" w:lineRule="auto"/>
              <w:jc w:val="both"/>
            </w:pPr>
            <w:r>
              <w:rPr>
                <w:sz w:val="22"/>
              </w:rPr>
              <w:t>Academic Progress Ecosystem</w:t>
            </w:r>
          </w:p>
        </w:tc>
        <w:tc>
          <w:tcPr>
            <w:tcW w:w="3888" w:type="dxa"/>
            <w:shd w:val="clear" w:color="auto" w:fill="F3E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BBC533" w14:textId="77777777" w:rsidR="000547F7" w:rsidRDefault="00000000">
            <w:pPr>
              <w:spacing w:after="0" w:line="360" w:lineRule="auto"/>
              <w:jc w:val="both"/>
            </w:pPr>
            <w:r>
              <w:rPr>
                <w:sz w:val="22"/>
              </w:rPr>
              <w:t>Combining Listening, Speaking, Reading, and Writing scores into a unified AI Feedback engine &amp; Student Academic Dashboard.</w:t>
            </w:r>
          </w:p>
        </w:tc>
      </w:tr>
    </w:tbl>
    <w:p w14:paraId="379BCECF" w14:textId="77777777" w:rsidR="000547F7" w:rsidRDefault="000547F7">
      <w:pPr>
        <w:spacing w:after="240"/>
      </w:pPr>
    </w:p>
    <w:p w14:paraId="6F59BBA1" w14:textId="77777777" w:rsidR="000547F7" w:rsidRDefault="00000000">
      <w:pPr>
        <w:spacing w:before="280" w:after="160"/>
      </w:pPr>
      <w:r>
        <w:rPr>
          <w:b/>
          <w:color w:val="1F4E79"/>
          <w:sz w:val="28"/>
        </w:rPr>
        <w:t>5. Cross-System Integration Architecture</w:t>
      </w:r>
    </w:p>
    <w:tbl>
      <w:tblPr>
        <w:tblW w:w="0" w:type="auto"/>
        <w:jc w:val="center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2160"/>
        <w:gridCol w:w="2160"/>
        <w:gridCol w:w="2448"/>
      </w:tblGrid>
      <w:tr w:rsidR="000547F7" w14:paraId="54E7876F" w14:textId="77777777">
        <w:trPr>
          <w:jc w:val="center"/>
        </w:trPr>
        <w:tc>
          <w:tcPr>
            <w:tcW w:w="2592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8006EC" w14:textId="77777777" w:rsidR="000547F7" w:rsidRDefault="00000000">
            <w:pPr>
              <w:spacing w:after="0"/>
            </w:pPr>
            <w:r>
              <w:rPr>
                <w:b/>
                <w:color w:val="FFFFFF"/>
                <w:sz w:val="21"/>
              </w:rPr>
              <w:t>Integration Pipeline</w:t>
            </w:r>
          </w:p>
        </w:tc>
        <w:tc>
          <w:tcPr>
            <w:tcW w:w="216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967A41" w14:textId="77777777" w:rsidR="000547F7" w:rsidRDefault="00000000">
            <w:pPr>
              <w:spacing w:after="0"/>
            </w:pPr>
            <w:r>
              <w:rPr>
                <w:b/>
                <w:color w:val="FFFFFF"/>
                <w:sz w:val="21"/>
              </w:rPr>
              <w:t>Trigger / Input Data</w:t>
            </w:r>
          </w:p>
        </w:tc>
        <w:tc>
          <w:tcPr>
            <w:tcW w:w="216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DCE661" w14:textId="77777777" w:rsidR="000547F7" w:rsidRDefault="00000000">
            <w:pPr>
              <w:spacing w:after="0"/>
            </w:pPr>
            <w:r>
              <w:rPr>
                <w:b/>
                <w:color w:val="FFFFFF"/>
                <w:sz w:val="21"/>
              </w:rPr>
              <w:t>Responsible System</w:t>
            </w:r>
          </w:p>
        </w:tc>
        <w:tc>
          <w:tcPr>
            <w:tcW w:w="2448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7EFE1D" w14:textId="77777777" w:rsidR="000547F7" w:rsidRDefault="00000000">
            <w:pPr>
              <w:spacing w:after="0"/>
            </w:pPr>
            <w:r>
              <w:rPr>
                <w:b/>
                <w:color w:val="FFFFFF"/>
                <w:sz w:val="21"/>
              </w:rPr>
              <w:t>Automated Outcome</w:t>
            </w:r>
          </w:p>
        </w:tc>
      </w:tr>
      <w:tr w:rsidR="000547F7" w14:paraId="7D976E12" w14:textId="77777777">
        <w:trPr>
          <w:jc w:val="center"/>
        </w:trPr>
        <w:tc>
          <w:tcPr>
            <w:tcW w:w="2592" w:type="dxa"/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43928D" w14:textId="77777777" w:rsidR="000547F7" w:rsidRDefault="00000000">
            <w:pPr>
              <w:spacing w:after="0" w:line="312" w:lineRule="auto"/>
              <w:jc w:val="both"/>
            </w:pPr>
            <w:r>
              <w:rPr>
                <w:b/>
                <w:color w:val="1F4E79"/>
                <w:sz w:val="22"/>
              </w:rPr>
              <w:t>Live Class → Resource Agent</w:t>
            </w:r>
          </w:p>
        </w:tc>
        <w:tc>
          <w:tcPr>
            <w:tcW w:w="2160" w:type="dxa"/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5A1446" w14:textId="77777777" w:rsidR="000547F7" w:rsidRDefault="00000000">
            <w:pPr>
              <w:spacing w:after="0" w:line="312" w:lineRule="auto"/>
              <w:jc w:val="both"/>
            </w:pPr>
            <w:r>
              <w:rPr>
                <w:sz w:val="22"/>
              </w:rPr>
              <w:t>Live Class Topic / Learning Objective</w:t>
            </w:r>
          </w:p>
        </w:tc>
        <w:tc>
          <w:tcPr>
            <w:tcW w:w="2160" w:type="dxa"/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C88E3C" w14:textId="77777777" w:rsidR="000547F7" w:rsidRDefault="00000000">
            <w:pPr>
              <w:spacing w:after="0" w:line="312" w:lineRule="auto"/>
              <w:jc w:val="both"/>
            </w:pPr>
            <w:r>
              <w:rPr>
                <w:sz w:val="22"/>
              </w:rPr>
              <w:t>Bharathi (Resource Agent)</w:t>
            </w:r>
          </w:p>
        </w:tc>
        <w:tc>
          <w:tcPr>
            <w:tcW w:w="2448" w:type="dxa"/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054E3F" w14:textId="77777777" w:rsidR="000547F7" w:rsidRDefault="00000000">
            <w:pPr>
              <w:spacing w:after="0" w:line="312" w:lineRule="auto"/>
              <w:jc w:val="both"/>
            </w:pPr>
            <w:r>
              <w:rPr>
                <w:sz w:val="22"/>
              </w:rPr>
              <w:t>Auto-fetches supporting approved resources from Resource Library for students during live class.</w:t>
            </w:r>
          </w:p>
        </w:tc>
      </w:tr>
      <w:tr w:rsidR="000547F7" w14:paraId="3EF82AE6" w14:textId="77777777">
        <w:trPr>
          <w:jc w:val="center"/>
        </w:trPr>
        <w:tc>
          <w:tcPr>
            <w:tcW w:w="2592" w:type="dxa"/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66A8AB" w14:textId="77777777" w:rsidR="000547F7" w:rsidRDefault="00000000">
            <w:pPr>
              <w:spacing w:after="0" w:line="312" w:lineRule="auto"/>
              <w:jc w:val="both"/>
            </w:pPr>
            <w:r>
              <w:rPr>
                <w:b/>
                <w:color w:val="1F4E79"/>
                <w:sz w:val="22"/>
              </w:rPr>
              <w:lastRenderedPageBreak/>
              <w:t>Live Class → LSRW Agent</w:t>
            </w:r>
          </w:p>
        </w:tc>
        <w:tc>
          <w:tcPr>
            <w:tcW w:w="2160" w:type="dxa"/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6189E7" w14:textId="77777777" w:rsidR="000547F7" w:rsidRDefault="00000000">
            <w:pPr>
              <w:spacing w:after="0" w:line="312" w:lineRule="auto"/>
              <w:jc w:val="both"/>
            </w:pPr>
            <w:r>
              <w:rPr>
                <w:sz w:val="22"/>
              </w:rPr>
              <w:t>Live Class Topic / Objective</w:t>
            </w:r>
          </w:p>
        </w:tc>
        <w:tc>
          <w:tcPr>
            <w:tcW w:w="2160" w:type="dxa"/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F43E55" w14:textId="77777777" w:rsidR="000547F7" w:rsidRDefault="00000000">
            <w:pPr>
              <w:spacing w:after="0" w:line="312" w:lineRule="auto"/>
              <w:jc w:val="both"/>
            </w:pPr>
            <w:r>
              <w:rPr>
                <w:sz w:val="22"/>
              </w:rPr>
              <w:t>Bharathi + Interns (LSRW)</w:t>
            </w:r>
          </w:p>
        </w:tc>
        <w:tc>
          <w:tcPr>
            <w:tcW w:w="2448" w:type="dxa"/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080D6F" w14:textId="77777777" w:rsidR="000547F7" w:rsidRDefault="00000000">
            <w:pPr>
              <w:spacing w:after="0" w:line="312" w:lineRule="auto"/>
              <w:jc w:val="both"/>
            </w:pPr>
            <w:r>
              <w:rPr>
                <w:sz w:val="22"/>
              </w:rPr>
              <w:t>Generates targeted Listening, Speaking, Reading &amp; Writing practice activities matching live class topics.</w:t>
            </w:r>
          </w:p>
        </w:tc>
      </w:tr>
      <w:tr w:rsidR="000547F7" w14:paraId="7E051693" w14:textId="77777777">
        <w:trPr>
          <w:jc w:val="center"/>
        </w:trPr>
        <w:tc>
          <w:tcPr>
            <w:tcW w:w="2592" w:type="dxa"/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928FA6" w14:textId="77777777" w:rsidR="000547F7" w:rsidRDefault="00000000">
            <w:pPr>
              <w:spacing w:after="0" w:line="312" w:lineRule="auto"/>
              <w:jc w:val="both"/>
            </w:pPr>
            <w:r>
              <w:rPr>
                <w:b/>
                <w:color w:val="1F4E79"/>
                <w:sz w:val="22"/>
              </w:rPr>
              <w:t>Resource Agent → LSRW Agent</w:t>
            </w:r>
          </w:p>
        </w:tc>
        <w:tc>
          <w:tcPr>
            <w:tcW w:w="2160" w:type="dxa"/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9DA1D3" w14:textId="77777777" w:rsidR="000547F7" w:rsidRDefault="00000000">
            <w:pPr>
              <w:spacing w:after="0" w:line="312" w:lineRule="auto"/>
              <w:jc w:val="both"/>
            </w:pPr>
            <w:r>
              <w:rPr>
                <w:sz w:val="22"/>
              </w:rPr>
              <w:t>Approved Learning Resource</w:t>
            </w:r>
          </w:p>
        </w:tc>
        <w:tc>
          <w:tcPr>
            <w:tcW w:w="2160" w:type="dxa"/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5629A5" w14:textId="77777777" w:rsidR="000547F7" w:rsidRDefault="00000000">
            <w:pPr>
              <w:spacing w:after="0" w:line="312" w:lineRule="auto"/>
              <w:jc w:val="both"/>
            </w:pPr>
            <w:r>
              <w:rPr>
                <w:sz w:val="22"/>
              </w:rPr>
              <w:t>LSRW AI Evaluation Engine</w:t>
            </w:r>
          </w:p>
        </w:tc>
        <w:tc>
          <w:tcPr>
            <w:tcW w:w="2448" w:type="dxa"/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885A83" w14:textId="77777777" w:rsidR="000547F7" w:rsidRDefault="00000000">
            <w:pPr>
              <w:spacing w:after="0" w:line="312" w:lineRule="auto"/>
              <w:jc w:val="both"/>
            </w:pPr>
            <w:r>
              <w:rPr>
                <w:sz w:val="22"/>
              </w:rPr>
              <w:t>Converts approved articles/audio into interactive LSRW exercises with real-time feedback.</w:t>
            </w:r>
          </w:p>
        </w:tc>
      </w:tr>
    </w:tbl>
    <w:p w14:paraId="243FFC74" w14:textId="77777777" w:rsidR="000547F7" w:rsidRDefault="000547F7">
      <w:pPr>
        <w:spacing w:after="360"/>
      </w:pPr>
    </w:p>
    <w:p w14:paraId="57D1B62E" w14:textId="77777777" w:rsidR="000547F7" w:rsidRDefault="000547F7">
      <w:pPr>
        <w:spacing w:after="120"/>
      </w:pPr>
    </w:p>
    <w:sectPr w:rsidR="000547F7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3413828">
    <w:abstractNumId w:val="8"/>
  </w:num>
  <w:num w:numId="2" w16cid:durableId="586840993">
    <w:abstractNumId w:val="6"/>
  </w:num>
  <w:num w:numId="3" w16cid:durableId="1000736445">
    <w:abstractNumId w:val="5"/>
  </w:num>
  <w:num w:numId="4" w16cid:durableId="1050377795">
    <w:abstractNumId w:val="4"/>
  </w:num>
  <w:num w:numId="5" w16cid:durableId="807015336">
    <w:abstractNumId w:val="7"/>
  </w:num>
  <w:num w:numId="6" w16cid:durableId="1824156416">
    <w:abstractNumId w:val="3"/>
  </w:num>
  <w:num w:numId="7" w16cid:durableId="182281515">
    <w:abstractNumId w:val="2"/>
  </w:num>
  <w:num w:numId="8" w16cid:durableId="654843338">
    <w:abstractNumId w:val="1"/>
  </w:num>
  <w:num w:numId="9" w16cid:durableId="19662362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47F7"/>
    <w:rsid w:val="0006063C"/>
    <w:rsid w:val="0015074B"/>
    <w:rsid w:val="0029639D"/>
    <w:rsid w:val="00326F90"/>
    <w:rsid w:val="0041197D"/>
    <w:rsid w:val="00A13E0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5AE956"/>
  <w14:defaultImageDpi w14:val="300"/>
  <w15:docId w15:val="{4E377951-566C-48DB-83F8-1E7D0A57B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1183</Words>
  <Characters>6749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Jay Kumar</cp:lastModifiedBy>
  <cp:revision>2</cp:revision>
  <dcterms:created xsi:type="dcterms:W3CDTF">2013-12-23T23:15:00Z</dcterms:created>
  <dcterms:modified xsi:type="dcterms:W3CDTF">2026-09-23T14:30:00Z</dcterms:modified>
  <cp:category/>
</cp:coreProperties>
</file>