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numPr>
          <w:ilvl w:val="0"/>
          <w:numId w:val="0"/>
        </w:numPr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jc w:val="left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 xml:space="preserve">IMAGE  RECOGNITION  WITH  IBM  CLOUD   VISUAL   RECOGNITION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INTRODUCTION: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In this project, we aim to develop a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image recognition </w:t>
      </w:r>
      <w:r>
        <w:rPr>
          <w:rFonts w:ascii="Times New Roman" w:cs="Times New Roman" w:hAnsi="Times New Roman"/>
          <w:sz w:val="28"/>
          <w:szCs w:val="28"/>
        </w:rPr>
        <w:t xml:space="preserve">platform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by </w:t>
      </w:r>
      <w:r>
        <w:rPr>
          <w:rFonts w:ascii="Times New Roman" w:cs="Times New Roman" w:hAnsi="Times New Roman"/>
          <w:sz w:val="28"/>
          <w:szCs w:val="28"/>
        </w:rPr>
        <w:t xml:space="preserve">utilizing the advanced capabilities provided by IBM Cloud </w:t>
      </w:r>
      <w:r>
        <w:rPr>
          <w:rFonts w:ascii="Times New Roman" w:cs="Times New Roman" w:hAnsi="Times New Roman"/>
          <w:sz w:val="28"/>
          <w:szCs w:val="28"/>
          <w:lang w:val="en-US"/>
        </w:rPr>
        <w:t>Visual recognition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The primary objective of this project is to create a  image recognition system capable of classifying objects, scenes, or patterns present in images accurately.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PROBLEM STATEMENT:</w:t>
      </w: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The problem in cloud application development for image recognition with IBM involves creating a robust and efficient system for analyzing and processing images using IBM's cloud services. This encompasses various challenges, including:</w:t>
      </w: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1.Scalability:</w:t>
      </w: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Ensuring the application can handle a large volume of image data efficiently as the user base grows.</w:t>
      </w: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2.Accuracy:</w:t>
      </w: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Achieving high accuracy in image recognition tasks to meet user expectations.</w:t>
      </w: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3.Cost Optimization: </w:t>
      </w: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Managing the cost associated with cloud resources, as image processing can be resource-intensive.</w:t>
      </w: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4.Security:</w:t>
      </w:r>
    </w:p>
    <w:p>
      <w:pPr>
        <w:pStyle w:val="style0"/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Protecting sensitive image data and ensuring compliance with data privacy regulations.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SOLUTION APPROACH: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address the problem statement and achieve our objectives, we will follow a systematic approach that encompasses the following key steps: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1.Choose IBM Cloud Services: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Select the appropriate IBM cloud services for image recognition. IBM Watson Visual Recognition is a suitable option, offering pre-trained models and customization capabilities.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2.Data Collection and Preprocessing: 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           Gather a diverse dataset of images relevant to your application. Preprocess the images, ensuring they are in the right format and resolution for analysis.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3.Model Training and Customization: 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             Train the image recognition model using IBM Watson Visual Recognition. Fine-tune the model to improve accuracy for your specific use case. This might involve creating custom classifiers.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4.Scalability Planning: 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Design your application architecture to be scalable. Utilize cloud services like IBM Cloud Functions or Kubernetes for auto-scaling based on traffic.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5.Cost Monitoring and Optimization: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            Implement cost-monitoring tools to keep track of resource usage and optimize costs. This may involve using serverless computing to reduce idle resource expenses.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6.Security Measures: 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Implement security measures to protect image data. Use encryption, access control, and compliance with regulations like GDPR if handling personal images.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7.User Interface Development: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    Create a user-friendly interface for users to interact with the image recognition system. This may involve developing a web or mobile app that integrates with IBM's APIs.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8.Testing and Quality Assurance: 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        Thoroughly test the application for accuracy, scalability, and security. Use testing frameworks and perform load testing to ensure it can handle peak loads.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9.Deployment and Monitoring: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Deploy the application on the IBM Cloud. Implement monitoring tools to track system performance, detect anomalies, and troubleshoot issues promptly.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10.User Education and Support: </w:t>
      </w:r>
    </w:p>
    <w:p>
      <w:pPr>
        <w:pStyle w:val="style0"/>
        <w:spacing w:lineRule="auto" w:line="276"/>
        <w:ind w:firstLineChars="2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Provide user documentation and support to help users effectively utilize the image recognition capabilities of the application.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11.Feedback Loop: 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Establish a feedback loop to continuously improve the model's accuracy and the application's performance based on user feedback and changing requirements.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12.Regular Updates: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Keep the application and underlying services up to date with the latest enhancements and security patches provided by IBM.</w:t>
      </w:r>
    </w:p>
    <w:p>
      <w:pPr>
        <w:numPr>
          <w:ilvl w:val="0"/>
          <w:numId w:val="0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CONCLUSION: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This project plan outlines a structured approach to build a</w:t>
      </w:r>
      <w:r>
        <w:rPr>
          <w:rFonts w:ascii="Times New Roman" w:cs="Times New Roman" w:hAnsi="Times New Roman"/>
          <w:sz w:val="28"/>
          <w:szCs w:val="28"/>
          <w:lang w:val="en-US"/>
        </w:rPr>
        <w:t>nd  develop a cloud application for image recognition with IBM that addresses the mentioned challenges and provides a valuable solution to users.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64FD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FE7EE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C94E57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4C105C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1D24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2E404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87FA01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9C6C6B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9081A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EDA1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AD0E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1736B7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multilevel"/>
    <w:tmpl w:val="4AA4DF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hybridMultilevel"/>
    <w:tmpl w:val="6802A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BDCE18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hybridMultilevel"/>
    <w:tmpl w:val="C5C0D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3"/>
  </w:num>
  <w:num w:numId="5">
    <w:abstractNumId w:val="15"/>
  </w:num>
  <w:num w:numId="6">
    <w:abstractNumId w:val="2"/>
  </w:num>
  <w:num w:numId="7">
    <w:abstractNumId w:val="6"/>
  </w:num>
  <w:num w:numId="8">
    <w:abstractNumId w:val="11"/>
  </w:num>
  <w:num w:numId="9">
    <w:abstractNumId w:val="12"/>
  </w:num>
  <w:num w:numId="10">
    <w:abstractNumId w:val="14"/>
  </w:num>
  <w:num w:numId="11">
    <w:abstractNumId w:val="9"/>
  </w:num>
  <w:num w:numId="12">
    <w:abstractNumId w:val="0"/>
  </w:num>
  <w:num w:numId="13">
    <w:abstractNumId w:val="10"/>
  </w:num>
  <w:num w:numId="14">
    <w:abstractNumId w:val="8"/>
  </w:num>
  <w:num w:numId="15">
    <w:abstractNumId w:val="4"/>
  </w:num>
  <w:num w:numId="1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kern w:val="0"/>
      <w:sz w:val="36"/>
      <w:szCs w:val="36"/>
      <w:lang w:bidi="ta-IN" w:eastAsia="en-IN"/>
      <w14:ligatures xmlns:w14="http://schemas.microsoft.com/office/word/2010/wordml" w14:val="none"/>
    </w:rPr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bidi="ta-IN"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a3ef794d-2b2a-41aa-af28-bf6ed8016050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36"/>
      <w:szCs w:val="36"/>
      <w:lang w:bidi="ta-IN" w:eastAsia="en-IN"/>
      <w14:ligatures xmlns:w14="http://schemas.microsoft.com/office/word/2010/wordml" w14:val="none"/>
    </w:rPr>
  </w:style>
  <w:style w:type="character" w:customStyle="1" w:styleId="style4098">
    <w:name w:val="Heading 3 Char_135bff8b-810b-49c8-8954-5a1842a9145d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bidi="ta-IN" w:eastAsia="en-IN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bidi="ta-IN"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2">
    <w:name w:val="HTML Top of Form"/>
    <w:basedOn w:val="style0"/>
    <w:next w:val="style0"/>
    <w:link w:val="style4099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kern w:val="0"/>
      <w:sz w:val="16"/>
      <w:szCs w:val="16"/>
      <w:lang w:bidi="ta-IN" w:eastAsia="en-IN"/>
      <w14:ligatures xmlns:w14="http://schemas.microsoft.com/office/word/2010/wordml" w14:val="none"/>
    </w:rPr>
  </w:style>
  <w:style w:type="character" w:customStyle="1" w:styleId="style4099">
    <w:name w:val="z-Top of Form Char"/>
    <w:basedOn w:val="style65"/>
    <w:next w:val="style4099"/>
    <w:link w:val="style92"/>
    <w:uiPriority w:val="99"/>
    <w:rPr>
      <w:rFonts w:ascii="Arial" w:cs="Arial" w:eastAsia="Times New Roman" w:hAnsi="Arial"/>
      <w:vanish/>
      <w:kern w:val="0"/>
      <w:sz w:val="16"/>
      <w:szCs w:val="16"/>
      <w:lang w:bidi="ta-IN"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504</Words>
  <Pages>4</Pages>
  <Characters>3133</Characters>
  <Application>WPS Office</Application>
  <DocSecurity>0</DocSecurity>
  <Paragraphs>62</Paragraphs>
  <ScaleCrop>false</ScaleCrop>
  <LinksUpToDate>false</LinksUpToDate>
  <CharactersWithSpaces>4329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2023-09-30T12:06:38Z</dcterms:created>
  <dc:creator>Darince</dc:creator>
  <lastModifiedBy>RMX3085</lastModifiedBy>
  <lastPrinted>2023-09-30T09:23:00Z</lastPrinted>
  <dcterms:modified xsi:type="dcterms:W3CDTF">2023-09-30T12:06:38Z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1262bd5ee30042089a74cff79d5a1da2</vt:lpwstr>
  </property>
</Properties>
</file>