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r>
                <w:br w:type="page"/>
              </w:r>
            </w:p>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CC4AA7" w:rsidP="00E14195">
              <w:pPr>
                <w:pStyle w:val="Titre"/>
                <w:rPr>
                  <w:lang w:val="fr-FR"/>
                </w:rPr>
              </w:pPr>
            </w:p>
          </w:sdtContent>
        </w:sdt>
        <w:p w:rsidR="00B57583" w:rsidRPr="005D6337" w:rsidRDefault="00CC4AA7"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Table des matières</w:t>
          </w:r>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286798">
              <w:rPr>
                <w:noProof/>
                <w:webHidden/>
              </w:rPr>
              <w:t>8</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286798">
              <w:rPr>
                <w:noProof/>
                <w:webHidden/>
              </w:rPr>
              <w:t>12</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8B1D29" w:rsidRDefault="00CC4AA7">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r w:rsidRPr="00E14195">
        <w:lastRenderedPageBreak/>
        <w:t>Présentation du projet</w:t>
      </w:r>
      <w:bookmarkStart w:id="1" w:name="_Toc504488725"/>
      <w:bookmarkEnd w:id="0"/>
    </w:p>
    <w:p w:rsidR="00680740" w:rsidRDefault="00680740" w:rsidP="00680740"/>
    <w:p w:rsidR="00680740" w:rsidRPr="00FF7671" w:rsidRDefault="00680740" w:rsidP="00FF7671">
      <w:pPr>
        <w:pStyle w:val="Titre2"/>
      </w:pPr>
      <w:bookmarkStart w:id="2" w:name="_Toc505870063"/>
      <w:r w:rsidRPr="00FF7671">
        <w:t>Information générale</w:t>
      </w:r>
      <w:bookmarkEnd w:id="2"/>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r w:rsidRPr="00EE1B0B">
        <w:t>Contexte</w:t>
      </w:r>
      <w:bookmarkEnd w:id="1"/>
      <w:bookmarkEnd w:id="3"/>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r w:rsidRPr="002D20BA">
        <w:rPr>
          <w:sz w:val="22"/>
          <w:szCs w:val="22"/>
        </w:rPr>
        <w:t>Mais en milieu urbain une éolienne avec axe horizontal n’est pas adaptée, c’est pourquoi Monsieur Jacky ROBIN a donc conçu et fabriqué une première éolienne à axe vertical, type Savonius. Celle-ci fut testée avec la soufflerie disponible dans l’établissement.</w:t>
      </w:r>
    </w:p>
    <w:p w:rsidR="005D6337" w:rsidRPr="002D20BA" w:rsidRDefault="005D6337" w:rsidP="002D20BA">
      <w:pPr>
        <w:pStyle w:val="Sansinterligne"/>
        <w:jc w:val="both"/>
        <w:rPr>
          <w:sz w:val="22"/>
          <w:szCs w:val="22"/>
        </w:rPr>
      </w:pPr>
      <w:r w:rsidRPr="002D20BA">
        <w:rPr>
          <w:sz w:val="22"/>
          <w:szCs w:val="22"/>
        </w:rPr>
        <w:t>L’objectif principal de ce projet est donc de vérifier la rentabilité de l’éolienne et en évaluer son efficacité.</w:t>
      </w:r>
    </w:p>
    <w:p w:rsidR="00780A8D" w:rsidRPr="00780A8D" w:rsidRDefault="00780A8D" w:rsidP="00780A8D"/>
    <w:p w:rsidR="002D20BA" w:rsidRDefault="001B3866" w:rsidP="002D20BA">
      <w:pPr>
        <w:pStyle w:val="Titre2"/>
      </w:pPr>
      <w:bookmarkStart w:id="4" w:name="_Toc505870065"/>
      <w:r>
        <w:t>Objectifs</w:t>
      </w:r>
      <w:r w:rsidR="005664FF">
        <w:t xml:space="preserve"> du projet</w:t>
      </w:r>
      <w:bookmarkEnd w:id="4"/>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Simplifier la mise en œuvre du banc par la création d'un logiciel de commande et de supervision.</w:t>
      </w:r>
    </w:p>
    <w:p w:rsidR="000A7E80" w:rsidRPr="002D20BA" w:rsidRDefault="001B3866" w:rsidP="00780A8D">
      <w:pPr>
        <w:pStyle w:val="Sansinterligne"/>
        <w:numPr>
          <w:ilvl w:val="0"/>
          <w:numId w:val="18"/>
        </w:numPr>
        <w:ind w:left="284" w:hanging="284"/>
        <w:rPr>
          <w:sz w:val="22"/>
          <w:szCs w:val="22"/>
        </w:rPr>
      </w:pPr>
      <w:r w:rsidRPr="002D20BA">
        <w:rPr>
          <w:sz w:val="22"/>
          <w:szCs w:val="22"/>
        </w:rPr>
        <w:t>Rendre possible la création de séquences de test, et ainsi évaluer les différences de performances d'éoliennes selon des scénarios définis.</w:t>
      </w:r>
    </w:p>
    <w:p w:rsidR="001B3866" w:rsidRPr="002D20BA" w:rsidRDefault="001B3866" w:rsidP="00780A8D">
      <w:pPr>
        <w:pStyle w:val="Sansinterligne"/>
        <w:numPr>
          <w:ilvl w:val="0"/>
          <w:numId w:val="18"/>
        </w:numPr>
        <w:ind w:left="284" w:hanging="284"/>
        <w:rPr>
          <w:sz w:val="22"/>
          <w:szCs w:val="22"/>
        </w:rPr>
      </w:pPr>
      <w:r w:rsidRPr="002D20BA">
        <w:rPr>
          <w:sz w:val="22"/>
          <w:szCs w:val="22"/>
        </w:rPr>
        <w:t>Stocker l'information (données de performances éoliennes), afin de consulter des données mesurées.</w:t>
      </w:r>
    </w:p>
    <w:p w:rsidR="001B3866" w:rsidRPr="002D20BA" w:rsidRDefault="001B3866" w:rsidP="00780A8D">
      <w:pPr>
        <w:pStyle w:val="Sansinterligne"/>
        <w:numPr>
          <w:ilvl w:val="0"/>
          <w:numId w:val="18"/>
        </w:numPr>
        <w:ind w:left="284" w:hanging="284"/>
        <w:rPr>
          <w:sz w:val="22"/>
          <w:szCs w:val="22"/>
        </w:rPr>
      </w:pPr>
      <w:r w:rsidRPr="002D20BA">
        <w:rPr>
          <w:sz w:val="22"/>
          <w:szCs w:val="22"/>
        </w:rPr>
        <w:t>Simplifier la consultation des relevés (instantanés ou passés) via un appareil connecté au réseau local.</w:t>
      </w:r>
    </w:p>
    <w:p w:rsidR="001B3866" w:rsidRPr="002D20BA" w:rsidRDefault="001B3866" w:rsidP="00780A8D">
      <w:pPr>
        <w:pStyle w:val="Sansinterligne"/>
        <w:numPr>
          <w:ilvl w:val="0"/>
          <w:numId w:val="18"/>
        </w:numPr>
        <w:ind w:left="284" w:hanging="284"/>
        <w:rPr>
          <w:sz w:val="22"/>
          <w:szCs w:val="22"/>
        </w:rPr>
      </w:pPr>
      <w:r w:rsidRPr="002D20BA">
        <w:rPr>
          <w:sz w:val="22"/>
          <w:szCs w:val="22"/>
        </w:rPr>
        <w:t>Sécuriser l'accès à la soufflerie.</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r w:rsidRPr="00FF7671">
        <w:lastRenderedPageBreak/>
        <w:t>Finalité du projet</w:t>
      </w:r>
      <w:bookmarkEnd w:id="5"/>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Le banc de test sera contrô</w:t>
      </w:r>
      <w:r w:rsidR="00F92CD3" w:rsidRPr="002D20BA">
        <w:rPr>
          <w:sz w:val="22"/>
          <w:szCs w:val="22"/>
        </w:rPr>
        <w:t>ler par une application qui permettra de c</w:t>
      </w:r>
      <w:r w:rsidR="000E554D" w:rsidRPr="002D20BA">
        <w:rPr>
          <w:sz w:val="22"/>
          <w:szCs w:val="22"/>
        </w:rPr>
        <w:t>ommander la consigne de 2 modes</w:t>
      </w:r>
      <w:r w:rsidR="00F92CD3" w:rsidRPr="002D20BA">
        <w:rPr>
          <w:sz w:val="22"/>
          <w:szCs w:val="22"/>
        </w:rPr>
        <w:t>: commande de debit d’air (instantanné) et commande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r w:rsidRPr="002D20BA">
        <w:rPr>
          <w:sz w:val="22"/>
          <w:szCs w:val="22"/>
        </w:rPr>
        <w:t>Afin d’obtenir ce résultat l’application s’adresse a l’ordinateur embarqué via le réseau (socket), c’est ce dernier qui se charge d’effectuer les commandes adéquat avant de mettre en base de données chacun des relevés.</w:t>
      </w:r>
    </w:p>
    <w:p w:rsidR="00AA64DA" w:rsidRPr="002D20BA" w:rsidRDefault="00AA64DA" w:rsidP="002D20BA">
      <w:pPr>
        <w:pStyle w:val="Sansinterligne"/>
        <w:ind w:firstLine="720"/>
        <w:jc w:val="both"/>
        <w:rPr>
          <w:sz w:val="22"/>
          <w:szCs w:val="22"/>
        </w:rPr>
      </w:pPr>
      <w:r w:rsidRPr="002D20BA">
        <w:rPr>
          <w:sz w:val="22"/>
          <w:szCs w:val="22"/>
        </w:rPr>
        <w:t xml:space="preserve">Depuis une interface web il sera possible de consulter ces relevé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Des capteurs de detection de l’état de la porte et de presence seront également installer afin de renforcer la securité de ce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r>
        <w:t>Equipement</w:t>
      </w:r>
      <w:bookmarkEnd w:id="6"/>
      <w:r>
        <w:t xml:space="preserve"> </w:t>
      </w:r>
    </w:p>
    <w:p w:rsidR="00680740" w:rsidRPr="00680740" w:rsidRDefault="00680740" w:rsidP="00680740"/>
    <w:p w:rsidR="00680740" w:rsidRPr="00C11875" w:rsidRDefault="00680740" w:rsidP="00C11875">
      <w:pPr>
        <w:pStyle w:val="Titre5"/>
      </w:pPr>
      <w:r w:rsidRPr="00C11875">
        <w:t>Liste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 xml:space="preserve">Processeur intégré Quad-core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GPU Dual Core VideoCore IV Multimedia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degres) et temperature (en degres).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r>
        <w:t>Câblage:</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Câble coaxial RG58 entre le capteur et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Connexions sur bornes à vis dans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âme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tresse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r>
        <w:t>Gamme de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 à 99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Sensibilité des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0,50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Résolutions: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r>
        <w:lastRenderedPageBreak/>
        <w:t>Température de fonctionnement: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- 10°C (hors givre)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Phrases NMEA0183® utilisées: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IIMWV: angle, force du vent et validité de la mesure, transmission et rafraichissement 2 fois par seconde.</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WIXDR: Température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PLCJ: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PLCJE: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Vitesse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Conforme aux normes Européennes</w:t>
      </w:r>
    </w:p>
    <w:p w:rsidR="00C215B8" w:rsidRDefault="00C215B8" w:rsidP="0085629D"/>
    <w:p w:rsidR="0085629D" w:rsidRDefault="00754A75" w:rsidP="0085629D">
      <w:r>
        <w:t>Pendant le projet nous</w:t>
      </w:r>
      <w:r w:rsidR="00C215B8">
        <w:t xml:space="preserve"> disposons de l’eolienne Breeze</w:t>
      </w:r>
      <w:r>
        <w:t>:</w:t>
      </w:r>
    </w:p>
    <w:p w:rsidR="00260A42" w:rsidRDefault="00260A42" w:rsidP="00260A42">
      <w:pPr>
        <w:ind w:firstLine="720"/>
        <w:rPr>
          <w:rFonts w:cs="Arial"/>
          <w:b/>
          <w:sz w:val="24"/>
          <w:szCs w:val="24"/>
        </w:rPr>
      </w:pPr>
      <w:r>
        <w:rPr>
          <w:rFonts w:cs="Arial"/>
          <w:b/>
          <w:sz w:val="24"/>
          <w:szCs w:val="24"/>
        </w:rPr>
        <w:t>Présentation</w:t>
      </w:r>
    </w:p>
    <w:p w:rsidR="00260A42" w:rsidRDefault="00260A42" w:rsidP="00260A42">
      <w:pPr>
        <w:spacing w:after="0"/>
        <w:ind w:firstLine="720"/>
        <w:rPr>
          <w:rFonts w:cs="Arial"/>
          <w:color w:val="707070"/>
          <w:sz w:val="24"/>
          <w:szCs w:val="24"/>
        </w:rPr>
      </w:pPr>
      <w:r>
        <w:rPr>
          <w:rFonts w:cs="Arial"/>
          <w:color w:val="707070"/>
          <w:sz w:val="24"/>
          <w:szCs w:val="24"/>
        </w:rPr>
        <w:t>L’</w:t>
      </w:r>
      <w:r>
        <w:rPr>
          <w:rStyle w:val="lev"/>
          <w:rFonts w:cs="Arial"/>
          <w:color w:val="707070"/>
          <w:sz w:val="24"/>
          <w:szCs w:val="24"/>
        </w:rPr>
        <w:t>Air Breeze Marine</w:t>
      </w:r>
      <w:r>
        <w:rPr>
          <w:rFonts w:cs="Arial"/>
          <w:color w:val="707070"/>
          <w:sz w:val="24"/>
          <w:szCs w:val="24"/>
        </w:rPr>
        <w:t xml:space="preserve"> a été adoubée par de nombreux passionnés de la navigation comme la meilleure </w:t>
      </w:r>
      <w:r>
        <w:rPr>
          <w:rFonts w:cs="Arial"/>
          <w:color w:val="707070"/>
          <w:sz w:val="24"/>
          <w:szCs w:val="24"/>
          <w:lang w:val="fr-FR"/>
        </w:rPr>
        <w:t>éolienne</w:t>
      </w:r>
      <w:r>
        <w:rPr>
          <w:rFonts w:cs="Arial"/>
          <w:color w:val="707070"/>
          <w:sz w:val="24"/>
          <w:szCs w:val="24"/>
        </w:rPr>
        <w:t xml:space="preserve"> de sa catégorie. Son application ne se limite d’ailleurs pas aux </w:t>
      </w:r>
      <w:r>
        <w:rPr>
          <w:rStyle w:val="lev"/>
          <w:rFonts w:cs="Arial"/>
          <w:color w:val="707070"/>
          <w:sz w:val="24"/>
          <w:szCs w:val="24"/>
        </w:rPr>
        <w:t>bateaux</w:t>
      </w:r>
      <w:r>
        <w:rPr>
          <w:rFonts w:cs="Arial"/>
          <w:color w:val="707070"/>
          <w:sz w:val="24"/>
          <w:szCs w:val="24"/>
        </w:rPr>
        <w:t xml:space="preserve">, l’Air Breeze est aussi destinée aux </w:t>
      </w:r>
      <w:r>
        <w:rPr>
          <w:rStyle w:val="lev"/>
          <w:rFonts w:cs="Arial"/>
          <w:color w:val="707070"/>
          <w:sz w:val="24"/>
          <w:szCs w:val="24"/>
        </w:rPr>
        <w:t>sites côtières</w:t>
      </w:r>
      <w:r>
        <w:rPr>
          <w:rFonts w:cs="Arial"/>
          <w:color w:val="707070"/>
          <w:sz w:val="24"/>
          <w:szCs w:val="24"/>
        </w:rPr>
        <w:t xml:space="preserve"> et aux plateformes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Elle s’avère être un complémentaire efficace aux </w:t>
      </w:r>
      <w:r>
        <w:rPr>
          <w:rFonts w:cs="Arial"/>
          <w:color w:val="707070"/>
          <w:sz w:val="24"/>
          <w:szCs w:val="24"/>
          <w:lang w:val="fr-FR"/>
        </w:rPr>
        <w:t>panneaux solaires</w:t>
      </w:r>
      <w:r>
        <w:rPr>
          <w:rFonts w:cs="Arial"/>
          <w:color w:val="707070"/>
          <w:sz w:val="24"/>
          <w:szCs w:val="24"/>
        </w:rPr>
        <w:t xml:space="preserve"> pour un système d’alimentation </w:t>
      </w:r>
      <w:r>
        <w:rPr>
          <w:rStyle w:val="lev"/>
          <w:rFonts w:cs="Arial"/>
          <w:color w:val="707070"/>
          <w:sz w:val="24"/>
          <w:szCs w:val="24"/>
        </w:rPr>
        <w:t>hybride</w:t>
      </w:r>
      <w:r>
        <w:rPr>
          <w:rFonts w:cs="Arial"/>
          <w:color w:val="707070"/>
          <w:sz w:val="24"/>
          <w:szCs w:val="24"/>
        </w:rPr>
        <w:t>. Ce système permet de maintenir le fonctionnement énergétique, même en temps orageux ou nuageux (baisse de rendement des panneaux solaires).</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lui confère une élégance esthétique qui s’intègre très bien aux lignes des bateaux.</w:t>
      </w:r>
      <w:r w:rsidR="00095D9A">
        <w:rPr>
          <w:rFonts w:cs="Arial"/>
          <w:color w:val="707070"/>
          <w:sz w:val="24"/>
          <w:szCs w:val="24"/>
        </w:rPr>
        <w:t xml:space="preserve"> </w:t>
      </w:r>
      <w:r>
        <w:rPr>
          <w:rFonts w:cs="Arial"/>
          <w:color w:val="707070"/>
          <w:sz w:val="24"/>
          <w:szCs w:val="24"/>
        </w:rPr>
        <w:t>Une gamme d’Air Breeze pour </w:t>
      </w:r>
      <w:r>
        <w:rPr>
          <w:rStyle w:val="lev"/>
          <w:rFonts w:cs="Arial"/>
          <w:color w:val="707070"/>
          <w:sz w:val="24"/>
          <w:szCs w:val="24"/>
        </w:rPr>
        <w:t>utilisation terrestre</w:t>
      </w:r>
      <w:r>
        <w:rPr>
          <w:rFonts w:cs="Arial"/>
          <w:color w:val="707070"/>
          <w:sz w:val="24"/>
          <w:szCs w:val="24"/>
        </w:rPr>
        <w:t> (</w:t>
      </w:r>
      <w:r>
        <w:rPr>
          <w:rFonts w:cs="Arial"/>
          <w:color w:val="707070"/>
          <w:sz w:val="24"/>
          <w:szCs w:val="24"/>
          <w:lang w:val="fr-FR"/>
        </w:rPr>
        <w:t>pompage</w:t>
      </w:r>
      <w:r>
        <w:rPr>
          <w:rFonts w:cs="Arial"/>
          <w:color w:val="707070"/>
          <w:sz w:val="24"/>
          <w:szCs w:val="24"/>
        </w:rPr>
        <w:t>) existe également.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r>
        <w:rPr>
          <w:b/>
          <w:sz w:val="24"/>
          <w:szCs w:val="24"/>
        </w:rPr>
        <w:t>Caractéristiques</w:t>
      </w:r>
    </w:p>
    <w:p w:rsidR="00260A42" w:rsidRDefault="00260A42" w:rsidP="00260A42">
      <w:pPr>
        <w:spacing w:after="0"/>
        <w:ind w:firstLine="720"/>
        <w:rPr>
          <w:color w:val="707070"/>
          <w:sz w:val="24"/>
          <w:szCs w:val="24"/>
        </w:rPr>
      </w:pPr>
      <w:r>
        <w:rPr>
          <w:color w:val="707070"/>
          <w:sz w:val="24"/>
          <w:szCs w:val="24"/>
        </w:rPr>
        <w:t xml:space="preserve">Cette </w:t>
      </w:r>
      <w:r>
        <w:rPr>
          <w:rFonts w:cs="Arial"/>
          <w:color w:val="707070"/>
          <w:sz w:val="24"/>
          <w:szCs w:val="24"/>
          <w:lang w:val="fr-FR"/>
        </w:rPr>
        <w:t>éolienne à axe horizontal</w:t>
      </w:r>
      <w:r>
        <w:rPr>
          <w:color w:val="707070"/>
          <w:sz w:val="24"/>
          <w:szCs w:val="24"/>
        </w:rPr>
        <w:t xml:space="preserve"> est protégée par une </w:t>
      </w:r>
      <w:r>
        <w:rPr>
          <w:rStyle w:val="lev"/>
          <w:rFonts w:cs="Arial"/>
          <w:color w:val="707070"/>
          <w:sz w:val="24"/>
          <w:szCs w:val="24"/>
        </w:rPr>
        <w:t>peinture anti-corrosion</w:t>
      </w:r>
      <w:r>
        <w:rPr>
          <w:color w:val="707070"/>
          <w:sz w:val="24"/>
          <w:szCs w:val="24"/>
        </w:rPr>
        <w:t xml:space="preserve"> certifiée par les normes </w:t>
      </w:r>
      <w:r>
        <w:rPr>
          <w:rStyle w:val="lev"/>
          <w:rFonts w:cs="Arial"/>
          <w:color w:val="707070"/>
          <w:sz w:val="24"/>
          <w:szCs w:val="24"/>
        </w:rPr>
        <w:t>aéronautiques</w:t>
      </w:r>
      <w:r>
        <w:rPr>
          <w:color w:val="707070"/>
          <w:sz w:val="24"/>
          <w:szCs w:val="24"/>
        </w:rPr>
        <w:t xml:space="preserve">. Le kit de fixation (visseries) est composé de pièces </w:t>
      </w:r>
      <w:r>
        <w:rPr>
          <w:rStyle w:val="lev"/>
          <w:rFonts w:cs="Arial"/>
          <w:color w:val="707070"/>
          <w:sz w:val="24"/>
          <w:szCs w:val="24"/>
        </w:rPr>
        <w:t>inoxydables</w:t>
      </w:r>
      <w:r>
        <w:rPr>
          <w:color w:val="707070"/>
          <w:sz w:val="24"/>
          <w:szCs w:val="24"/>
        </w:rPr>
        <w:t>.</w:t>
      </w:r>
    </w:p>
    <w:p w:rsidR="00260A42" w:rsidRDefault="00260A42" w:rsidP="00260A42">
      <w:pPr>
        <w:spacing w:after="0"/>
        <w:ind w:firstLine="720"/>
        <w:rPr>
          <w:color w:val="707070"/>
          <w:sz w:val="24"/>
          <w:szCs w:val="24"/>
        </w:rPr>
      </w:pPr>
      <w:r>
        <w:rPr>
          <w:color w:val="707070"/>
          <w:sz w:val="24"/>
          <w:szCs w:val="24"/>
        </w:rPr>
        <w:t xml:space="preserve">L’Air Breeze Marine est optimisée pour une production électrique </w:t>
      </w:r>
      <w:r>
        <w:rPr>
          <w:rStyle w:val="lev"/>
          <w:rFonts w:cs="Arial"/>
          <w:color w:val="707070"/>
          <w:sz w:val="24"/>
          <w:szCs w:val="24"/>
        </w:rPr>
        <w:t>stable</w:t>
      </w:r>
      <w:r>
        <w:rPr>
          <w:color w:val="707070"/>
          <w:sz w:val="24"/>
          <w:szCs w:val="24"/>
        </w:rPr>
        <w:t xml:space="preserve">, avec un régulateur électronique à </w:t>
      </w:r>
      <w:r>
        <w:rPr>
          <w:rStyle w:val="lev"/>
          <w:rFonts w:cs="Arial"/>
          <w:color w:val="707070"/>
          <w:sz w:val="24"/>
          <w:szCs w:val="24"/>
        </w:rPr>
        <w:t>microprocesseur</w:t>
      </w:r>
      <w:r>
        <w:rPr>
          <w:color w:val="707070"/>
          <w:sz w:val="24"/>
          <w:szCs w:val="24"/>
        </w:rPr>
        <w:t xml:space="preserve"> pour un réglage automatique de la vitesse de rotation.</w:t>
      </w:r>
    </w:p>
    <w:p w:rsidR="00260A42" w:rsidRDefault="00260A42" w:rsidP="00260A42">
      <w:pPr>
        <w:spacing w:after="0"/>
        <w:ind w:firstLine="720"/>
        <w:rPr>
          <w:color w:val="707070"/>
          <w:sz w:val="24"/>
          <w:szCs w:val="24"/>
        </w:rPr>
      </w:pPr>
      <w:r>
        <w:rPr>
          <w:color w:val="707070"/>
          <w:sz w:val="24"/>
          <w:szCs w:val="24"/>
        </w:rPr>
        <w:t>L’Air Breeze Marine est dotée d’une option d’</w:t>
      </w:r>
      <w:r>
        <w:rPr>
          <w:rStyle w:val="lev"/>
          <w:rFonts w:cs="Arial"/>
          <w:color w:val="707070"/>
          <w:sz w:val="24"/>
          <w:szCs w:val="24"/>
        </w:rPr>
        <w:t>arrêt</w:t>
      </w:r>
      <w:r>
        <w:rPr>
          <w:color w:val="707070"/>
          <w:sz w:val="24"/>
          <w:szCs w:val="24"/>
        </w:rPr>
        <w:t xml:space="preserve"> ou de ralentissement </w:t>
      </w:r>
      <w:r>
        <w:rPr>
          <w:rStyle w:val="lev"/>
          <w:rFonts w:cs="Arial"/>
          <w:color w:val="707070"/>
          <w:sz w:val="24"/>
          <w:szCs w:val="24"/>
        </w:rPr>
        <w:t>automatique</w:t>
      </w:r>
      <w:r>
        <w:rPr>
          <w:color w:val="707070"/>
          <w:sz w:val="24"/>
          <w:szCs w:val="24"/>
        </w:rPr>
        <w:t>, programmée par l’utilisateur selon le niveau de tension désiré dans les batteries.</w:t>
      </w:r>
    </w:p>
    <w:p w:rsidR="00260A42" w:rsidRDefault="00260A42" w:rsidP="00260A42">
      <w:pPr>
        <w:spacing w:after="0"/>
        <w:ind w:firstLine="720"/>
        <w:rPr>
          <w:color w:val="707070"/>
          <w:sz w:val="24"/>
          <w:szCs w:val="24"/>
        </w:rPr>
      </w:pPr>
      <w:r>
        <w:rPr>
          <w:color w:val="707070"/>
          <w:sz w:val="24"/>
          <w:szCs w:val="24"/>
        </w:rPr>
        <w:t>Le système d’arrêt automatique peut également se déclencher en cas de </w:t>
      </w:r>
      <w:r>
        <w:rPr>
          <w:rStyle w:val="lev"/>
          <w:rFonts w:cs="Arial"/>
          <w:color w:val="707070"/>
          <w:sz w:val="24"/>
          <w:szCs w:val="24"/>
        </w:rPr>
        <w:t>sur-vitesse</w:t>
      </w:r>
      <w:r>
        <w:rPr>
          <w:color w:val="707070"/>
          <w:sz w:val="24"/>
          <w:szCs w:val="24"/>
        </w:rPr>
        <w:t> lors de vents violents.</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r w:rsidR="00260A42">
        <w:rPr>
          <w:color w:val="707070"/>
          <w:sz w:val="24"/>
          <w:szCs w:val="24"/>
        </w:rPr>
        <w:t xml:space="preserve">Selon le constructeur, l’Air Breeze démarre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Fiche technique de l’Air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Diamètre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Poids</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Pâle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composite souple moulé</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démarrage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Puissance nominale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Alternateur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Aimant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Protection survitesse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Controleur électronique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38KWh/mois à 6,0m/s de vent en moyenne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Hauteur du mât recommandée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2,7m avec un diamètre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r>
        <w:t>Ressources mise à disposition</w:t>
      </w:r>
    </w:p>
    <w:p w:rsidR="00FC2A76" w:rsidRDefault="00FC2A76" w:rsidP="00FC2A76"/>
    <w:p w:rsidR="00FF7671" w:rsidRDefault="00FC2A76" w:rsidP="00FC2A76">
      <w:pPr>
        <w:pStyle w:val="Sansinterligne"/>
      </w:pPr>
      <w:r>
        <w:t>Logiciel :</w:t>
      </w:r>
    </w:p>
    <w:p w:rsidR="00FC2A76" w:rsidRDefault="00FC2A76" w:rsidP="00FC2A76">
      <w:pPr>
        <w:pStyle w:val="Sansinterligne"/>
      </w:pPr>
      <w:r>
        <w:t xml:space="preserve"> </w:t>
      </w:r>
    </w:p>
    <w:p w:rsidR="00FC2A76" w:rsidRDefault="00FC2A76" w:rsidP="00FC2A76">
      <w:pPr>
        <w:pStyle w:val="Sansinterligne"/>
      </w:pPr>
      <w:r>
        <w:t>Les schemas d’analyse UML seront crées via le logiciel MagicDraw</w:t>
      </w:r>
    </w:p>
    <w:p w:rsidR="00FC2A76" w:rsidRDefault="00FC2A76" w:rsidP="00FC2A76">
      <w:pPr>
        <w:pStyle w:val="Sansinterligne"/>
      </w:pPr>
      <w:r>
        <w:t>L’application sera crée en c++ avec le logiciel QtCreator</w:t>
      </w:r>
    </w:p>
    <w:p w:rsidR="00FC2A76" w:rsidRDefault="00FC2A76" w:rsidP="00FC2A76">
      <w:pPr>
        <w:pStyle w:val="Sansinterligne"/>
      </w:pPr>
      <w:r>
        <w:t xml:space="preserve">Le gantt sera réalisé sur </w:t>
      </w:r>
      <w:r w:rsidRPr="00FC2A76">
        <w:t>Microsoft Project</w:t>
      </w:r>
    </w:p>
    <w:p w:rsidR="00FC2A76" w:rsidRDefault="00FC2A76" w:rsidP="00FF7671">
      <w:pPr>
        <w:pStyle w:val="Sansinterligne"/>
      </w:pPr>
      <w:r w:rsidRPr="00FF7671">
        <w:t>Suites bureautiques Microsoft Office 2007</w:t>
      </w:r>
    </w:p>
    <w:p w:rsidR="00FF7671" w:rsidRPr="00FF7671" w:rsidRDefault="00FF7671" w:rsidP="00FF7671">
      <w:pPr>
        <w:pStyle w:val="Sansinterligne"/>
      </w:pPr>
      <w:r w:rsidRPr="00FF7671">
        <w:t>Les pages Web seront développées en HTML/PHP/CSS sous NetBEANS</w:t>
      </w:r>
    </w:p>
    <w:p w:rsidR="00FC2A76" w:rsidRDefault="00FC2A76" w:rsidP="00FC2A76">
      <w:pPr>
        <w:pStyle w:val="Sansinterligne"/>
      </w:pPr>
    </w:p>
    <w:p w:rsidR="00FC2A76" w:rsidRDefault="00FC2A76" w:rsidP="00FC2A76">
      <w:pPr>
        <w:pStyle w:val="Sansinterligne"/>
      </w:pPr>
      <w:r>
        <w:t xml:space="preserve">Matériel : </w:t>
      </w:r>
    </w:p>
    <w:p w:rsidR="00FF7671" w:rsidRDefault="00FF7671" w:rsidP="00FC2A76">
      <w:pPr>
        <w:pStyle w:val="Sansinterligne"/>
      </w:pPr>
    </w:p>
    <w:p w:rsidR="00FC2A76" w:rsidRDefault="00FC2A76" w:rsidP="00FC2A76">
      <w:pPr>
        <w:pStyle w:val="Sansinterligne"/>
      </w:pPr>
      <w:r w:rsidRPr="00FC2A76">
        <w:t>1 poste de développement par étudiant</w:t>
      </w:r>
    </w:p>
    <w:p w:rsidR="00FC2A76" w:rsidRDefault="00FC2A76" w:rsidP="00FC2A76">
      <w:pPr>
        <w:pStyle w:val="Sansinterligne"/>
      </w:pPr>
      <w:r w:rsidRPr="00FC2A76">
        <w:t>1 carte Raspberry PI</w:t>
      </w:r>
      <w:r>
        <w:t xml:space="preserve"> 3</w:t>
      </w:r>
    </w:p>
    <w:p w:rsidR="00FC2A76" w:rsidRDefault="00FF7671" w:rsidP="00FF7671">
      <w:pPr>
        <w:pStyle w:val="Sansinterligne"/>
      </w:pPr>
      <w:r w:rsidRPr="00FF7671">
        <w:t>Accès au banc de test</w:t>
      </w:r>
    </w:p>
    <w:p w:rsidR="00FC2A76" w:rsidRDefault="00FF7671" w:rsidP="00FF7671">
      <w:pPr>
        <w:pStyle w:val="Sansinterligne"/>
      </w:pPr>
      <w:r w:rsidRPr="00FF7671">
        <w:t>1 carte électronique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bookmarkStart w:id="7" w:name="_GoBack"/>
      <w:bookmarkEnd w:id="7"/>
    </w:p>
    <w:p w:rsidR="003F636A" w:rsidRDefault="003F636A" w:rsidP="003F636A">
      <w:pPr>
        <w:pStyle w:val="Titre2"/>
      </w:pPr>
      <w:bookmarkStart w:id="8" w:name="_Toc505870068"/>
      <w:r>
        <w:t>Synoptique de la réalisation</w:t>
      </w:r>
      <w:bookmarkEnd w:id="8"/>
    </w:p>
    <w:p w:rsidR="003F636A" w:rsidRDefault="003F636A" w:rsidP="003F636A">
      <w:pPr>
        <w:pStyle w:val="Sansinterligne"/>
      </w:pPr>
    </w:p>
    <w:p w:rsidR="00FF7671" w:rsidRPr="003F636A" w:rsidRDefault="00FF7671" w:rsidP="003F636A">
      <w:pPr>
        <w:pStyle w:val="Sansinterligne"/>
      </w:pPr>
    </w:p>
    <w:p w:rsidR="003F636A" w:rsidRDefault="00CC4AA7" w:rsidP="00EE1B0B">
      <w:pPr>
        <w:pStyle w:val="Sansinterligne"/>
      </w:pPr>
      <w:r>
        <w:rPr>
          <w:noProof/>
        </w:rPr>
        <w:drawing>
          <wp:inline distT="0" distB="0" distL="0" distR="0">
            <wp:extent cx="5747385" cy="3331210"/>
            <wp:effectExtent l="0" t="0" r="5715" b="2540"/>
            <wp:docPr id="6" name="Image 6" descr="C:\Users\killian.labattut\AppData\Local\Microsoft\Windows\INetCache\Content.Word\Schéma de cab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ian.labattut\AppData\Local\Microsoft\Windows\INetCache\Content.Word\Schéma de cabl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3331210"/>
                    </a:xfrm>
                    <a:prstGeom prst="rect">
                      <a:avLst/>
                    </a:prstGeom>
                    <a:noFill/>
                    <a:ln>
                      <a:noFill/>
                    </a:ln>
                  </pic:spPr>
                </pic:pic>
              </a:graphicData>
            </a:graphic>
          </wp:inline>
        </w:drawing>
      </w:r>
    </w:p>
    <w:p w:rsidR="003F636A" w:rsidRDefault="003F636A" w:rsidP="00EE1B0B">
      <w:pPr>
        <w:pStyle w:val="Sansinterligne"/>
      </w:pPr>
    </w:p>
    <w:p w:rsidR="004E242D" w:rsidRDefault="004E242D" w:rsidP="00EE1B0B">
      <w:pPr>
        <w:pStyle w:val="Sansinterligne"/>
      </w:pPr>
    </w:p>
    <w:p w:rsidR="001B3866" w:rsidRDefault="001B3866" w:rsidP="005D6337">
      <w:pPr>
        <w:pStyle w:val="Sansinterligne"/>
        <w:jc w:val="both"/>
        <w:rPr>
          <w:b/>
          <w:bCs/>
          <w:iCs/>
          <w:szCs w:val="24"/>
          <w:lang w:val="fr-FR"/>
        </w:rPr>
      </w:pPr>
    </w:p>
    <w:p w:rsidR="00CC4AA7" w:rsidRDefault="00CC4AA7" w:rsidP="005D6337">
      <w:pPr>
        <w:pStyle w:val="Sansinterligne"/>
        <w:jc w:val="both"/>
        <w:rPr>
          <w:lang w:val="fr-FR"/>
        </w:rPr>
      </w:pPr>
    </w:p>
    <w:p w:rsidR="00983DD0" w:rsidRDefault="00983DD0" w:rsidP="00FF7671">
      <w:pPr>
        <w:pStyle w:val="Titre2"/>
      </w:pPr>
      <w:bookmarkStart w:id="9" w:name="_Toc505870070"/>
      <w:r>
        <w:lastRenderedPageBreak/>
        <w:t>Gestion des fichiers</w:t>
      </w:r>
      <w:bookmarkEnd w:id="9"/>
    </w:p>
    <w:p w:rsidR="00983DD0" w:rsidRDefault="00983DD0" w:rsidP="00983DD0">
      <w:pPr>
        <w:pStyle w:val="Sansinterligne"/>
      </w:pPr>
    </w:p>
    <w:p w:rsidR="00983DD0" w:rsidRDefault="00890D53" w:rsidP="00983DD0">
      <w:pPr>
        <w:pStyle w:val="Sansinterligne"/>
      </w:pPr>
      <w:r>
        <w:t>Nous avons mis en place un d</w:t>
      </w:r>
      <w:r w:rsidR="00C83E9E">
        <w:t>é</w:t>
      </w:r>
      <w:r>
        <w:t>pot privé via l’utiliaire GitHub afin de fascilité les échanges (notamment pour les fichiers commun). Une fois le dossier  “</w:t>
      </w:r>
      <w:r w:rsidRPr="00890D53">
        <w:t>banc_de_test_eolienne</w:t>
      </w:r>
      <w:r>
        <w:t>” exporter vers le dépôt nous avons pu le cloner sur chacun de nos ordinateurs.</w:t>
      </w:r>
    </w:p>
    <w:p w:rsidR="00890D53" w:rsidRDefault="00890D53" w:rsidP="00983DD0">
      <w:pPr>
        <w:pStyle w:val="Sansinterligne"/>
      </w:pPr>
    </w:p>
    <w:p w:rsidR="00890D53" w:rsidRPr="00983DD0" w:rsidRDefault="00890D53" w:rsidP="00983DD0">
      <w:pPr>
        <w:pStyle w:val="Sansinterligne"/>
      </w:pPr>
      <w:r>
        <w:t xml:space="preserve">Tout au long de la réalisation du projet, après chaque séance de travail, chacun pouvait </w:t>
      </w:r>
      <w:r w:rsidR="00C83E9E">
        <w:t xml:space="preserve">donc </w:t>
      </w:r>
      <w:r>
        <w:t>enregister les différentes modifications apportés</w:t>
      </w:r>
      <w:r w:rsidR="000A7E80">
        <w:t xml:space="preserve"> grâce a GitHubDesktop</w:t>
      </w:r>
      <w:r>
        <w:t xml:space="preserve"> puis les exporter en ligne.</w:t>
      </w:r>
    </w:p>
    <w:p w:rsidR="00664BF9" w:rsidRDefault="000A7E80" w:rsidP="00664BF9">
      <w:pPr>
        <w:pStyle w:val="Sansinterligne"/>
      </w:pPr>
      <w:r>
        <w:t>Cela nous a donc pe</w:t>
      </w:r>
      <w:r w:rsidR="00982F24">
        <w:t>rmis de gag</w:t>
      </w:r>
      <w:r>
        <w:t>ner du temps et de sauvegarder notre travail en ligne.</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Communication de groupe</w:t>
      </w:r>
      <w:bookmarkEnd w:id="10"/>
    </w:p>
    <w:p w:rsidR="000A7E80" w:rsidRDefault="000A7E80" w:rsidP="000A7E80">
      <w:pPr>
        <w:pStyle w:val="Sansinterligne"/>
      </w:pPr>
    </w:p>
    <w:p w:rsidR="000A7E80" w:rsidRDefault="000A7E80" w:rsidP="000A7E80">
      <w:pPr>
        <w:pStyle w:val="Sansinterligne"/>
      </w:pPr>
      <w:r>
        <w:t>Afin d’organiser les taches réaliser dans le diagramme d</w:t>
      </w:r>
      <w:r w:rsidR="0085629D">
        <w:t>e Gantt, nous avons avons utilisé</w:t>
      </w:r>
      <w:r>
        <w:t xml:space="preserve"> le site internet Trello. Il fonctionne par “carte” que l’on peut organi</w:t>
      </w:r>
      <w:r w:rsidR="006D769B">
        <w:t>s</w:t>
      </w:r>
      <w:r>
        <w:t xml:space="preserve">er dans différents </w:t>
      </w:r>
      <w:r w:rsidR="0085629D">
        <w:t xml:space="preserve">groupes. Il </w:t>
      </w:r>
      <w:r w:rsidR="006D769B">
        <w:t xml:space="preserve">permet </w:t>
      </w:r>
      <w:r w:rsidR="0085629D">
        <w:t>aussi d’identifier</w:t>
      </w:r>
      <w:r w:rsidR="006D769B">
        <w:t xml:space="preserve"> une ou plusieurs personne.</w:t>
      </w:r>
    </w:p>
    <w:p w:rsidR="00753F58" w:rsidRDefault="00753F58" w:rsidP="00753F58">
      <w:pPr>
        <w:pStyle w:val="Sansinterligne"/>
      </w:pPr>
      <w:r>
        <w:rPr>
          <w:noProof/>
        </w:rPr>
        <w:lastRenderedPageBreak/>
        <w:drawing>
          <wp:inline distT="0" distB="0" distL="0" distR="0" wp14:anchorId="2F5B396F" wp14:editId="1CAD52D7">
            <wp:extent cx="5760085"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42260"/>
                    </a:xfrm>
                    <a:prstGeom prst="rect">
                      <a:avLst/>
                    </a:prstGeom>
                  </pic:spPr>
                </pic:pic>
              </a:graphicData>
            </a:graphic>
          </wp:inline>
        </w:drawing>
      </w:r>
    </w:p>
    <w:p w:rsidR="00753F58" w:rsidRDefault="00753F58" w:rsidP="00753F58">
      <w:pPr>
        <w:pStyle w:val="Sansinterligne"/>
      </w:pPr>
    </w:p>
    <w:p w:rsidR="008B1D29" w:rsidRDefault="008B1D29" w:rsidP="008B1D29">
      <w:pPr>
        <w:pStyle w:val="Titre1"/>
      </w:pPr>
      <w:r>
        <w:t>Analyse</w:t>
      </w:r>
    </w:p>
    <w:p w:rsidR="00CB6929" w:rsidRDefault="00763C62" w:rsidP="00CB6929">
      <w:pPr>
        <w:pStyle w:val="Titre2"/>
      </w:pPr>
      <w:r>
        <w:t>A</w:t>
      </w:r>
      <w:r w:rsidR="008B1D29">
        <w:t>naly</w:t>
      </w:r>
      <w:r w:rsidR="00CB6929">
        <w:t>se UML</w:t>
      </w:r>
    </w:p>
    <w:p w:rsidR="00CB6929" w:rsidRPr="00CB6929" w:rsidRDefault="00CB6929" w:rsidP="00CB6929">
      <w:pPr>
        <w:pStyle w:val="Sansinterligne"/>
      </w:pPr>
    </w:p>
    <w:p w:rsidR="00CB6929" w:rsidRDefault="00CB6929" w:rsidP="00CB6929">
      <w:pPr>
        <w:pStyle w:val="Titre3"/>
      </w:pPr>
      <w:r>
        <w:t>Diagramme de classe</w:t>
      </w:r>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r>
        <w:t>Diagramme de sequence (commande direct)</w:t>
      </w:r>
    </w:p>
    <w:p w:rsidR="00CB6929" w:rsidRPr="00CB6929" w:rsidRDefault="00CB6929" w:rsidP="00CB6929">
      <w:pPr>
        <w:pStyle w:val="Sansinterligne"/>
      </w:pPr>
    </w:p>
    <w:p w:rsidR="00CB6929" w:rsidRPr="00CB6929" w:rsidRDefault="00CB6929" w:rsidP="00CB6929">
      <w:r>
        <w:rPr>
          <w:noProof/>
        </w:rPr>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r>
        <w:t>Diagramme de sequence (mode scenario)</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r>
        <w:t>Répartition des tâches</w:t>
      </w:r>
      <w:bookmarkEnd w:id="11"/>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r w:rsidRPr="00317F3A">
        <w:rPr>
          <w:rStyle w:val="Titre3Car"/>
        </w:rPr>
        <w:t>Actuellement</w:t>
      </w:r>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lastRenderedPageBreak/>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Un compte rendu de scénario est affiché en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r w:rsidRPr="008B1D29">
        <w:rPr>
          <w:b/>
        </w:rPr>
        <w:t>Outils</w:t>
      </w:r>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r w:rsidRPr="005D6337">
        <w:t>Développement de pages Web de consultation</w:t>
      </w:r>
    </w:p>
    <w:p w:rsidR="00C9257C" w:rsidRPr="005D6337" w:rsidRDefault="00C9257C" w:rsidP="00C9257C">
      <w:pPr>
        <w:pStyle w:val="Sansinterligne"/>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défaut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r w:rsidRPr="008B1D29">
        <w:rPr>
          <w:i/>
        </w:rPr>
        <w:t>L'énergie produite par l'éolienne charge 2 batterie de 12V montées en série. Ainsi, la mesure du courant de charge multiplié par la tension de charge nous donnera la puissance instantanée.</w:t>
      </w:r>
    </w:p>
    <w:p w:rsidR="00C9257C" w:rsidRDefault="00C9257C" w:rsidP="00C9257C">
      <w:pPr>
        <w:rPr>
          <w:lang w:val="fr-FR"/>
        </w:rPr>
      </w:pPr>
    </w:p>
    <w:p w:rsidR="00C9257C" w:rsidRDefault="00C9257C" w:rsidP="00C9257C">
      <w:pPr>
        <w:pStyle w:val="Titre3"/>
        <w:rPr>
          <w:lang w:val="fr-FR"/>
        </w:rPr>
      </w:pPr>
      <w:r>
        <w:rPr>
          <w:lang w:val="fr-FR"/>
        </w:rPr>
        <w:t xml:space="preserve">Etudiant 4, Killian Labattut : </w:t>
      </w:r>
    </w:p>
    <w:p w:rsidR="00C9257C" w:rsidRPr="008B1D29" w:rsidRDefault="00C9257C" w:rsidP="00C9257C">
      <w:pPr>
        <w:pStyle w:val="Sansinterligne"/>
        <w:rPr>
          <w:lang w:val="fr-FR"/>
        </w:rPr>
      </w:pPr>
    </w:p>
    <w:p w:rsidR="00C9257C" w:rsidRPr="008B1D29" w:rsidRDefault="00C9257C" w:rsidP="00C9257C">
      <w:pPr>
        <w:pStyle w:val="Sansinterligne"/>
        <w:rPr>
          <w:b/>
        </w:rPr>
      </w:pPr>
      <w:r w:rsidRPr="008B1D29">
        <w:rPr>
          <w:b/>
        </w:rPr>
        <w:t>Actuellement</w:t>
      </w:r>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Possibilité de rajouter une alarme visuelle ou sonore à l'extérieure de la soufflerie pour alerter l'opérateur en cas d'ouverture de porte ou de présence non prévus.</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r>
        <w:lastRenderedPageBreak/>
        <w:t>Glossaire</w:t>
      </w:r>
    </w:p>
    <w:p w:rsidR="00E82852" w:rsidRDefault="00E82852" w:rsidP="00E82852">
      <w:pPr>
        <w:rPr>
          <w:color w:val="auto"/>
        </w:rPr>
      </w:pPr>
    </w:p>
    <w:p w:rsidR="00E82852" w:rsidRDefault="0085629D" w:rsidP="00E82852">
      <w:pPr>
        <w:pStyle w:val="Sansinterligne"/>
      </w:pPr>
      <w:r w:rsidRPr="00144E9D">
        <w:rPr>
          <w:u w:val="single"/>
        </w:rPr>
        <w:t>Soufflerie</w:t>
      </w:r>
      <w:r>
        <w:t>: Ventilateur surdimensionné,</w:t>
      </w:r>
      <w:r w:rsidR="00E82852">
        <w:t xml:space="preserve"> dans le cas présent </w:t>
      </w:r>
      <w:r>
        <w:t>il sert le banc de test éolien.</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terme CSS est l'acronyme anglais de Cascading Style Sheets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Le PHP est un langage informatique utilisé sur l'internet. Le terme PHP est un acronyme récursif de "PHP: Hypertext Preprocessor".</w:t>
      </w:r>
    </w:p>
    <w:p w:rsidR="002B71D3" w:rsidRDefault="002B71D3" w:rsidP="002B71D3">
      <w:pPr>
        <w:pStyle w:val="Sansinterligne"/>
      </w:pPr>
      <w:r>
        <w:t>Ce langage est principalement utilisé pour produire un site web dynamique. Il est courant que ce langage soit associé à une base de données, tel que MySQL.</w:t>
      </w:r>
    </w:p>
    <w:p w:rsidR="002B71D3" w:rsidRDefault="002B71D3" w:rsidP="00E82852">
      <w:pPr>
        <w:pStyle w:val="Sansinterligne"/>
      </w:pPr>
    </w:p>
    <w:p w:rsidR="00E82852" w:rsidRDefault="0085629D" w:rsidP="00E82852">
      <w:pPr>
        <w:pStyle w:val="Sansinterligne"/>
      </w:pPr>
      <w:r w:rsidRPr="007F38B8">
        <w:rPr>
          <w:u w:val="single"/>
        </w:rPr>
        <w:t>GitHub</w:t>
      </w:r>
      <w:r>
        <w:t>:</w:t>
      </w:r>
      <w:r w:rsidR="007F38B8" w:rsidRPr="007F38B8">
        <w:t xml:space="preserve"> GitHub (exploité sous le nom de GitHub, Inc.) est un service web d'hébergement et de gestion de développement de logiciels, utilisant le logiciel de gestion de versions Git. Ce site est développé en Ruby on Rails et Erlang par Chris Wanstrath, PJ Hyett et Tom Preston-Werner.</w:t>
      </w:r>
    </w:p>
    <w:p w:rsidR="007F38B8" w:rsidRDefault="007F38B8" w:rsidP="00E82852">
      <w:pPr>
        <w:pStyle w:val="Sansinterligne"/>
      </w:pPr>
    </w:p>
    <w:p w:rsidR="0085629D" w:rsidRDefault="0085629D" w:rsidP="00E82852">
      <w:pPr>
        <w:pStyle w:val="Sansinterligne"/>
      </w:pPr>
      <w:r w:rsidRPr="007F38B8">
        <w:rPr>
          <w:u w:val="single"/>
        </w:rPr>
        <w:t>Trello</w:t>
      </w:r>
      <w:r w:rsidRPr="007F38B8">
        <w:t>:</w:t>
      </w:r>
      <w:r w:rsidR="007F38B8" w:rsidRPr="007F38B8">
        <w:t xml:space="preserve"> 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r>
                <w:rPr>
                  <w:caps w:val="0"/>
                  <w:color w:val="808080" w:themeColor="background1" w:themeShade="80"/>
                  <w:sz w:val="18"/>
                  <w:szCs w:val="18"/>
                </w:rPr>
                <w:t>Projet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CC4AA7" w:rsidRPr="00CC4AA7">
            <w:rPr>
              <w:noProof/>
              <w:color w:val="808080" w:themeColor="background1" w:themeShade="80"/>
              <w:sz w:val="18"/>
              <w:szCs w:val="18"/>
              <w:lang w:val="fr-FR"/>
            </w:rPr>
            <w:t>15</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ttachedTemplate r:id="rId1"/>
  <w:defaultTabStop w:val="720"/>
  <w:hyphenationZone w:val="425"/>
  <w:characterSpacingControl w:val="doNotCompress"/>
  <w:hdrShapeDefaults>
    <o:shapedefaults v:ext="edit" spidmax="3891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6F1674"/>
    <w:rsid w:val="00705D86"/>
    <w:rsid w:val="00742F41"/>
    <w:rsid w:val="00744766"/>
    <w:rsid w:val="00744894"/>
    <w:rsid w:val="00753F58"/>
    <w:rsid w:val="00754A75"/>
    <w:rsid w:val="00763C62"/>
    <w:rsid w:val="00780A8D"/>
    <w:rsid w:val="00790A4C"/>
    <w:rsid w:val="0079245D"/>
    <w:rsid w:val="00795626"/>
    <w:rsid w:val="007F38B8"/>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C4AA7"/>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3"/>
    <o:shapelayout v:ext="edit">
      <o:idmap v:ext="edit" data="1"/>
    </o:shapelayout>
  </w:shapeDefaults>
  <w:decimalSymbol w:val=","/>
  <w:listSeparator w:val=";"/>
  <w14:docId w14:val="662C2AE8"/>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2B6CA7A-9CD0-446F-AFD6-2C1B1734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693</TotalTime>
  <Pages>15</Pages>
  <Words>1993</Words>
  <Characters>10965</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21</cp:revision>
  <dcterms:created xsi:type="dcterms:W3CDTF">2018-01-16T16:18:00Z</dcterms:created>
  <dcterms:modified xsi:type="dcterms:W3CDTF">2018-02-20T15:47:00Z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