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14027750"/>
        <w:docPartObj>
          <w:docPartGallery w:val="Cover Pages"/>
          <w:docPartUnique/>
        </w:docPartObj>
      </w:sdtPr>
      <w:sdtContent>
        <w:p w14:paraId="05282880" w14:textId="47A7423B" w:rsidR="00391F75" w:rsidRDefault="00391F7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0A65F1C" wp14:editId="399BA03F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18261CB" w14:textId="6C296411" w:rsidR="00391F75" w:rsidRPr="006067EF" w:rsidRDefault="00391F75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6067EF">
                                        <w:rPr>
                                          <w:color w:val="FFFFFF" w:themeColor="background1"/>
                                          <w:sz w:val="36"/>
                                          <w:szCs w:val="36"/>
                                        </w:rPr>
                                        <w:t>IZAN NAVARRO LUJAN</w:t>
                                      </w:r>
                                    </w:p>
                                  </w:sdtContent>
                                </w:sdt>
                                <w:p w14:paraId="21EE7E64" w14:textId="1E155E0B" w:rsidR="00391F75" w:rsidRDefault="00000000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91F75" w:rsidRPr="006067EF">
                                        <w:rPr>
                                          <w:caps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IES SERRA PERENXISA</w:t>
                                      </w:r>
                                    </w:sdtContent>
                                  </w:sdt>
                                  <w:r w:rsidR="00391F75" w:rsidRPr="006067EF"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391F75" w:rsidRPr="006067EF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                                             pag.1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Bahnschrift SemiLight" w:eastAsiaTheme="majorEastAsia" w:hAnsi="Bahnschrift SemiLight" w:cstheme="majorBidi"/>
                                      <w:caps/>
                                      <w:color w:val="000000" w:themeColor="text1"/>
                                      <w:kern w:val="2"/>
                                      <w:sz w:val="80"/>
                                      <w:szCs w:val="80"/>
                                      <w:lang w:eastAsia="en-US"/>
                                      <w14:ligatures w14:val="standardContextual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D04A8C5" w14:textId="429CBD1C" w:rsidR="00391F75" w:rsidRPr="00CD0450" w:rsidRDefault="00CD0450" w:rsidP="00CD0450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="Bahnschrift SemiLight" w:eastAsiaTheme="majorEastAsia" w:hAnsi="Bahnschrift SemiLight" w:cstheme="majorBidi"/>
                                          <w:caps/>
                                          <w:color w:val="000000" w:themeColor="text1"/>
                                          <w:sz w:val="80"/>
                                          <w:szCs w:val="80"/>
                                        </w:rPr>
                                      </w:pPr>
                                      <w:r w:rsidRPr="00CD0450">
                                        <w:rPr>
                                          <w:rFonts w:ascii="Bahnschrift SemiLight" w:eastAsiaTheme="majorEastAsia" w:hAnsi="Bahnschrift SemiLight" w:cstheme="majorBidi"/>
                                          <w:caps/>
                                          <w:color w:val="000000" w:themeColor="text1"/>
                                          <w:kern w:val="2"/>
                                          <w:sz w:val="80"/>
                                          <w:szCs w:val="80"/>
                                          <w:lang w:eastAsia="en-US"/>
                                          <w14:ligatures w14:val="standardContextual"/>
                                        </w:rPr>
                                        <w:t>Práctica 4: Adquisición y análisis de evidencias volátiles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0A65F1C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6"/>
                                <w:szCs w:val="36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18261CB" w14:textId="6C296411" w:rsidR="00391F75" w:rsidRPr="006067EF" w:rsidRDefault="00391F75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sz w:val="36"/>
                                    <w:szCs w:val="36"/>
                                  </w:rPr>
                                </w:pPr>
                                <w:r w:rsidRPr="006067EF">
                                  <w:rPr>
                                    <w:color w:val="FFFFFF" w:themeColor="background1"/>
                                    <w:sz w:val="36"/>
                                    <w:szCs w:val="36"/>
                                  </w:rPr>
                                  <w:t>IZAN NAVARRO LUJAN</w:t>
                                </w:r>
                              </w:p>
                            </w:sdtContent>
                          </w:sdt>
                          <w:p w14:paraId="21EE7E64" w14:textId="1E155E0B" w:rsidR="00391F75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91F75" w:rsidRPr="006067EF">
                                  <w:rPr>
                                    <w:caps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IES SERRA PERENXISA</w:t>
                                </w:r>
                              </w:sdtContent>
                            </w:sdt>
                            <w:r w:rsidR="00391F75" w:rsidRPr="006067EF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391F75" w:rsidRPr="006067EF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                                             pag.1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="Bahnschrift SemiLight" w:eastAsiaTheme="majorEastAsia" w:hAnsi="Bahnschrift SemiLight" w:cstheme="majorBidi"/>
                                <w:caps/>
                                <w:color w:val="000000" w:themeColor="text1"/>
                                <w:kern w:val="2"/>
                                <w:sz w:val="80"/>
                                <w:szCs w:val="80"/>
                                <w:lang w:eastAsia="en-US"/>
                                <w14:ligatures w14:val="standardContextual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D04A8C5" w14:textId="429CBD1C" w:rsidR="00391F75" w:rsidRPr="00CD0450" w:rsidRDefault="00CD0450" w:rsidP="00CD0450">
                                <w:pPr>
                                  <w:pStyle w:val="Sinespaciado"/>
                                  <w:jc w:val="center"/>
                                  <w:rPr>
                                    <w:rFonts w:ascii="Bahnschrift SemiLight" w:eastAsiaTheme="majorEastAsia" w:hAnsi="Bahnschrift SemiLight" w:cstheme="majorBidi"/>
                                    <w:caps/>
                                    <w:color w:val="000000" w:themeColor="text1"/>
                                    <w:sz w:val="80"/>
                                    <w:szCs w:val="80"/>
                                  </w:rPr>
                                </w:pPr>
                                <w:r w:rsidRPr="00CD0450">
                                  <w:rPr>
                                    <w:rFonts w:ascii="Bahnschrift SemiLight" w:eastAsiaTheme="majorEastAsia" w:hAnsi="Bahnschrift SemiLight" w:cstheme="majorBidi"/>
                                    <w:caps/>
                                    <w:color w:val="000000" w:themeColor="text1"/>
                                    <w:kern w:val="2"/>
                                    <w:sz w:val="80"/>
                                    <w:szCs w:val="80"/>
                                    <w:lang w:eastAsia="en-US"/>
                                    <w14:ligatures w14:val="standardContextual"/>
                                  </w:rPr>
                                  <w:t>Práctica 4: Adquisición y análisis de evidencias volátiles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C0AC43E" w14:textId="6640D72F" w:rsidR="00391F75" w:rsidRDefault="00391F75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9019451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538673" w14:textId="7FCC3314" w:rsidR="00572EC2" w:rsidRPr="00A6479A" w:rsidRDefault="00A6479A" w:rsidP="00A6479A">
          <w:pPr>
            <w:pStyle w:val="TtuloTDC"/>
            <w:spacing w:line="360" w:lineRule="auto"/>
            <w:jc w:val="center"/>
            <w:rPr>
              <w:rFonts w:ascii="Bell MT" w:hAnsi="Bell MT"/>
              <w:color w:val="000000" w:themeColor="text1"/>
              <w:sz w:val="72"/>
              <w:szCs w:val="72"/>
            </w:rPr>
          </w:pPr>
          <w:r w:rsidRPr="00A6479A">
            <w:rPr>
              <w:rFonts w:ascii="Bell MT" w:hAnsi="Bell MT"/>
              <w:color w:val="000000" w:themeColor="text1"/>
              <w:sz w:val="72"/>
              <w:szCs w:val="72"/>
            </w:rPr>
            <w:t>INDICE</w:t>
          </w:r>
        </w:p>
        <w:p w14:paraId="2AEAC522" w14:textId="6282467C" w:rsidR="00A6479A" w:rsidRPr="00A6479A" w:rsidRDefault="00572EC2" w:rsidP="00A6479A">
          <w:pPr>
            <w:pStyle w:val="TDC1"/>
            <w:tabs>
              <w:tab w:val="right" w:leader="dot" w:pos="8494"/>
            </w:tabs>
            <w:spacing w:line="480" w:lineRule="auto"/>
            <w:rPr>
              <w:rFonts w:ascii="Bell MT" w:hAnsi="Bell MT"/>
              <w:noProof/>
              <w:sz w:val="32"/>
              <w:szCs w:val="32"/>
            </w:rPr>
          </w:pPr>
          <w:r w:rsidRPr="00A6479A">
            <w:rPr>
              <w:rFonts w:ascii="Bell MT" w:hAnsi="Bell MT"/>
              <w:sz w:val="32"/>
              <w:szCs w:val="32"/>
            </w:rPr>
            <w:fldChar w:fldCharType="begin"/>
          </w:r>
          <w:r w:rsidRPr="00A6479A">
            <w:rPr>
              <w:rFonts w:ascii="Bell MT" w:hAnsi="Bell MT"/>
              <w:sz w:val="32"/>
              <w:szCs w:val="32"/>
            </w:rPr>
            <w:instrText xml:space="preserve"> TOC \o "1-3" \h \z \u </w:instrText>
          </w:r>
          <w:r w:rsidRPr="00A6479A">
            <w:rPr>
              <w:rFonts w:ascii="Bell MT" w:hAnsi="Bell MT"/>
              <w:sz w:val="32"/>
              <w:szCs w:val="32"/>
            </w:rPr>
            <w:fldChar w:fldCharType="separate"/>
          </w:r>
          <w:hyperlink w:anchor="_Toc213261211" w:history="1">
            <w:r w:rsidR="00A6479A" w:rsidRPr="00A6479A">
              <w:rPr>
                <w:rStyle w:val="Hipervnculo"/>
                <w:rFonts w:ascii="Bell MT" w:hAnsi="Bell MT"/>
                <w:noProof/>
                <w:sz w:val="32"/>
                <w:szCs w:val="32"/>
              </w:rPr>
              <w:t>1. Configuración Previa:</w:t>
            </w:r>
            <w:r w:rsidR="00A6479A" w:rsidRPr="00A6479A">
              <w:rPr>
                <w:rFonts w:ascii="Bell MT" w:hAnsi="Bell MT"/>
                <w:noProof/>
                <w:webHidden/>
                <w:sz w:val="32"/>
                <w:szCs w:val="32"/>
              </w:rPr>
              <w:tab/>
            </w:r>
            <w:r w:rsidR="00A6479A" w:rsidRPr="00A6479A">
              <w:rPr>
                <w:rFonts w:ascii="Bell MT" w:hAnsi="Bell MT"/>
                <w:noProof/>
                <w:webHidden/>
                <w:sz w:val="32"/>
                <w:szCs w:val="32"/>
              </w:rPr>
              <w:fldChar w:fldCharType="begin"/>
            </w:r>
            <w:r w:rsidR="00A6479A" w:rsidRPr="00A6479A">
              <w:rPr>
                <w:rFonts w:ascii="Bell MT" w:hAnsi="Bell MT"/>
                <w:noProof/>
                <w:webHidden/>
                <w:sz w:val="32"/>
                <w:szCs w:val="32"/>
              </w:rPr>
              <w:instrText xml:space="preserve"> PAGEREF _Toc213261211 \h </w:instrText>
            </w:r>
            <w:r w:rsidR="00A6479A" w:rsidRPr="00A6479A">
              <w:rPr>
                <w:rFonts w:ascii="Bell MT" w:hAnsi="Bell MT"/>
                <w:noProof/>
                <w:webHidden/>
                <w:sz w:val="32"/>
                <w:szCs w:val="32"/>
              </w:rPr>
            </w:r>
            <w:r w:rsidR="00A6479A" w:rsidRPr="00A6479A">
              <w:rPr>
                <w:rFonts w:ascii="Bell MT" w:hAnsi="Bell MT"/>
                <w:noProof/>
                <w:webHidden/>
                <w:sz w:val="32"/>
                <w:szCs w:val="32"/>
              </w:rPr>
              <w:fldChar w:fldCharType="separate"/>
            </w:r>
            <w:r w:rsidR="00A6479A" w:rsidRPr="00A6479A">
              <w:rPr>
                <w:rFonts w:ascii="Bell MT" w:hAnsi="Bell MT"/>
                <w:noProof/>
                <w:webHidden/>
                <w:sz w:val="32"/>
                <w:szCs w:val="32"/>
              </w:rPr>
              <w:t>2</w:t>
            </w:r>
            <w:r w:rsidR="00A6479A" w:rsidRPr="00A6479A">
              <w:rPr>
                <w:rFonts w:ascii="Bell MT" w:hAnsi="Bell MT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0B99636D" w14:textId="6306BE0E" w:rsidR="00A6479A" w:rsidRPr="00A6479A" w:rsidRDefault="00A6479A" w:rsidP="00A6479A">
          <w:pPr>
            <w:pStyle w:val="TDC1"/>
            <w:tabs>
              <w:tab w:val="right" w:leader="dot" w:pos="8494"/>
            </w:tabs>
            <w:spacing w:line="480" w:lineRule="auto"/>
            <w:rPr>
              <w:rFonts w:ascii="Bell MT" w:hAnsi="Bell MT"/>
              <w:noProof/>
              <w:sz w:val="32"/>
              <w:szCs w:val="32"/>
            </w:rPr>
          </w:pPr>
          <w:hyperlink w:anchor="_Toc213261212" w:history="1">
            <w:r w:rsidRPr="00A6479A">
              <w:rPr>
                <w:rStyle w:val="Hipervnculo"/>
                <w:rFonts w:ascii="Bell MT" w:hAnsi="Bell MT"/>
                <w:noProof/>
                <w:sz w:val="32"/>
                <w:szCs w:val="32"/>
              </w:rPr>
              <w:t>2. Ejercicio 1:</w:t>
            </w:r>
            <w:r w:rsidRPr="00A6479A">
              <w:rPr>
                <w:rFonts w:ascii="Bell MT" w:hAnsi="Bell MT"/>
                <w:noProof/>
                <w:webHidden/>
                <w:sz w:val="32"/>
                <w:szCs w:val="32"/>
              </w:rPr>
              <w:tab/>
            </w:r>
            <w:r w:rsidRPr="00A6479A">
              <w:rPr>
                <w:rFonts w:ascii="Bell MT" w:hAnsi="Bell MT"/>
                <w:noProof/>
                <w:webHidden/>
                <w:sz w:val="32"/>
                <w:szCs w:val="32"/>
              </w:rPr>
              <w:fldChar w:fldCharType="begin"/>
            </w:r>
            <w:r w:rsidRPr="00A6479A">
              <w:rPr>
                <w:rFonts w:ascii="Bell MT" w:hAnsi="Bell MT"/>
                <w:noProof/>
                <w:webHidden/>
                <w:sz w:val="32"/>
                <w:szCs w:val="32"/>
              </w:rPr>
              <w:instrText xml:space="preserve"> PAGEREF _Toc213261212 \h </w:instrText>
            </w:r>
            <w:r w:rsidRPr="00A6479A">
              <w:rPr>
                <w:rFonts w:ascii="Bell MT" w:hAnsi="Bell MT"/>
                <w:noProof/>
                <w:webHidden/>
                <w:sz w:val="32"/>
                <w:szCs w:val="32"/>
              </w:rPr>
            </w:r>
            <w:r w:rsidRPr="00A6479A">
              <w:rPr>
                <w:rFonts w:ascii="Bell MT" w:hAnsi="Bell MT"/>
                <w:noProof/>
                <w:webHidden/>
                <w:sz w:val="32"/>
                <w:szCs w:val="32"/>
              </w:rPr>
              <w:fldChar w:fldCharType="separate"/>
            </w:r>
            <w:r w:rsidRPr="00A6479A">
              <w:rPr>
                <w:rFonts w:ascii="Bell MT" w:hAnsi="Bell MT"/>
                <w:noProof/>
                <w:webHidden/>
                <w:sz w:val="32"/>
                <w:szCs w:val="32"/>
              </w:rPr>
              <w:t>3</w:t>
            </w:r>
            <w:r w:rsidRPr="00A6479A">
              <w:rPr>
                <w:rFonts w:ascii="Bell MT" w:hAnsi="Bell MT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1687F74F" w14:textId="24354C9C" w:rsidR="00A6479A" w:rsidRPr="00A6479A" w:rsidRDefault="00A6479A" w:rsidP="00A6479A">
          <w:pPr>
            <w:pStyle w:val="TDC1"/>
            <w:tabs>
              <w:tab w:val="right" w:leader="dot" w:pos="8494"/>
            </w:tabs>
            <w:spacing w:line="480" w:lineRule="auto"/>
            <w:rPr>
              <w:rFonts w:ascii="Bell MT" w:hAnsi="Bell MT"/>
              <w:noProof/>
              <w:sz w:val="32"/>
              <w:szCs w:val="32"/>
            </w:rPr>
          </w:pPr>
          <w:hyperlink w:anchor="_Toc213261213" w:history="1">
            <w:r w:rsidRPr="00A6479A">
              <w:rPr>
                <w:rStyle w:val="Hipervnculo"/>
                <w:rFonts w:ascii="Bell MT" w:hAnsi="Bell MT"/>
                <w:noProof/>
                <w:sz w:val="32"/>
                <w:szCs w:val="32"/>
              </w:rPr>
              <w:t>3. Ejercicio 2:</w:t>
            </w:r>
            <w:r w:rsidRPr="00A6479A">
              <w:rPr>
                <w:rFonts w:ascii="Bell MT" w:hAnsi="Bell MT"/>
                <w:noProof/>
                <w:webHidden/>
                <w:sz w:val="32"/>
                <w:szCs w:val="32"/>
              </w:rPr>
              <w:tab/>
            </w:r>
            <w:r w:rsidRPr="00A6479A">
              <w:rPr>
                <w:rFonts w:ascii="Bell MT" w:hAnsi="Bell MT"/>
                <w:noProof/>
                <w:webHidden/>
                <w:sz w:val="32"/>
                <w:szCs w:val="32"/>
              </w:rPr>
              <w:fldChar w:fldCharType="begin"/>
            </w:r>
            <w:r w:rsidRPr="00A6479A">
              <w:rPr>
                <w:rFonts w:ascii="Bell MT" w:hAnsi="Bell MT"/>
                <w:noProof/>
                <w:webHidden/>
                <w:sz w:val="32"/>
                <w:szCs w:val="32"/>
              </w:rPr>
              <w:instrText xml:space="preserve"> PAGEREF _Toc213261213 \h </w:instrText>
            </w:r>
            <w:r w:rsidRPr="00A6479A">
              <w:rPr>
                <w:rFonts w:ascii="Bell MT" w:hAnsi="Bell MT"/>
                <w:noProof/>
                <w:webHidden/>
                <w:sz w:val="32"/>
                <w:szCs w:val="32"/>
              </w:rPr>
            </w:r>
            <w:r w:rsidRPr="00A6479A">
              <w:rPr>
                <w:rFonts w:ascii="Bell MT" w:hAnsi="Bell MT"/>
                <w:noProof/>
                <w:webHidden/>
                <w:sz w:val="32"/>
                <w:szCs w:val="32"/>
              </w:rPr>
              <w:fldChar w:fldCharType="separate"/>
            </w:r>
            <w:r w:rsidRPr="00A6479A">
              <w:rPr>
                <w:rFonts w:ascii="Bell MT" w:hAnsi="Bell MT"/>
                <w:noProof/>
                <w:webHidden/>
                <w:sz w:val="32"/>
                <w:szCs w:val="32"/>
              </w:rPr>
              <w:t>4</w:t>
            </w:r>
            <w:r w:rsidRPr="00A6479A">
              <w:rPr>
                <w:rFonts w:ascii="Bell MT" w:hAnsi="Bell MT"/>
                <w:noProof/>
                <w:webHidden/>
                <w:sz w:val="32"/>
                <w:szCs w:val="32"/>
              </w:rPr>
              <w:fldChar w:fldCharType="end"/>
            </w:r>
          </w:hyperlink>
        </w:p>
        <w:p w14:paraId="5C59C94F" w14:textId="792759B4" w:rsidR="00572EC2" w:rsidRDefault="00572EC2" w:rsidP="00A6479A">
          <w:pPr>
            <w:spacing w:line="480" w:lineRule="auto"/>
          </w:pPr>
          <w:r w:rsidRPr="00A6479A">
            <w:rPr>
              <w:rFonts w:ascii="Bell MT" w:hAnsi="Bell MT"/>
              <w:b/>
              <w:bCs/>
              <w:sz w:val="32"/>
              <w:szCs w:val="32"/>
            </w:rPr>
            <w:fldChar w:fldCharType="end"/>
          </w:r>
        </w:p>
      </w:sdtContent>
    </w:sdt>
    <w:p w14:paraId="15840D37" w14:textId="77777777" w:rsidR="00391F75" w:rsidRDefault="00391F75"/>
    <w:p w14:paraId="68BB806C" w14:textId="77777777" w:rsidR="00391F75" w:rsidRDefault="00391F75">
      <w:r>
        <w:br w:type="page"/>
      </w:r>
    </w:p>
    <w:p w14:paraId="58652248" w14:textId="46A67F71" w:rsidR="005469B8" w:rsidRPr="00FE321B" w:rsidRDefault="00FE321B" w:rsidP="00FE321B">
      <w:pPr>
        <w:pStyle w:val="Ttulo1"/>
        <w:rPr>
          <w:color w:val="000000" w:themeColor="text1"/>
        </w:rPr>
      </w:pPr>
      <w:bookmarkStart w:id="0" w:name="_Toc213261211"/>
      <w:r w:rsidRPr="00FE321B">
        <w:rPr>
          <w:color w:val="000000" w:themeColor="text1"/>
        </w:rPr>
        <w:lastRenderedPageBreak/>
        <w:t>1. Configuración Previa:</w:t>
      </w:r>
      <w:bookmarkEnd w:id="0"/>
    </w:p>
    <w:p w14:paraId="07BA09A8" w14:textId="17B6A336" w:rsidR="00FE321B" w:rsidRDefault="00FE321B" w:rsidP="00FE321B">
      <w:r>
        <w:t>1) Instalación de Volatility3 para volcados de W11:</w:t>
      </w:r>
    </w:p>
    <w:p w14:paraId="3C0005E9" w14:textId="0394525E" w:rsidR="00A023D7" w:rsidRDefault="00B57144" w:rsidP="00FE321B">
      <w:r w:rsidRPr="00B57144">
        <w:rPr>
          <w:noProof/>
        </w:rPr>
        <w:drawing>
          <wp:inline distT="0" distB="0" distL="0" distR="0" wp14:anchorId="6C289618" wp14:editId="08D77A24">
            <wp:extent cx="5400040" cy="591185"/>
            <wp:effectExtent l="0" t="0" r="0" b="0"/>
            <wp:docPr id="1784386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86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9A65" w14:textId="65A3CD08" w:rsidR="00A023D7" w:rsidRDefault="00240CEE" w:rsidP="00FE321B">
      <w:r w:rsidRPr="00240CEE">
        <w:rPr>
          <w:noProof/>
        </w:rPr>
        <w:drawing>
          <wp:inline distT="0" distB="0" distL="0" distR="0" wp14:anchorId="57FDAAFC" wp14:editId="76A2EF54">
            <wp:extent cx="5400040" cy="2115185"/>
            <wp:effectExtent l="0" t="0" r="0" b="0"/>
            <wp:docPr id="1740377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778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4BE8" w14:textId="56C0917B" w:rsidR="00A023D7" w:rsidRDefault="00A023D7" w:rsidP="00FE321B">
      <w:r>
        <w:t>2) Descargar la aplicación WinPmen para obtener una copia de la memoria RAM del equipo:</w:t>
      </w:r>
    </w:p>
    <w:p w14:paraId="132D532E" w14:textId="28456145" w:rsidR="00A023D7" w:rsidRDefault="00A023D7" w:rsidP="00FE321B">
      <w:r w:rsidRPr="00A023D7">
        <w:rPr>
          <w:noProof/>
        </w:rPr>
        <w:drawing>
          <wp:inline distT="0" distB="0" distL="0" distR="0" wp14:anchorId="08B16DC2" wp14:editId="41388EF9">
            <wp:extent cx="5400040" cy="252095"/>
            <wp:effectExtent l="0" t="0" r="0" b="0"/>
            <wp:docPr id="1328955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557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7DFA" w14:textId="43F0100D" w:rsidR="00A023D7" w:rsidRDefault="00A023D7" w:rsidP="00FE321B">
      <w:r>
        <w:t xml:space="preserve">Ahora realizamos la copia con este comando SIEMPRE ENTRANDO COMO ADMINISTRADOR EN EL CMD: </w:t>
      </w:r>
    </w:p>
    <w:p w14:paraId="338EF32A" w14:textId="1AAB06CF" w:rsidR="009D0F04" w:rsidRDefault="00A023D7" w:rsidP="00FE321B">
      <w:r w:rsidRPr="00A023D7">
        <w:rPr>
          <w:noProof/>
        </w:rPr>
        <w:drawing>
          <wp:inline distT="0" distB="0" distL="0" distR="0" wp14:anchorId="460CFD93" wp14:editId="7412E027">
            <wp:extent cx="5400040" cy="154940"/>
            <wp:effectExtent l="0" t="0" r="0" b="0"/>
            <wp:docPr id="1408982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827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B83E" w14:textId="6CDDF994" w:rsidR="00B25DF3" w:rsidRDefault="00B25DF3" w:rsidP="00FE321B">
      <w:r w:rsidRPr="00B25DF3">
        <w:rPr>
          <w:noProof/>
        </w:rPr>
        <w:drawing>
          <wp:anchor distT="0" distB="0" distL="114300" distR="114300" simplePos="0" relativeHeight="251660288" behindDoc="0" locked="0" layoutInCell="1" allowOverlap="1" wp14:anchorId="0271A57B" wp14:editId="5155F4DF">
            <wp:simplePos x="0" y="0"/>
            <wp:positionH relativeFrom="margin">
              <wp:posOffset>253365</wp:posOffset>
            </wp:positionH>
            <wp:positionV relativeFrom="paragraph">
              <wp:posOffset>5715</wp:posOffset>
            </wp:positionV>
            <wp:extent cx="1403350" cy="2319020"/>
            <wp:effectExtent l="0" t="0" r="6350" b="5080"/>
            <wp:wrapThrough wrapText="bothSides">
              <wp:wrapPolygon edited="0">
                <wp:start x="0" y="0"/>
                <wp:lineTo x="0" y="21470"/>
                <wp:lineTo x="21405" y="21470"/>
                <wp:lineTo x="21405" y="0"/>
                <wp:lineTo x="0" y="0"/>
              </wp:wrapPolygon>
            </wp:wrapThrough>
            <wp:docPr id="4338775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7758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35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BAEAF1" w14:textId="645AE316" w:rsidR="00B25DF3" w:rsidRDefault="00B25DF3" w:rsidP="00FE321B"/>
    <w:p w14:paraId="1501CF07" w14:textId="5855C11A" w:rsidR="00B25DF3" w:rsidRPr="00B25DF3" w:rsidRDefault="00B25DF3" w:rsidP="00B25DF3">
      <w:pPr>
        <w:jc w:val="both"/>
        <w:rPr>
          <w:sz w:val="24"/>
          <w:szCs w:val="24"/>
        </w:rPr>
      </w:pPr>
      <w:r w:rsidRPr="00B25DF3">
        <w:rPr>
          <w:sz w:val="24"/>
          <w:szCs w:val="24"/>
        </w:rPr>
        <w:t>El tamaño del archivo debe de coincidir con el de la RAM de tu equipo.</w:t>
      </w:r>
    </w:p>
    <w:p w14:paraId="0D3497C8" w14:textId="77777777" w:rsidR="00B25DF3" w:rsidRDefault="00B25DF3" w:rsidP="00FE321B"/>
    <w:p w14:paraId="613F1EB6" w14:textId="77777777" w:rsidR="00B25DF3" w:rsidRDefault="00B25DF3" w:rsidP="00FE321B"/>
    <w:p w14:paraId="4615B704" w14:textId="77777777" w:rsidR="00B25DF3" w:rsidRDefault="00B25DF3" w:rsidP="00FE321B"/>
    <w:p w14:paraId="0759B7BB" w14:textId="77777777" w:rsidR="00B25DF3" w:rsidRDefault="00B25DF3" w:rsidP="00FE321B"/>
    <w:p w14:paraId="0F176FC0" w14:textId="77777777" w:rsidR="00B25DF3" w:rsidRDefault="00B25DF3" w:rsidP="00FE321B"/>
    <w:p w14:paraId="696BB4A5" w14:textId="63C6A26A" w:rsidR="00B92DA9" w:rsidRDefault="00B57144" w:rsidP="00FE321B">
      <w:r>
        <w:t>3) Instalamos Python3 para poder utilizar volatility3:</w:t>
      </w:r>
    </w:p>
    <w:p w14:paraId="162F2168" w14:textId="0F7113AB" w:rsidR="00B57144" w:rsidRDefault="00B57144" w:rsidP="00FE321B">
      <w:r w:rsidRPr="00B57144">
        <w:rPr>
          <w:noProof/>
        </w:rPr>
        <w:drawing>
          <wp:inline distT="0" distB="0" distL="0" distR="0" wp14:anchorId="000C2F49" wp14:editId="6E7EC4C8">
            <wp:extent cx="4198984" cy="480102"/>
            <wp:effectExtent l="0" t="0" r="0" b="0"/>
            <wp:docPr id="434132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325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FB27C" w14:textId="77777777" w:rsidR="00E755C2" w:rsidRDefault="00E755C2" w:rsidP="00FE321B"/>
    <w:p w14:paraId="114B7B07" w14:textId="50D77595" w:rsidR="00E755C2" w:rsidRPr="00FE321B" w:rsidRDefault="00E755C2" w:rsidP="00E755C2">
      <w:pPr>
        <w:pStyle w:val="Ttulo1"/>
        <w:rPr>
          <w:color w:val="000000" w:themeColor="text1"/>
        </w:rPr>
      </w:pPr>
      <w:bookmarkStart w:id="1" w:name="_Toc213261212"/>
      <w:r>
        <w:rPr>
          <w:color w:val="000000" w:themeColor="text1"/>
        </w:rPr>
        <w:lastRenderedPageBreak/>
        <w:t>2</w:t>
      </w:r>
      <w:r w:rsidRPr="00FE321B">
        <w:rPr>
          <w:color w:val="000000" w:themeColor="text1"/>
        </w:rPr>
        <w:t xml:space="preserve">. </w:t>
      </w:r>
      <w:r w:rsidR="007906C4" w:rsidRPr="007906C4">
        <w:rPr>
          <w:color w:val="000000" w:themeColor="text1"/>
        </w:rPr>
        <w:t>Ejercicio 1</w:t>
      </w:r>
      <w:r w:rsidRPr="00FE321B">
        <w:rPr>
          <w:color w:val="000000" w:themeColor="text1"/>
        </w:rPr>
        <w:t>:</w:t>
      </w:r>
      <w:bookmarkEnd w:id="1"/>
    </w:p>
    <w:p w14:paraId="59892DAA" w14:textId="77777777" w:rsidR="00C306B1" w:rsidRDefault="00C306B1" w:rsidP="00FE321B">
      <w:r w:rsidRPr="00C306B1">
        <w:t xml:space="preserve">En este apartado deberás obtener la siguiente información a partir del volcado de memoria obtenido. En cada apartado deberán responder anotando el comando utilizado y la captura de pantalla con la información obtenida. Adjunta también un enlace compartido que apunte a tu volcado de memoria. </w:t>
      </w:r>
    </w:p>
    <w:p w14:paraId="52CFE765" w14:textId="77777777" w:rsidR="00C306B1" w:rsidRDefault="00C306B1" w:rsidP="00FE321B">
      <w:r w:rsidRPr="00C306B1">
        <w:t xml:space="preserve">• Apartado a: Obtener los procesos en ejecución </w:t>
      </w:r>
    </w:p>
    <w:p w14:paraId="2FD86293" w14:textId="096AB219" w:rsidR="00E0070C" w:rsidRPr="008858F6" w:rsidRDefault="00E0070C" w:rsidP="00FE321B">
      <w:pPr>
        <w:rPr>
          <w:color w:val="002465"/>
        </w:rPr>
      </w:pPr>
      <w:r w:rsidRPr="008858F6">
        <w:rPr>
          <w:color w:val="002465"/>
        </w:rPr>
        <w:t>Para este apartado, ejecutaremos el comando “python vol.py -f ‘C:\Users\Izan Navarro\Desktop\CIBERSEGURIDAD\CE_Ciberseguridad\ANALISIS_FORENSE\VOLCADO_RAM\W11_20251105.raw’ windows.pslist”</w:t>
      </w:r>
      <w:r w:rsidR="000E000C" w:rsidRPr="008858F6">
        <w:rPr>
          <w:color w:val="002465"/>
        </w:rPr>
        <w:t xml:space="preserve"> y nos debería salir un esquema de procesos como el siguiente:</w:t>
      </w:r>
    </w:p>
    <w:p w14:paraId="3726694F" w14:textId="6A72A382" w:rsidR="0005339C" w:rsidRDefault="0005339C" w:rsidP="00FE321B">
      <w:r w:rsidRPr="00E0070C">
        <w:rPr>
          <w:noProof/>
        </w:rPr>
        <w:drawing>
          <wp:inline distT="0" distB="0" distL="0" distR="0" wp14:anchorId="4AF79A74" wp14:editId="60A54AC7">
            <wp:extent cx="5400040" cy="2025650"/>
            <wp:effectExtent l="0" t="0" r="0" b="0"/>
            <wp:docPr id="1663462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62241" name=""/>
                    <pic:cNvPicPr/>
                  </pic:nvPicPr>
                  <pic:blipFill rotWithShape="1">
                    <a:blip r:embed="rId15"/>
                    <a:srcRect b="216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2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DE6CB5" w14:textId="7F7E1ACA" w:rsidR="0005339C" w:rsidRDefault="0005339C" w:rsidP="00FE321B">
      <w:r w:rsidRPr="0005339C">
        <w:rPr>
          <w:noProof/>
        </w:rPr>
        <w:drawing>
          <wp:inline distT="0" distB="0" distL="0" distR="0" wp14:anchorId="5518CF39" wp14:editId="029CF2CD">
            <wp:extent cx="5400040" cy="1654175"/>
            <wp:effectExtent l="0" t="0" r="0" b="3175"/>
            <wp:docPr id="10743846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846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A3C4" w14:textId="77777777" w:rsidR="00C306B1" w:rsidRDefault="00C306B1" w:rsidP="00FE321B">
      <w:r w:rsidRPr="00C306B1">
        <w:t xml:space="preserve">• Apartado b: Mostrar las relaciones entre procesos en forma de árbol </w:t>
      </w:r>
    </w:p>
    <w:p w14:paraId="4BE4512C" w14:textId="77777777" w:rsidR="00A22042" w:rsidRPr="00681D0D" w:rsidRDefault="00A22042" w:rsidP="00681D0D">
      <w:pPr>
        <w:jc w:val="both"/>
        <w:rPr>
          <w:color w:val="002060"/>
          <w:sz w:val="24"/>
          <w:szCs w:val="24"/>
        </w:rPr>
      </w:pPr>
      <w:r w:rsidRPr="00681D0D">
        <w:rPr>
          <w:color w:val="002060"/>
          <w:sz w:val="24"/>
          <w:szCs w:val="24"/>
        </w:rPr>
        <w:t xml:space="preserve">Para poder mostrar las relaciones en forma de árbol la terminal evalua los niveles con asteriscos *, pasando de la primera rama (*), a diferentes subramas (**, ***, ****) y así dar a entender la estructura de árbol. </w:t>
      </w:r>
    </w:p>
    <w:p w14:paraId="3CF7DC1A" w14:textId="69629E56" w:rsidR="00A22042" w:rsidRPr="00681D0D" w:rsidRDefault="00A22042" w:rsidP="00681D0D">
      <w:pPr>
        <w:jc w:val="both"/>
        <w:rPr>
          <w:color w:val="002060"/>
          <w:sz w:val="24"/>
          <w:szCs w:val="24"/>
        </w:rPr>
      </w:pPr>
      <w:r w:rsidRPr="00681D0D">
        <w:rPr>
          <w:color w:val="002060"/>
          <w:sz w:val="24"/>
          <w:szCs w:val="24"/>
        </w:rPr>
        <w:t>Se podría exportar el resultado de esta terminal a un fichero .csv, .json o pretty pero como me está dando algunos errores, lo muestro directamente por consola y así mejor.</w:t>
      </w:r>
    </w:p>
    <w:p w14:paraId="50C4E721" w14:textId="6DF9BE37" w:rsidR="003B1892" w:rsidRDefault="00A22042" w:rsidP="00FE321B">
      <w:r w:rsidRPr="00A22042">
        <w:rPr>
          <w:noProof/>
        </w:rPr>
        <w:lastRenderedPageBreak/>
        <w:drawing>
          <wp:inline distT="0" distB="0" distL="0" distR="0" wp14:anchorId="21032E3B" wp14:editId="4A9DB3AB">
            <wp:extent cx="5400040" cy="2661920"/>
            <wp:effectExtent l="0" t="0" r="0" b="5080"/>
            <wp:docPr id="363100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009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3869" w14:textId="77777777" w:rsidR="00C306B1" w:rsidRDefault="00C306B1" w:rsidP="00FE321B">
      <w:r w:rsidRPr="00C306B1">
        <w:t xml:space="preserve">• Apartado c: Listar las librerías dll cargadas por los procesos </w:t>
      </w:r>
    </w:p>
    <w:p w14:paraId="6CA26FC7" w14:textId="69BEC811" w:rsidR="00681D0D" w:rsidRPr="00B844AF" w:rsidRDefault="00681D0D" w:rsidP="00FE321B">
      <w:pPr>
        <w:rPr>
          <w:color w:val="002060"/>
        </w:rPr>
      </w:pPr>
      <w:r w:rsidRPr="00B844AF">
        <w:rPr>
          <w:color w:val="002060"/>
        </w:rPr>
        <w:t xml:space="preserve">Para mostrar las Dlls cargadas en cada proceso ejecutamos el siguiente comando: </w:t>
      </w:r>
      <w:r w:rsidRPr="00B844AF">
        <w:rPr>
          <w:b/>
          <w:bCs/>
          <w:color w:val="002060"/>
        </w:rPr>
        <w:t>“python vol.py -f "C:\Users\Izan Navarro\Desktop\CIBERSEGURIDAD\CE_Ciberseguridad\ANALISIS_FORENSE\VOLCADO_RAM\W11_20251105.raw" windows.dlllist”.</w:t>
      </w:r>
    </w:p>
    <w:p w14:paraId="53EB8237" w14:textId="2CCF6C02" w:rsidR="00681D0D" w:rsidRPr="00B844AF" w:rsidRDefault="00681D0D" w:rsidP="00FE321B">
      <w:pPr>
        <w:rPr>
          <w:color w:val="002060"/>
        </w:rPr>
      </w:pPr>
      <w:r w:rsidRPr="00B844AF">
        <w:rPr>
          <w:color w:val="002060"/>
        </w:rPr>
        <w:t>Este nos mostrará una estructura como está de cada uno de los procesos de la memoria RAM</w:t>
      </w:r>
      <w:r w:rsidR="00FE4ED6" w:rsidRPr="00B844AF">
        <w:rPr>
          <w:color w:val="002060"/>
        </w:rPr>
        <w:t>:</w:t>
      </w:r>
    </w:p>
    <w:p w14:paraId="2D209FE1" w14:textId="7A1C918C" w:rsidR="00FE4ED6" w:rsidRPr="00B844AF" w:rsidRDefault="00FE4ED6" w:rsidP="00FE321B">
      <w:pPr>
        <w:rPr>
          <w:color w:val="002060"/>
          <w:sz w:val="24"/>
          <w:szCs w:val="24"/>
        </w:rPr>
      </w:pPr>
      <w:r w:rsidRPr="00B844AF">
        <w:rPr>
          <w:color w:val="002060"/>
          <w:sz w:val="24"/>
          <w:szCs w:val="24"/>
        </w:rPr>
        <w:t>-chrome.exe:</w:t>
      </w:r>
    </w:p>
    <w:p w14:paraId="46171E04" w14:textId="1B49A563" w:rsidR="00FE4ED6" w:rsidRDefault="00FE4ED6" w:rsidP="00FE321B">
      <w:r w:rsidRPr="00FE4ED6">
        <w:rPr>
          <w:noProof/>
        </w:rPr>
        <w:drawing>
          <wp:inline distT="0" distB="0" distL="0" distR="0" wp14:anchorId="735A7B56" wp14:editId="5D8558A9">
            <wp:extent cx="5400040" cy="1259840"/>
            <wp:effectExtent l="0" t="0" r="0" b="0"/>
            <wp:docPr id="324083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839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D638E" w14:textId="53BFBE05" w:rsidR="00FE4ED6" w:rsidRPr="00B844AF" w:rsidRDefault="00FE4ED6" w:rsidP="00FE4ED6">
      <w:pPr>
        <w:rPr>
          <w:color w:val="002060"/>
          <w:sz w:val="24"/>
          <w:szCs w:val="24"/>
        </w:rPr>
      </w:pPr>
      <w:r w:rsidRPr="00B844AF">
        <w:rPr>
          <w:color w:val="002060"/>
          <w:sz w:val="24"/>
          <w:szCs w:val="24"/>
        </w:rPr>
        <w:t>-ms-teams.exe:</w:t>
      </w:r>
    </w:p>
    <w:p w14:paraId="45020F9A" w14:textId="3B6165F5" w:rsidR="00FE4ED6" w:rsidRDefault="00FE4ED6" w:rsidP="00FE321B">
      <w:r w:rsidRPr="00FE4ED6">
        <w:rPr>
          <w:noProof/>
        </w:rPr>
        <w:drawing>
          <wp:inline distT="0" distB="0" distL="0" distR="0" wp14:anchorId="22913183" wp14:editId="7BEB905E">
            <wp:extent cx="5400040" cy="1430655"/>
            <wp:effectExtent l="0" t="0" r="0" b="0"/>
            <wp:docPr id="28898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86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917EB" w14:textId="77777777" w:rsidR="00C306B1" w:rsidRDefault="00C306B1" w:rsidP="00FE321B">
      <w:r w:rsidRPr="00C306B1">
        <w:t xml:space="preserve">• Apartado d: Encontrar procesos escondidos en los procesos que está listando </w:t>
      </w:r>
    </w:p>
    <w:p w14:paraId="294F516D" w14:textId="1A38A7DC" w:rsidR="002F450A" w:rsidRDefault="002F450A" w:rsidP="00FE321B">
      <w:pPr>
        <w:rPr>
          <w:b/>
          <w:bCs/>
          <w:color w:val="002060"/>
        </w:rPr>
      </w:pPr>
      <w:r w:rsidRPr="002F450A">
        <w:rPr>
          <w:color w:val="002060"/>
        </w:rPr>
        <w:t xml:space="preserve">Para mostrar los procesos escondidos/ocultos de los procesos de la RAM usaremos el siguiente comando. </w:t>
      </w:r>
      <w:r w:rsidRPr="002F450A">
        <w:rPr>
          <w:b/>
          <w:bCs/>
          <w:color w:val="002060"/>
        </w:rPr>
        <w:t>“python vol.py -f "C:\Users\Izan Navarro\Desktop\CIBERSEGURIDAD\CE_Ciberseguridad\ANALISIS_FORENSE\VOLCADO_RAM\W11_20251105.raw" windows.psscan”</w:t>
      </w:r>
      <w:r>
        <w:rPr>
          <w:b/>
          <w:bCs/>
          <w:color w:val="002060"/>
        </w:rPr>
        <w:t xml:space="preserve">. </w:t>
      </w:r>
    </w:p>
    <w:p w14:paraId="7212AA07" w14:textId="3F44D1A7" w:rsidR="00A73259" w:rsidRDefault="002F450A" w:rsidP="00FE321B">
      <w:pPr>
        <w:rPr>
          <w:color w:val="002060"/>
        </w:rPr>
      </w:pPr>
      <w:r>
        <w:rPr>
          <w:color w:val="002060"/>
        </w:rPr>
        <w:lastRenderedPageBreak/>
        <w:t>Este mostrará una estructura como la siguiente de cada uno de los procesos ocultos</w:t>
      </w:r>
      <w:r w:rsidR="00A73259">
        <w:rPr>
          <w:color w:val="002060"/>
        </w:rPr>
        <w:t>:</w:t>
      </w:r>
    </w:p>
    <w:p w14:paraId="7E86A7C7" w14:textId="205F9079" w:rsidR="00A73259" w:rsidRPr="00A73259" w:rsidRDefault="00A73259" w:rsidP="00FE321B">
      <w:pPr>
        <w:rPr>
          <w:color w:val="002060"/>
        </w:rPr>
      </w:pPr>
      <w:r w:rsidRPr="00A73259">
        <w:rPr>
          <w:noProof/>
          <w:color w:val="002060"/>
        </w:rPr>
        <w:drawing>
          <wp:inline distT="0" distB="0" distL="0" distR="0" wp14:anchorId="0D3639D1" wp14:editId="575C8127">
            <wp:extent cx="5400040" cy="2525395"/>
            <wp:effectExtent l="0" t="0" r="0" b="8255"/>
            <wp:docPr id="264895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955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3EB8" w14:textId="1055983A" w:rsidR="003F41AA" w:rsidRDefault="00C306B1" w:rsidP="00FE321B">
      <w:r w:rsidRPr="00C306B1">
        <w:t xml:space="preserve">• Apartado e: Muestra los argumentos introducidos por la línea de </w:t>
      </w:r>
      <w:r w:rsidR="003F41AA">
        <w:t>comandos</w:t>
      </w:r>
    </w:p>
    <w:p w14:paraId="0A931F64" w14:textId="04617C94" w:rsidR="003F41AA" w:rsidRPr="00B57203" w:rsidRDefault="00B57203" w:rsidP="00FE321B">
      <w:pPr>
        <w:rPr>
          <w:b/>
          <w:bCs/>
          <w:color w:val="002060"/>
        </w:rPr>
      </w:pPr>
      <w:r w:rsidRPr="00B57203">
        <w:rPr>
          <w:b/>
          <w:bCs/>
          <w:color w:val="002060"/>
        </w:rPr>
        <w:t>Muestra qué programas se estaban ejecutando y con qué argumentos</w:t>
      </w:r>
      <w:r w:rsidRPr="00B57203">
        <w:rPr>
          <w:color w:val="002060"/>
        </w:rPr>
        <w:t xml:space="preserve"> (por ejemplo, si alguien lanzó un script, un comando sospechoso o un malware con parámetros específicos).</w:t>
      </w:r>
      <w:r w:rsidRPr="002F450A">
        <w:rPr>
          <w:color w:val="002060"/>
        </w:rPr>
        <w:t xml:space="preserve">. </w:t>
      </w:r>
      <w:r>
        <w:rPr>
          <w:color w:val="002060"/>
        </w:rPr>
        <w:t xml:space="preserve">con el comando: </w:t>
      </w:r>
      <w:r w:rsidRPr="002F450A">
        <w:rPr>
          <w:b/>
          <w:bCs/>
          <w:color w:val="002060"/>
        </w:rPr>
        <w:t xml:space="preserve">“python vol.py -f </w:t>
      </w:r>
      <w:r w:rsidR="00DC2CED">
        <w:rPr>
          <w:b/>
          <w:bCs/>
          <w:color w:val="002060"/>
        </w:rPr>
        <w:t>‘</w:t>
      </w:r>
      <w:r w:rsidRPr="002F450A">
        <w:rPr>
          <w:b/>
          <w:bCs/>
          <w:color w:val="002060"/>
        </w:rPr>
        <w:t>C:\Users\Izan Navarro\Desktop\CIBERSEGURIDAD\CE_Ciberseguridad\ANALISIS_FORENSE\VOLCADO_RAM\W11_20251105.raw</w:t>
      </w:r>
      <w:r w:rsidR="00DC2CED">
        <w:rPr>
          <w:b/>
          <w:bCs/>
          <w:color w:val="002060"/>
        </w:rPr>
        <w:t>’</w:t>
      </w:r>
      <w:r w:rsidRPr="002F450A">
        <w:rPr>
          <w:b/>
          <w:bCs/>
          <w:color w:val="002060"/>
        </w:rPr>
        <w:t xml:space="preserve"> windows.</w:t>
      </w:r>
      <w:r>
        <w:rPr>
          <w:b/>
          <w:bCs/>
          <w:color w:val="002060"/>
        </w:rPr>
        <w:t>cmdline</w:t>
      </w:r>
      <w:r w:rsidRPr="002F450A">
        <w:rPr>
          <w:b/>
          <w:bCs/>
          <w:color w:val="002060"/>
        </w:rPr>
        <w:t>”</w:t>
      </w:r>
      <w:r>
        <w:rPr>
          <w:b/>
          <w:bCs/>
          <w:color w:val="002060"/>
        </w:rPr>
        <w:t xml:space="preserve">. </w:t>
      </w:r>
    </w:p>
    <w:p w14:paraId="2A8E6BF8" w14:textId="764AA284" w:rsidR="003F41AA" w:rsidRDefault="00B57203" w:rsidP="00FE321B">
      <w:r w:rsidRPr="00B57203">
        <w:rPr>
          <w:noProof/>
        </w:rPr>
        <w:drawing>
          <wp:inline distT="0" distB="0" distL="0" distR="0" wp14:anchorId="28498682" wp14:editId="4DA7B24C">
            <wp:extent cx="5400040" cy="1920240"/>
            <wp:effectExtent l="0" t="0" r="0" b="3810"/>
            <wp:docPr id="378259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2590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DBF67" w14:textId="798A9E5C" w:rsidR="003F41AA" w:rsidRDefault="003F41AA" w:rsidP="003F41AA">
      <w:pPr>
        <w:pStyle w:val="Ttulo1"/>
        <w:rPr>
          <w:color w:val="000000" w:themeColor="text1"/>
        </w:rPr>
      </w:pPr>
      <w:bookmarkStart w:id="2" w:name="_Toc213261213"/>
      <w:r>
        <w:rPr>
          <w:color w:val="000000" w:themeColor="text1"/>
        </w:rPr>
        <w:t>3</w:t>
      </w:r>
      <w:r w:rsidRPr="00FE321B">
        <w:rPr>
          <w:color w:val="000000" w:themeColor="text1"/>
        </w:rPr>
        <w:t xml:space="preserve">. </w:t>
      </w:r>
      <w:r w:rsidRPr="007906C4">
        <w:rPr>
          <w:color w:val="000000" w:themeColor="text1"/>
        </w:rPr>
        <w:t xml:space="preserve">Ejercicio </w:t>
      </w:r>
      <w:r>
        <w:rPr>
          <w:color w:val="000000" w:themeColor="text1"/>
        </w:rPr>
        <w:t>2</w:t>
      </w:r>
      <w:r w:rsidRPr="00FE321B">
        <w:rPr>
          <w:color w:val="000000" w:themeColor="text1"/>
        </w:rPr>
        <w:t>:</w:t>
      </w:r>
      <w:bookmarkEnd w:id="2"/>
    </w:p>
    <w:p w14:paraId="14945EA1" w14:textId="28402A32" w:rsidR="00BB00EA" w:rsidRDefault="00BB00EA" w:rsidP="00BB00EA">
      <w:r w:rsidRPr="00BB00EA">
        <w:t>En una empresa han despedido a un trabajador por acceder a un documento pdf confidencial para el que no tenía autorización. El trabajador intentó borrar las evidencias, pero el informático de la empresa pudo obtener el volcado de la memoria RAM y desde la dirección nos piden que intentemos encontrar el documento pdf que tenía abierto en el momento del volcado y reportar su contenido (una contraseña).</w:t>
      </w:r>
    </w:p>
    <w:p w14:paraId="5A82AB7E" w14:textId="77777777" w:rsidR="00BB00EA" w:rsidRDefault="00BB00EA" w:rsidP="00BB00EA">
      <w:r w:rsidRPr="00BB00EA">
        <w:t xml:space="preserve">Fases de la investigación: </w:t>
      </w:r>
    </w:p>
    <w:p w14:paraId="49C8C4C2" w14:textId="04B994A8" w:rsidR="00BB00EA" w:rsidRDefault="00E943DC" w:rsidP="00E943DC">
      <w:r>
        <w:t xml:space="preserve">1. </w:t>
      </w:r>
      <w:r w:rsidR="00BB00EA" w:rsidRPr="00BB00EA">
        <w:t xml:space="preserve">Obtención del perfil que se debe utilizar para analizar el volcado de memoria. </w:t>
      </w:r>
    </w:p>
    <w:p w14:paraId="402B454B" w14:textId="63CCD6E6" w:rsidR="00E943DC" w:rsidRDefault="00E943DC" w:rsidP="00E943DC">
      <w:r>
        <w:t>1) Primero genero un fichero .txt con la información obtenida mediante “Windows.info”:</w:t>
      </w:r>
    </w:p>
    <w:p w14:paraId="362A63B2" w14:textId="2CC1F564" w:rsidR="00E943DC" w:rsidRDefault="00E943DC" w:rsidP="00E943DC">
      <w:r w:rsidRPr="00E943DC">
        <w:rPr>
          <w:noProof/>
        </w:rPr>
        <w:drawing>
          <wp:inline distT="0" distB="0" distL="0" distR="0" wp14:anchorId="27EFC82F" wp14:editId="12BF7687">
            <wp:extent cx="5400040" cy="191135"/>
            <wp:effectExtent l="0" t="0" r="0" b="0"/>
            <wp:docPr id="5875245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245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DB31E" w14:textId="3E1E18C7" w:rsidR="00E943DC" w:rsidRDefault="00E943DC" w:rsidP="00E943DC">
      <w:r>
        <w:lastRenderedPageBreak/>
        <w:t>2) Entro dentro del fichero .txt, en este caso, “imageinfo.txt” y observamos que está hecho desde un “W7_amd64free”:</w:t>
      </w:r>
    </w:p>
    <w:p w14:paraId="364AA8D1" w14:textId="5606DDC1" w:rsidR="00E943DC" w:rsidRDefault="00E943DC" w:rsidP="00E943DC">
      <w:r w:rsidRPr="00E943DC">
        <w:rPr>
          <w:noProof/>
        </w:rPr>
        <w:drawing>
          <wp:inline distT="0" distB="0" distL="0" distR="0" wp14:anchorId="60760D4D" wp14:editId="42B13D07">
            <wp:extent cx="5400040" cy="2755900"/>
            <wp:effectExtent l="0" t="0" r="0" b="6350"/>
            <wp:docPr id="959246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2469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91FF" w14:textId="77777777" w:rsidR="00BB00EA" w:rsidRDefault="00BB00EA" w:rsidP="00BB00EA">
      <w:r w:rsidRPr="00BB00EA">
        <w:t xml:space="preserve">2. Obtención de los procesos abiertos </w:t>
      </w:r>
    </w:p>
    <w:p w14:paraId="3DB83A14" w14:textId="0C3420FA" w:rsidR="00812665" w:rsidRPr="00812665" w:rsidRDefault="00812665" w:rsidP="00BB00EA">
      <w:pPr>
        <w:rPr>
          <w:color w:val="002060"/>
          <w:sz w:val="24"/>
          <w:szCs w:val="24"/>
        </w:rPr>
      </w:pPr>
      <w:r w:rsidRPr="00812665">
        <w:rPr>
          <w:color w:val="002060"/>
          <w:sz w:val="24"/>
          <w:szCs w:val="24"/>
        </w:rPr>
        <w:t xml:space="preserve">Para obtener la información de los procesos abiertos ejecutaremos el siguiente comando </w:t>
      </w:r>
      <w:r w:rsidRPr="00812665">
        <w:rPr>
          <w:b/>
          <w:bCs/>
          <w:color w:val="002060"/>
          <w:sz w:val="24"/>
          <w:szCs w:val="24"/>
        </w:rPr>
        <w:t xml:space="preserve">“python vol.py -f </w:t>
      </w:r>
      <w:r>
        <w:rPr>
          <w:b/>
          <w:bCs/>
          <w:color w:val="002060"/>
          <w:sz w:val="24"/>
          <w:szCs w:val="24"/>
        </w:rPr>
        <w:t>‘</w:t>
      </w:r>
      <w:r w:rsidRPr="00812665">
        <w:rPr>
          <w:b/>
          <w:bCs/>
          <w:color w:val="002060"/>
          <w:sz w:val="24"/>
          <w:szCs w:val="24"/>
        </w:rPr>
        <w:t>C:\Users\Izan Navarro\Desktop\CIBERSEGURIDAD\CE_Ciberseguridad\ANALISIS_FORENSE\VOLCADO_RAM\dump.mem</w:t>
      </w:r>
      <w:r>
        <w:rPr>
          <w:b/>
          <w:bCs/>
          <w:color w:val="002060"/>
          <w:sz w:val="24"/>
          <w:szCs w:val="24"/>
        </w:rPr>
        <w:t>’</w:t>
      </w:r>
      <w:r w:rsidRPr="00812665">
        <w:rPr>
          <w:b/>
          <w:bCs/>
          <w:color w:val="002060"/>
          <w:sz w:val="24"/>
          <w:szCs w:val="24"/>
        </w:rPr>
        <w:t xml:space="preserve"> windows.pslist”</w:t>
      </w:r>
    </w:p>
    <w:p w14:paraId="5AD34051" w14:textId="1AB48D8B" w:rsidR="00812665" w:rsidRDefault="00812665" w:rsidP="00BB00EA">
      <w:r w:rsidRPr="00812665">
        <w:rPr>
          <w:noProof/>
        </w:rPr>
        <w:drawing>
          <wp:inline distT="0" distB="0" distL="0" distR="0" wp14:anchorId="1BA6D594" wp14:editId="148E36BE">
            <wp:extent cx="5400040" cy="2870835"/>
            <wp:effectExtent l="0" t="0" r="0" b="5715"/>
            <wp:docPr id="14360124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124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CAA0D" w14:textId="77777777" w:rsidR="00BB00EA" w:rsidRDefault="00BB00EA" w:rsidP="00BB00EA">
      <w:r w:rsidRPr="00BB00EA">
        <w:t xml:space="preserve">3. Identificar y volcar el proceso objetivo </w:t>
      </w:r>
    </w:p>
    <w:p w14:paraId="41951A44" w14:textId="58BA3738" w:rsidR="00E26402" w:rsidRDefault="00E26402" w:rsidP="00BB00EA">
      <w:r>
        <w:t>Vuelco el proceso Objetivo 1324 (donde están los procesos Chrome, AdobeReader…)</w:t>
      </w:r>
      <w:r w:rsidR="00E069BE">
        <w:t xml:space="preserve"> en un archivo memmap para poder analizarlo posteriormente:</w:t>
      </w:r>
    </w:p>
    <w:p w14:paraId="247205DD" w14:textId="49C3183C" w:rsidR="00E069BE" w:rsidRDefault="008D3B40" w:rsidP="00BB00EA">
      <w:r w:rsidRPr="008D3B40">
        <w:lastRenderedPageBreak/>
        <w:drawing>
          <wp:inline distT="0" distB="0" distL="0" distR="0" wp14:anchorId="5C85A045" wp14:editId="66F5A823">
            <wp:extent cx="5400040" cy="2620010"/>
            <wp:effectExtent l="0" t="0" r="0" b="8890"/>
            <wp:docPr id="803675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752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7E68D" w14:textId="77777777" w:rsidR="00E26402" w:rsidRDefault="00E26402" w:rsidP="00BB00EA"/>
    <w:p w14:paraId="2C5037B5" w14:textId="0A174FB8" w:rsidR="008D3B40" w:rsidRDefault="008D3B40" w:rsidP="00BB00EA">
      <w:r w:rsidRPr="008D3B40">
        <w:drawing>
          <wp:inline distT="0" distB="0" distL="0" distR="0" wp14:anchorId="3B59EB29" wp14:editId="36FC989A">
            <wp:extent cx="5400040" cy="1670685"/>
            <wp:effectExtent l="0" t="0" r="0" b="5715"/>
            <wp:docPr id="9353431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431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98FD7" w14:textId="6921CEFD" w:rsidR="003F41AA" w:rsidRDefault="00BB00EA" w:rsidP="00FE321B">
      <w:r w:rsidRPr="00BB00EA">
        <w:t xml:space="preserve">4. Extraer la información de dicho proceso volcado </w:t>
      </w:r>
      <w:r w:rsidRPr="0093239E">
        <w:rPr>
          <w:b/>
          <w:bCs/>
        </w:rPr>
        <w:t>(pista, deberás usar herramientas como photorec o foremost para “urgar” dentro de este volcado)</w:t>
      </w:r>
      <w:r w:rsidR="002B2A8A" w:rsidRPr="002B2A8A">
        <w:cr/>
      </w:r>
    </w:p>
    <w:p w14:paraId="5CAF44AA" w14:textId="77777777" w:rsidR="008D3B40" w:rsidRDefault="008D3B40" w:rsidP="00FE321B"/>
    <w:p w14:paraId="11D5CBDE" w14:textId="0A1A9637" w:rsidR="008D3B40" w:rsidRDefault="008D3B40" w:rsidP="00FE321B">
      <w:pPr>
        <w:rPr>
          <w:b/>
          <w:bCs/>
        </w:rPr>
      </w:pPr>
      <w:r w:rsidRPr="008D3B40">
        <w:rPr>
          <w:b/>
          <w:bCs/>
        </w:rPr>
        <w:drawing>
          <wp:inline distT="0" distB="0" distL="0" distR="0" wp14:anchorId="3901760D" wp14:editId="081AA1CC">
            <wp:extent cx="4999153" cy="2560542"/>
            <wp:effectExtent l="0" t="0" r="0" b="0"/>
            <wp:docPr id="1948171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712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262BB" w14:textId="77777777" w:rsidR="008D3B40" w:rsidRDefault="008D3B40" w:rsidP="00FE321B">
      <w:pPr>
        <w:rPr>
          <w:b/>
          <w:bCs/>
        </w:rPr>
      </w:pPr>
    </w:p>
    <w:p w14:paraId="0B371B98" w14:textId="77777777" w:rsidR="008D3B40" w:rsidRDefault="008D3B40" w:rsidP="00FE321B">
      <w:pPr>
        <w:rPr>
          <w:b/>
          <w:bCs/>
        </w:rPr>
      </w:pPr>
    </w:p>
    <w:p w14:paraId="5C8F5C74" w14:textId="49FEA0F8" w:rsidR="008D3B40" w:rsidRPr="00CA65BE" w:rsidRDefault="008D3B40" w:rsidP="00FE321B">
      <w:pPr>
        <w:rPr>
          <w:b/>
          <w:bCs/>
        </w:rPr>
      </w:pPr>
      <w:r w:rsidRPr="008D3B40">
        <w:rPr>
          <w:b/>
          <w:bCs/>
        </w:rPr>
        <w:lastRenderedPageBreak/>
        <w:drawing>
          <wp:inline distT="0" distB="0" distL="0" distR="0" wp14:anchorId="48722129" wp14:editId="661511BA">
            <wp:extent cx="5400040" cy="3924935"/>
            <wp:effectExtent l="0" t="0" r="0" b="0"/>
            <wp:docPr id="1764108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081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3B40" w:rsidRPr="00CA65BE" w:rsidSect="00391F75">
      <w:headerReference w:type="default" r:id="rId29"/>
      <w:footerReference w:type="default" r:id="rId3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2AF5F" w14:textId="77777777" w:rsidR="000A5CBC" w:rsidRDefault="000A5CBC" w:rsidP="00AE2051">
      <w:pPr>
        <w:spacing w:after="0" w:line="240" w:lineRule="auto"/>
      </w:pPr>
      <w:r>
        <w:separator/>
      </w:r>
    </w:p>
  </w:endnote>
  <w:endnote w:type="continuationSeparator" w:id="0">
    <w:p w14:paraId="743B19E7" w14:textId="77777777" w:rsidR="000A5CBC" w:rsidRDefault="000A5CBC" w:rsidP="00AE2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FF63A" w14:textId="4BE80554" w:rsidR="00391F75" w:rsidRPr="00391F75" w:rsidRDefault="00391F75" w:rsidP="00391F75">
    <w:pPr>
      <w:pStyle w:val="Piedepgina"/>
      <w:tabs>
        <w:tab w:val="clear" w:pos="4252"/>
      </w:tabs>
      <w:rPr>
        <w:b/>
        <w:bCs/>
        <w:color w:val="000000" w:themeColor="text1"/>
      </w:rPr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DD8CC0B" wp14:editId="3118A20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7E4E793" id="Rectángulo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  <w:r w:rsidRPr="00391F75">
      <w:rPr>
        <w:rFonts w:asciiTheme="majorHAnsi" w:eastAsiaTheme="majorEastAsia" w:hAnsiTheme="majorHAnsi" w:cstheme="majorBidi"/>
        <w:b/>
        <w:bCs/>
        <w:color w:val="000000" w:themeColor="text1"/>
      </w:rPr>
      <w:t xml:space="preserve">pág. </w:t>
    </w:r>
    <w:r w:rsidRPr="00391F75">
      <w:rPr>
        <w:rFonts w:eastAsiaTheme="minorEastAsia"/>
        <w:b/>
        <w:bCs/>
        <w:color w:val="000000" w:themeColor="text1"/>
      </w:rPr>
      <w:fldChar w:fldCharType="begin"/>
    </w:r>
    <w:r w:rsidRPr="00391F75">
      <w:rPr>
        <w:b/>
        <w:bCs/>
        <w:color w:val="000000" w:themeColor="text1"/>
      </w:rPr>
      <w:instrText>PAGE    \* MERGEFORMAT</w:instrText>
    </w:r>
    <w:r w:rsidRPr="00391F75">
      <w:rPr>
        <w:rFonts w:eastAsiaTheme="minorEastAsia"/>
        <w:b/>
        <w:bCs/>
        <w:color w:val="000000" w:themeColor="text1"/>
      </w:rPr>
      <w:fldChar w:fldCharType="separate"/>
    </w:r>
    <w:r w:rsidRPr="00391F75">
      <w:rPr>
        <w:rFonts w:asciiTheme="majorHAnsi" w:eastAsiaTheme="majorEastAsia" w:hAnsiTheme="majorHAnsi" w:cstheme="majorBidi"/>
        <w:b/>
        <w:bCs/>
        <w:color w:val="000000" w:themeColor="text1"/>
      </w:rPr>
      <w:t>2</w:t>
    </w:r>
    <w:r w:rsidRPr="00391F75">
      <w:rPr>
        <w:rFonts w:asciiTheme="majorHAnsi" w:eastAsiaTheme="majorEastAsia" w:hAnsiTheme="majorHAnsi" w:cstheme="majorBidi"/>
        <w:b/>
        <w:bCs/>
        <w:color w:val="000000" w:themeColor="text1"/>
      </w:rPr>
      <w:fldChar w:fldCharType="end"/>
    </w:r>
    <w:r w:rsidRPr="00391F75">
      <w:rPr>
        <w:rFonts w:asciiTheme="majorHAnsi" w:eastAsiaTheme="majorEastAsia" w:hAnsiTheme="majorHAnsi" w:cstheme="majorBidi"/>
        <w:b/>
        <w:bCs/>
        <w:color w:val="000000" w:themeColor="text1"/>
      </w:rPr>
      <w:tab/>
      <w:t>IES SERRA PERENXISA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A9693" w14:textId="77777777" w:rsidR="000A5CBC" w:rsidRDefault="000A5CBC" w:rsidP="00AE2051">
      <w:pPr>
        <w:spacing w:after="0" w:line="240" w:lineRule="auto"/>
      </w:pPr>
      <w:r>
        <w:separator/>
      </w:r>
    </w:p>
  </w:footnote>
  <w:footnote w:type="continuationSeparator" w:id="0">
    <w:p w14:paraId="14F55CFC" w14:textId="77777777" w:rsidR="000A5CBC" w:rsidRDefault="000A5CBC" w:rsidP="00AE20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A93DC" w14:textId="512AF8D4" w:rsidR="00AE2051" w:rsidRPr="00391F75" w:rsidRDefault="00AE2051" w:rsidP="00391F75">
    <w:pPr>
      <w:pStyle w:val="Encabezado"/>
      <w:rPr>
        <w:sz w:val="24"/>
        <w:szCs w:val="24"/>
      </w:rPr>
    </w:pPr>
    <w:r w:rsidRPr="00391F75">
      <w:rPr>
        <w:sz w:val="24"/>
        <w:szCs w:val="24"/>
      </w:rPr>
      <w:t>UD 5: Análisis de Memoria en Sistemas Windows</w:t>
    </w:r>
    <w:r w:rsidR="00391F75" w:rsidRPr="00391F75">
      <w:rPr>
        <w:sz w:val="24"/>
        <w:szCs w:val="24"/>
      </w:rPr>
      <w:tab/>
      <w:t>Practica 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127CDF"/>
    <w:multiLevelType w:val="hybridMultilevel"/>
    <w:tmpl w:val="356AA74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E2007D"/>
    <w:multiLevelType w:val="hybridMultilevel"/>
    <w:tmpl w:val="EFEA91C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7679303">
    <w:abstractNumId w:val="1"/>
  </w:num>
  <w:num w:numId="2" w16cid:durableId="194462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955"/>
    <w:rsid w:val="0005339C"/>
    <w:rsid w:val="000A5CBC"/>
    <w:rsid w:val="000E000C"/>
    <w:rsid w:val="00166955"/>
    <w:rsid w:val="00240CEE"/>
    <w:rsid w:val="002B2A8A"/>
    <w:rsid w:val="002F450A"/>
    <w:rsid w:val="00391F75"/>
    <w:rsid w:val="003B1892"/>
    <w:rsid w:val="003F41AA"/>
    <w:rsid w:val="00465739"/>
    <w:rsid w:val="004D1E34"/>
    <w:rsid w:val="005469B8"/>
    <w:rsid w:val="00572EC2"/>
    <w:rsid w:val="005E08D0"/>
    <w:rsid w:val="005E4FF5"/>
    <w:rsid w:val="006067EF"/>
    <w:rsid w:val="00681D0D"/>
    <w:rsid w:val="006F2749"/>
    <w:rsid w:val="007906C4"/>
    <w:rsid w:val="00812665"/>
    <w:rsid w:val="008858F6"/>
    <w:rsid w:val="00890E76"/>
    <w:rsid w:val="008D3B40"/>
    <w:rsid w:val="0093239E"/>
    <w:rsid w:val="00987959"/>
    <w:rsid w:val="009D0F04"/>
    <w:rsid w:val="00A023D7"/>
    <w:rsid w:val="00A22042"/>
    <w:rsid w:val="00A6479A"/>
    <w:rsid w:val="00A73259"/>
    <w:rsid w:val="00AD77AE"/>
    <w:rsid w:val="00AE2051"/>
    <w:rsid w:val="00B13479"/>
    <w:rsid w:val="00B25DF3"/>
    <w:rsid w:val="00B57144"/>
    <w:rsid w:val="00B57203"/>
    <w:rsid w:val="00B8193B"/>
    <w:rsid w:val="00B844AF"/>
    <w:rsid w:val="00B92DA9"/>
    <w:rsid w:val="00BB00EA"/>
    <w:rsid w:val="00BD264A"/>
    <w:rsid w:val="00C306B1"/>
    <w:rsid w:val="00C81082"/>
    <w:rsid w:val="00CA65BE"/>
    <w:rsid w:val="00CD0450"/>
    <w:rsid w:val="00D00C66"/>
    <w:rsid w:val="00DC2CED"/>
    <w:rsid w:val="00E0070C"/>
    <w:rsid w:val="00E069BE"/>
    <w:rsid w:val="00E26402"/>
    <w:rsid w:val="00E755C2"/>
    <w:rsid w:val="00E943DC"/>
    <w:rsid w:val="00E97BB0"/>
    <w:rsid w:val="00FA6208"/>
    <w:rsid w:val="00FE321B"/>
    <w:rsid w:val="00FE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4BD41"/>
  <w15:chartTrackingRefBased/>
  <w15:docId w15:val="{F9278C9A-0D3A-42B4-80C2-E3D39906C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6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6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6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6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6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6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6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6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6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6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6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6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695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695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69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69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69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69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6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6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6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6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6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69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69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695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6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695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695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E20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E2051"/>
  </w:style>
  <w:style w:type="paragraph" w:styleId="Piedepgina">
    <w:name w:val="footer"/>
    <w:basedOn w:val="Normal"/>
    <w:link w:val="PiedepginaCar"/>
    <w:uiPriority w:val="99"/>
    <w:unhideWhenUsed/>
    <w:rsid w:val="00AE20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2051"/>
  </w:style>
  <w:style w:type="paragraph" w:styleId="Sinespaciado">
    <w:name w:val="No Spacing"/>
    <w:link w:val="SinespaciadoCar"/>
    <w:uiPriority w:val="1"/>
    <w:qFormat/>
    <w:rsid w:val="00391F75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91F75"/>
    <w:rPr>
      <w:rFonts w:eastAsiaTheme="minorEastAsia"/>
      <w:kern w:val="0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572EC2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6479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6479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                                                  pag.1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A34EBD5-606D-490D-94AF-2BE8020A4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9</Pages>
  <Words>670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4: Adquisición y análisis de evidencias volátiles</vt:lpstr>
    </vt:vector>
  </TitlesOfParts>
  <Company>IES SERRA PERENXISA</Company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4: Adquisición y análisis de evidencias volátiles</dc:title>
  <dc:subject/>
  <dc:creator>IZAN NAVARRO LUJAN</dc:creator>
  <cp:keywords/>
  <dc:description/>
  <cp:lastModifiedBy>izan navarro lujan</cp:lastModifiedBy>
  <cp:revision>50</cp:revision>
  <dcterms:created xsi:type="dcterms:W3CDTF">2025-11-05T16:21:00Z</dcterms:created>
  <dcterms:modified xsi:type="dcterms:W3CDTF">2025-11-12T17:58:00Z</dcterms:modified>
</cp:coreProperties>
</file>