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46871046"/>
        <w:docPartObj>
          <w:docPartGallery w:val="Cover Pages"/>
          <w:docPartUnique/>
        </w:docPartObj>
      </w:sdtPr>
      <w:sdtEndPr>
        <w:rPr>
          <w:rFonts w:eastAsiaTheme="minorHAnsi"/>
          <w:kern w:val="2"/>
          <w:lang w:eastAsia="en-US"/>
          <w14:ligatures w14:val="standardContextual"/>
        </w:rPr>
      </w:sdtEndPr>
      <w:sdtContent>
        <w:p w14:paraId="3E8B0EC2" w14:textId="2EE1F8FD" w:rsidR="00CA22AA" w:rsidRDefault="00CA22AA">
          <w:pPr>
            <w:pStyle w:val="Sinespaciado"/>
          </w:pPr>
          <w:r>
            <w:rPr>
              <w:noProof/>
            </w:rPr>
            <mc:AlternateContent>
              <mc:Choice Requires="wpg">
                <w:drawing>
                  <wp:anchor distT="0" distB="0" distL="114300" distR="114300" simplePos="0" relativeHeight="251659264" behindDoc="1" locked="0" layoutInCell="1" allowOverlap="1" wp14:anchorId="77C1F8B9" wp14:editId="676FD6A7">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upo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olor w:val="FFFFFF" w:themeColor="background1"/>
                                      <w:sz w:val="32"/>
                                      <w:szCs w:val="32"/>
                                    </w:rPr>
                                    <w:alias w:val="Fecha"/>
                                    <w:tag w:val=""/>
                                    <w:id w:val="-650599894"/>
                                    <w:dataBinding w:prefixMappings="xmlns:ns0='http://schemas.microsoft.com/office/2006/coverPageProps' " w:xpath="/ns0:CoverPageProperties[1]/ns0:PublishDate[1]" w:storeItemID="{55AF091B-3C7A-41E3-B477-F2FDAA23CFDA}"/>
                                    <w:date w:fullDate="2025-11-09T00:00:00Z">
                                      <w:dateFormat w:val="d-M-yyyy"/>
                                      <w:lid w:val="es-ES"/>
                                      <w:storeMappedDataAs w:val="dateTime"/>
                                      <w:calendar w:val="gregorian"/>
                                    </w:date>
                                  </w:sdtPr>
                                  <w:sdtContent>
                                    <w:p w14:paraId="089C4448" w14:textId="1F96FAEF" w:rsidR="00CA22AA" w:rsidRPr="00651D2B" w:rsidRDefault="00CA22AA">
                                      <w:pPr>
                                        <w:pStyle w:val="Sinespaciado"/>
                                        <w:jc w:val="right"/>
                                        <w:rPr>
                                          <w:b/>
                                          <w:bCs/>
                                          <w:color w:val="FFFFFF" w:themeColor="background1"/>
                                          <w:sz w:val="32"/>
                                          <w:szCs w:val="32"/>
                                        </w:rPr>
                                      </w:pPr>
                                      <w:r w:rsidRPr="00651D2B">
                                        <w:rPr>
                                          <w:b/>
                                          <w:bCs/>
                                          <w:color w:val="FFFFFF" w:themeColor="background1"/>
                                          <w:sz w:val="32"/>
                                          <w:szCs w:val="32"/>
                                        </w:rPr>
                                        <w:t>9-11-2025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20"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o 7"/>
                              <wpg:cNvGrpSpPr>
                                <a:grpSpLocks noChangeAspect="1"/>
                              </wpg:cNvGrpSpPr>
                              <wpg:grpSpPr>
                                <a:xfrm>
                                  <a:off x="80645" y="4826972"/>
                                  <a:ext cx="1306273" cy="2505863"/>
                                  <a:chOff x="80645" y="4649964"/>
                                  <a:chExt cx="874712" cy="1677988"/>
                                </a:xfrm>
                              </wpg:grpSpPr>
                              <wps:wsp>
                                <wps:cNvPr id="8"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77C1F8B9" id="Grupo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">
                    <v:rect id="Rectángulo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b/>
                                <w:bCs/>
                                <w:color w:val="FFFFFF" w:themeColor="background1"/>
                                <w:sz w:val="32"/>
                                <w:szCs w:val="32"/>
                              </w:rPr>
                              <w:alias w:val="Fecha"/>
                              <w:tag w:val=""/>
                              <w:id w:val="-650599894"/>
                              <w:dataBinding w:prefixMappings="xmlns:ns0='http://schemas.microsoft.com/office/2006/coverPageProps' " w:xpath="/ns0:CoverPageProperties[1]/ns0:PublishDate[1]" w:storeItemID="{55AF091B-3C7A-41E3-B477-F2FDAA23CFDA}"/>
                              <w:date w:fullDate="2025-11-09T00:00:00Z">
                                <w:dateFormat w:val="d-M-yyyy"/>
                                <w:lid w:val="es-ES"/>
                                <w:storeMappedDataAs w:val="dateTime"/>
                                <w:calendar w:val="gregorian"/>
                              </w:date>
                            </w:sdtPr>
                            <w:sdtContent>
                              <w:p w14:paraId="089C4448" w14:textId="1F96FAEF" w:rsidR="00CA22AA" w:rsidRPr="00651D2B" w:rsidRDefault="00CA22AA">
                                <w:pPr>
                                  <w:pStyle w:val="Sinespaciado"/>
                                  <w:jc w:val="right"/>
                                  <w:rPr>
                                    <w:b/>
                                    <w:bCs/>
                                    <w:color w:val="FFFFFF" w:themeColor="background1"/>
                                    <w:sz w:val="32"/>
                                    <w:szCs w:val="32"/>
                                  </w:rPr>
                                </w:pPr>
                                <w:r w:rsidRPr="00651D2B">
                                  <w:rPr>
                                    <w:b/>
                                    <w:bCs/>
                                    <w:color w:val="FFFFFF" w:themeColor="background1"/>
                                    <w:sz w:val="32"/>
                                    <w:szCs w:val="32"/>
                                  </w:rPr>
                                  <w:t>9-11-2025</w:t>
                                </w:r>
                              </w:p>
                            </w:sdtContent>
                          </w:sdt>
                        </w:txbxContent>
                      </v:textbox>
                    </v:shape>
                    <v:group id="Grupo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a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a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orma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orma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a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orma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orma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upo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a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a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a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orma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orma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orma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orma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orma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488AB1D7" wp14:editId="0BD55189">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Cuadro de texto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CD5FD60" w14:textId="4F4AB07D" w:rsidR="00CA22AA" w:rsidRPr="00651D2B" w:rsidRDefault="00CA22AA">
                                <w:pPr>
                                  <w:pStyle w:val="Sinespaciado"/>
                                  <w:rPr>
                                    <w:sz w:val="44"/>
                                    <w:szCs w:val="44"/>
                                  </w:rPr>
                                </w:pPr>
                                <w:sdt>
                                  <w:sdtPr>
                                    <w:rPr>
                                      <w:sz w:val="44"/>
                                      <w:szCs w:val="44"/>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651D2B" w:rsidRPr="00651D2B">
                                      <w:rPr>
                                        <w:sz w:val="44"/>
                                        <w:szCs w:val="44"/>
                                      </w:rPr>
                                      <w:t>IZAN NAVARRO LUJAN</w:t>
                                    </w:r>
                                  </w:sdtContent>
                                </w:sdt>
                              </w:p>
                              <w:p w14:paraId="48662E41" w14:textId="732355DC" w:rsidR="00CA22AA" w:rsidRPr="00651D2B" w:rsidRDefault="00CA22AA">
                                <w:pPr>
                                  <w:pStyle w:val="Sinespaciado"/>
                                  <w:rPr>
                                    <w:sz w:val="36"/>
                                    <w:szCs w:val="36"/>
                                  </w:rPr>
                                </w:pPr>
                                <w:sdt>
                                  <w:sdtPr>
                                    <w:rPr>
                                      <w:caps/>
                                      <w:sz w:val="36"/>
                                      <w:szCs w:val="36"/>
                                    </w:rPr>
                                    <w:alias w:val="Compañía"/>
                                    <w:tag w:val=""/>
                                    <w:id w:val="1558814826"/>
                                    <w:dataBinding w:prefixMappings="xmlns:ns0='http://schemas.openxmlformats.org/officeDocument/2006/extended-properties' " w:xpath="/ns0:Properties[1]/ns0:Company[1]" w:storeItemID="{6668398D-A668-4E3E-A5EB-62B293D839F1}"/>
                                    <w:text/>
                                  </w:sdtPr>
                                  <w:sdtContent>
                                    <w:r w:rsidR="00651D2B" w:rsidRPr="00651D2B">
                                      <w:rPr>
                                        <w:caps/>
                                        <w:sz w:val="36"/>
                                        <w:szCs w:val="36"/>
                                      </w:rPr>
                                      <w:t>IES SERRA PERENXISA</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488AB1D7" id="_x0000_t202" coordsize="21600,21600" o:spt="202" path="m,l,21600r21600,l21600,xe">
                    <v:stroke joinstyle="miter"/>
                    <v:path gradientshapeok="t" o:connecttype="rect"/>
                  </v:shapetype>
                  <v:shape id="Cuadro de texto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4CD5FD60" w14:textId="4F4AB07D" w:rsidR="00CA22AA" w:rsidRPr="00651D2B" w:rsidRDefault="00CA22AA">
                          <w:pPr>
                            <w:pStyle w:val="Sinespaciado"/>
                            <w:rPr>
                              <w:sz w:val="44"/>
                              <w:szCs w:val="44"/>
                            </w:rPr>
                          </w:pPr>
                          <w:sdt>
                            <w:sdtPr>
                              <w:rPr>
                                <w:sz w:val="44"/>
                                <w:szCs w:val="44"/>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651D2B" w:rsidRPr="00651D2B">
                                <w:rPr>
                                  <w:sz w:val="44"/>
                                  <w:szCs w:val="44"/>
                                </w:rPr>
                                <w:t>IZAN NAVARRO LUJAN</w:t>
                              </w:r>
                            </w:sdtContent>
                          </w:sdt>
                        </w:p>
                        <w:p w14:paraId="48662E41" w14:textId="732355DC" w:rsidR="00CA22AA" w:rsidRPr="00651D2B" w:rsidRDefault="00CA22AA">
                          <w:pPr>
                            <w:pStyle w:val="Sinespaciado"/>
                            <w:rPr>
                              <w:sz w:val="36"/>
                              <w:szCs w:val="36"/>
                            </w:rPr>
                          </w:pPr>
                          <w:sdt>
                            <w:sdtPr>
                              <w:rPr>
                                <w:caps/>
                                <w:sz w:val="36"/>
                                <w:szCs w:val="36"/>
                              </w:rPr>
                              <w:alias w:val="Compañía"/>
                              <w:tag w:val=""/>
                              <w:id w:val="1558814826"/>
                              <w:dataBinding w:prefixMappings="xmlns:ns0='http://schemas.openxmlformats.org/officeDocument/2006/extended-properties' " w:xpath="/ns0:Properties[1]/ns0:Company[1]" w:storeItemID="{6668398D-A668-4E3E-A5EB-62B293D839F1}"/>
                              <w:text/>
                            </w:sdtPr>
                            <w:sdtContent>
                              <w:r w:rsidR="00651D2B" w:rsidRPr="00651D2B">
                                <w:rPr>
                                  <w:caps/>
                                  <w:sz w:val="36"/>
                                  <w:szCs w:val="36"/>
                                </w:rPr>
                                <w:t>IES SERRA PERENXISA</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1A5B2BD" wp14:editId="1CC6B875">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Cuadro de texto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9C46C17" w14:textId="5D3EDB15" w:rsidR="00CA22AA" w:rsidRDefault="00CA22AA" w:rsidP="00684D28">
                                <w:pPr>
                                  <w:pStyle w:val="Sinespaciado"/>
                                  <w:jc w:val="center"/>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96"/>
                                      <w:szCs w:val="96"/>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Pr="00CA22AA">
                                      <w:rPr>
                                        <w:rFonts w:asciiTheme="majorHAnsi" w:eastAsiaTheme="majorEastAsia" w:hAnsiTheme="majorHAnsi" w:cstheme="majorBidi"/>
                                        <w:color w:val="262626" w:themeColor="text1" w:themeTint="D9"/>
                                        <w:sz w:val="96"/>
                                        <w:szCs w:val="96"/>
                                      </w:rPr>
                                      <w:t>PRACTICA 1 - OSINT</w:t>
                                    </w:r>
                                  </w:sdtContent>
                                </w:sdt>
                              </w:p>
                              <w:p w14:paraId="2F73A74B" w14:textId="348EF430" w:rsidR="00CA22AA" w:rsidRPr="00684D28" w:rsidRDefault="00CA22AA" w:rsidP="00684D28">
                                <w:pPr>
                                  <w:spacing w:before="120"/>
                                  <w:jc w:val="center"/>
                                  <w:rPr>
                                    <w:sz w:val="44"/>
                                    <w:szCs w:val="44"/>
                                  </w:rPr>
                                </w:pPr>
                                <w:sdt>
                                  <w:sdtPr>
                                    <w:rPr>
                                      <w:sz w:val="44"/>
                                      <w:szCs w:val="44"/>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684D28">
                                      <w:rPr>
                                        <w:sz w:val="44"/>
                                        <w:szCs w:val="44"/>
                                      </w:rPr>
                                      <w:t>UNIDAD 2. NIVEL DE SEGURIDAD REQUERIDO POR LAS APLICACIONES</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11A5B2BD" id="Cuadro de texto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69C46C17" w14:textId="5D3EDB15" w:rsidR="00CA22AA" w:rsidRDefault="00CA22AA" w:rsidP="00684D28">
                          <w:pPr>
                            <w:pStyle w:val="Sinespaciado"/>
                            <w:jc w:val="center"/>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96"/>
                                <w:szCs w:val="96"/>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Pr="00CA22AA">
                                <w:rPr>
                                  <w:rFonts w:asciiTheme="majorHAnsi" w:eastAsiaTheme="majorEastAsia" w:hAnsiTheme="majorHAnsi" w:cstheme="majorBidi"/>
                                  <w:color w:val="262626" w:themeColor="text1" w:themeTint="D9"/>
                                  <w:sz w:val="96"/>
                                  <w:szCs w:val="96"/>
                                </w:rPr>
                                <w:t>PRACTICA 1 - OSINT</w:t>
                              </w:r>
                            </w:sdtContent>
                          </w:sdt>
                        </w:p>
                        <w:p w14:paraId="2F73A74B" w14:textId="348EF430" w:rsidR="00CA22AA" w:rsidRPr="00684D28" w:rsidRDefault="00CA22AA" w:rsidP="00684D28">
                          <w:pPr>
                            <w:spacing w:before="120"/>
                            <w:jc w:val="center"/>
                            <w:rPr>
                              <w:sz w:val="44"/>
                              <w:szCs w:val="44"/>
                            </w:rPr>
                          </w:pPr>
                          <w:sdt>
                            <w:sdtPr>
                              <w:rPr>
                                <w:sz w:val="44"/>
                                <w:szCs w:val="44"/>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684D28">
                                <w:rPr>
                                  <w:sz w:val="44"/>
                                  <w:szCs w:val="44"/>
                                </w:rPr>
                                <w:t>UNIDAD 2. NIVEL DE SEGURIDAD REQUERIDO POR LAS APLICACIONES</w:t>
                              </w:r>
                            </w:sdtContent>
                          </w:sdt>
                        </w:p>
                      </w:txbxContent>
                    </v:textbox>
                    <w10:wrap anchorx="page" anchory="page"/>
                  </v:shape>
                </w:pict>
              </mc:Fallback>
            </mc:AlternateContent>
          </w:r>
        </w:p>
        <w:p w14:paraId="4D4340CB" w14:textId="5E99CACA" w:rsidR="00CA22AA" w:rsidRDefault="00CA22AA">
          <w:r>
            <w:br w:type="page"/>
          </w:r>
        </w:p>
      </w:sdtContent>
    </w:sdt>
    <w:sdt>
      <w:sdtPr>
        <w:id w:val="1566838272"/>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190CE142" w14:textId="7EAB7F87" w:rsidR="003B625D" w:rsidRPr="00324644" w:rsidRDefault="00324644" w:rsidP="00324644">
          <w:pPr>
            <w:pStyle w:val="TtuloTDC"/>
            <w:jc w:val="center"/>
            <w:rPr>
              <w:rFonts w:ascii="Britannic Bold" w:hAnsi="Britannic Bold"/>
              <w:color w:val="auto"/>
              <w:sz w:val="56"/>
              <w:szCs w:val="56"/>
            </w:rPr>
          </w:pPr>
          <w:r w:rsidRPr="00324644">
            <w:rPr>
              <w:rFonts w:ascii="Britannic Bold" w:hAnsi="Britannic Bold"/>
              <w:color w:val="auto"/>
              <w:sz w:val="56"/>
              <w:szCs w:val="56"/>
            </w:rPr>
            <w:t>INDICE</w:t>
          </w:r>
        </w:p>
        <w:p w14:paraId="6B7750AB" w14:textId="586F4E20" w:rsidR="00324644" w:rsidRPr="00324644" w:rsidRDefault="003B625D" w:rsidP="00324644">
          <w:pPr>
            <w:pStyle w:val="TDC1"/>
            <w:tabs>
              <w:tab w:val="right" w:leader="dot" w:pos="8494"/>
            </w:tabs>
            <w:spacing w:line="480" w:lineRule="auto"/>
            <w:rPr>
              <w:noProof/>
              <w:sz w:val="28"/>
              <w:szCs w:val="28"/>
            </w:rPr>
          </w:pPr>
          <w:r w:rsidRPr="00324644">
            <w:rPr>
              <w:sz w:val="28"/>
              <w:szCs w:val="28"/>
            </w:rPr>
            <w:fldChar w:fldCharType="begin"/>
          </w:r>
          <w:r w:rsidRPr="00324644">
            <w:rPr>
              <w:sz w:val="28"/>
              <w:szCs w:val="28"/>
            </w:rPr>
            <w:instrText xml:space="preserve"> TOC \o "1-3" \h \z \u </w:instrText>
          </w:r>
          <w:r w:rsidRPr="00324644">
            <w:rPr>
              <w:sz w:val="28"/>
              <w:szCs w:val="28"/>
            </w:rPr>
            <w:fldChar w:fldCharType="separate"/>
          </w:r>
          <w:hyperlink w:anchor="_Toc213626045" w:history="1">
            <w:r w:rsidR="00324644" w:rsidRPr="00324644">
              <w:rPr>
                <w:rStyle w:val="Hipervnculo"/>
                <w:b/>
                <w:bCs/>
                <w:noProof/>
                <w:sz w:val="28"/>
                <w:szCs w:val="28"/>
              </w:rPr>
              <w:t>Parte 1 : Fuentes de Informaci</w:t>
            </w:r>
            <w:r w:rsidR="00324644" w:rsidRPr="00324644">
              <w:rPr>
                <w:rStyle w:val="Hipervnculo"/>
                <w:b/>
                <w:bCs/>
                <w:noProof/>
                <w:sz w:val="28"/>
                <w:szCs w:val="28"/>
              </w:rPr>
              <w:t>ó</w:t>
            </w:r>
            <w:r w:rsidR="00324644" w:rsidRPr="00324644">
              <w:rPr>
                <w:rStyle w:val="Hipervnculo"/>
                <w:b/>
                <w:bCs/>
                <w:noProof/>
                <w:sz w:val="28"/>
                <w:szCs w:val="28"/>
              </w:rPr>
              <w:t>n OSINT para el desarrollo de aplicaciones</w:t>
            </w:r>
            <w:r w:rsidR="00324644" w:rsidRPr="00324644">
              <w:rPr>
                <w:noProof/>
                <w:webHidden/>
                <w:sz w:val="28"/>
                <w:szCs w:val="28"/>
              </w:rPr>
              <w:tab/>
            </w:r>
            <w:r w:rsidR="00324644" w:rsidRPr="00324644">
              <w:rPr>
                <w:noProof/>
                <w:webHidden/>
                <w:sz w:val="28"/>
                <w:szCs w:val="28"/>
              </w:rPr>
              <w:fldChar w:fldCharType="begin"/>
            </w:r>
            <w:r w:rsidR="00324644" w:rsidRPr="00324644">
              <w:rPr>
                <w:noProof/>
                <w:webHidden/>
                <w:sz w:val="28"/>
                <w:szCs w:val="28"/>
              </w:rPr>
              <w:instrText xml:space="preserve"> PAGEREF _Toc213626045 \h </w:instrText>
            </w:r>
            <w:r w:rsidR="00324644" w:rsidRPr="00324644">
              <w:rPr>
                <w:noProof/>
                <w:webHidden/>
                <w:sz w:val="28"/>
                <w:szCs w:val="28"/>
              </w:rPr>
            </w:r>
            <w:r w:rsidR="00324644" w:rsidRPr="00324644">
              <w:rPr>
                <w:noProof/>
                <w:webHidden/>
                <w:sz w:val="28"/>
                <w:szCs w:val="28"/>
              </w:rPr>
              <w:fldChar w:fldCharType="separate"/>
            </w:r>
            <w:r w:rsidR="00B53416">
              <w:rPr>
                <w:noProof/>
                <w:webHidden/>
                <w:sz w:val="28"/>
                <w:szCs w:val="28"/>
              </w:rPr>
              <w:t>2</w:t>
            </w:r>
            <w:r w:rsidR="00324644" w:rsidRPr="00324644">
              <w:rPr>
                <w:noProof/>
                <w:webHidden/>
                <w:sz w:val="28"/>
                <w:szCs w:val="28"/>
              </w:rPr>
              <w:fldChar w:fldCharType="end"/>
            </w:r>
          </w:hyperlink>
        </w:p>
        <w:p w14:paraId="5B5E9FD6" w14:textId="00A31418" w:rsidR="00324644" w:rsidRPr="00324644" w:rsidRDefault="00324644" w:rsidP="00324644">
          <w:pPr>
            <w:pStyle w:val="TDC1"/>
            <w:tabs>
              <w:tab w:val="right" w:leader="dot" w:pos="8494"/>
            </w:tabs>
            <w:spacing w:line="480" w:lineRule="auto"/>
            <w:rPr>
              <w:noProof/>
              <w:sz w:val="28"/>
              <w:szCs w:val="28"/>
            </w:rPr>
          </w:pPr>
          <w:hyperlink w:anchor="_Toc213626046" w:history="1">
            <w:r w:rsidRPr="00324644">
              <w:rPr>
                <w:rStyle w:val="Hipervnculo"/>
                <w:b/>
                <w:bCs/>
                <w:noProof/>
                <w:sz w:val="28"/>
                <w:szCs w:val="28"/>
              </w:rPr>
              <w:t>Parte 2: Análisis del OSINT Framework</w:t>
            </w:r>
            <w:r w:rsidRPr="00324644">
              <w:rPr>
                <w:noProof/>
                <w:webHidden/>
                <w:sz w:val="28"/>
                <w:szCs w:val="28"/>
              </w:rPr>
              <w:tab/>
            </w:r>
            <w:r w:rsidRPr="00324644">
              <w:rPr>
                <w:noProof/>
                <w:webHidden/>
                <w:sz w:val="28"/>
                <w:szCs w:val="28"/>
              </w:rPr>
              <w:fldChar w:fldCharType="begin"/>
            </w:r>
            <w:r w:rsidRPr="00324644">
              <w:rPr>
                <w:noProof/>
                <w:webHidden/>
                <w:sz w:val="28"/>
                <w:szCs w:val="28"/>
              </w:rPr>
              <w:instrText xml:space="preserve"> PAGEREF _Toc213626046 \h </w:instrText>
            </w:r>
            <w:r w:rsidRPr="00324644">
              <w:rPr>
                <w:noProof/>
                <w:webHidden/>
                <w:sz w:val="28"/>
                <w:szCs w:val="28"/>
              </w:rPr>
            </w:r>
            <w:r w:rsidRPr="00324644">
              <w:rPr>
                <w:noProof/>
                <w:webHidden/>
                <w:sz w:val="28"/>
                <w:szCs w:val="28"/>
              </w:rPr>
              <w:fldChar w:fldCharType="separate"/>
            </w:r>
            <w:r w:rsidR="00B53416">
              <w:rPr>
                <w:noProof/>
                <w:webHidden/>
                <w:sz w:val="28"/>
                <w:szCs w:val="28"/>
              </w:rPr>
              <w:t>3</w:t>
            </w:r>
            <w:r w:rsidRPr="00324644">
              <w:rPr>
                <w:noProof/>
                <w:webHidden/>
                <w:sz w:val="28"/>
                <w:szCs w:val="28"/>
              </w:rPr>
              <w:fldChar w:fldCharType="end"/>
            </w:r>
          </w:hyperlink>
        </w:p>
        <w:p w14:paraId="5826CE5A" w14:textId="2C3F098A" w:rsidR="00324644" w:rsidRPr="00324644" w:rsidRDefault="00324644" w:rsidP="00324644">
          <w:pPr>
            <w:pStyle w:val="TDC1"/>
            <w:tabs>
              <w:tab w:val="right" w:leader="dot" w:pos="8494"/>
            </w:tabs>
            <w:spacing w:line="480" w:lineRule="auto"/>
            <w:rPr>
              <w:noProof/>
              <w:sz w:val="28"/>
              <w:szCs w:val="28"/>
            </w:rPr>
          </w:pPr>
          <w:hyperlink w:anchor="_Toc213626047" w:history="1">
            <w:r w:rsidRPr="00324644">
              <w:rPr>
                <w:rStyle w:val="Hipervnculo"/>
                <w:b/>
                <w:bCs/>
                <w:noProof/>
                <w:sz w:val="28"/>
                <w:szCs w:val="28"/>
              </w:rPr>
              <w:t>Parte 2.1: APPS INTERESANTES DE OSINT</w:t>
            </w:r>
            <w:r w:rsidRPr="00324644">
              <w:rPr>
                <w:noProof/>
                <w:webHidden/>
                <w:sz w:val="28"/>
                <w:szCs w:val="28"/>
              </w:rPr>
              <w:tab/>
            </w:r>
            <w:r w:rsidRPr="00324644">
              <w:rPr>
                <w:noProof/>
                <w:webHidden/>
                <w:sz w:val="28"/>
                <w:szCs w:val="28"/>
              </w:rPr>
              <w:fldChar w:fldCharType="begin"/>
            </w:r>
            <w:r w:rsidRPr="00324644">
              <w:rPr>
                <w:noProof/>
                <w:webHidden/>
                <w:sz w:val="28"/>
                <w:szCs w:val="28"/>
              </w:rPr>
              <w:instrText xml:space="preserve"> PAGEREF _Toc213626047 \h </w:instrText>
            </w:r>
            <w:r w:rsidRPr="00324644">
              <w:rPr>
                <w:noProof/>
                <w:webHidden/>
                <w:sz w:val="28"/>
                <w:szCs w:val="28"/>
              </w:rPr>
            </w:r>
            <w:r w:rsidRPr="00324644">
              <w:rPr>
                <w:noProof/>
                <w:webHidden/>
                <w:sz w:val="28"/>
                <w:szCs w:val="28"/>
              </w:rPr>
              <w:fldChar w:fldCharType="separate"/>
            </w:r>
            <w:r w:rsidR="00B53416">
              <w:rPr>
                <w:noProof/>
                <w:webHidden/>
                <w:sz w:val="28"/>
                <w:szCs w:val="28"/>
              </w:rPr>
              <w:t>4</w:t>
            </w:r>
            <w:r w:rsidRPr="00324644">
              <w:rPr>
                <w:noProof/>
                <w:webHidden/>
                <w:sz w:val="28"/>
                <w:szCs w:val="28"/>
              </w:rPr>
              <w:fldChar w:fldCharType="end"/>
            </w:r>
          </w:hyperlink>
        </w:p>
        <w:p w14:paraId="1E2A72A7" w14:textId="63C724F7" w:rsidR="003B625D" w:rsidRDefault="003B625D" w:rsidP="00324644">
          <w:pPr>
            <w:spacing w:line="480" w:lineRule="auto"/>
          </w:pPr>
          <w:r w:rsidRPr="00324644">
            <w:rPr>
              <w:b/>
              <w:bCs/>
              <w:sz w:val="28"/>
              <w:szCs w:val="28"/>
            </w:rPr>
            <w:fldChar w:fldCharType="end"/>
          </w:r>
        </w:p>
      </w:sdtContent>
    </w:sdt>
    <w:p w14:paraId="708B296F" w14:textId="2C5E4348" w:rsidR="003B625D" w:rsidRDefault="003B625D">
      <w:r>
        <w:br w:type="page"/>
      </w:r>
    </w:p>
    <w:p w14:paraId="3747F993" w14:textId="053C8F4E" w:rsidR="005469B8" w:rsidRDefault="008B4073" w:rsidP="008B4073">
      <w:pPr>
        <w:pStyle w:val="Ttulo1"/>
        <w:jc w:val="both"/>
        <w:rPr>
          <w:b/>
          <w:bCs/>
          <w:color w:val="000000" w:themeColor="text1"/>
          <w:sz w:val="36"/>
          <w:szCs w:val="36"/>
        </w:rPr>
      </w:pPr>
      <w:bookmarkStart w:id="0" w:name="_Toc213626045"/>
      <w:r w:rsidRPr="008B4073">
        <w:rPr>
          <w:b/>
          <w:bCs/>
          <w:color w:val="000000" w:themeColor="text1"/>
          <w:sz w:val="36"/>
          <w:szCs w:val="36"/>
        </w:rPr>
        <w:lastRenderedPageBreak/>
        <w:t>Parte 1 : Fuentes de Información OSINT para el desarrollo de aplicaciones</w:t>
      </w:r>
      <w:bookmarkEnd w:id="0"/>
      <w:r w:rsidRPr="008B4073">
        <w:rPr>
          <w:b/>
          <w:bCs/>
          <w:color w:val="000000" w:themeColor="text1"/>
          <w:sz w:val="36"/>
          <w:szCs w:val="36"/>
        </w:rPr>
        <w:t> </w:t>
      </w:r>
    </w:p>
    <w:p w14:paraId="13C267C8" w14:textId="3B89EE6C" w:rsidR="008B4073" w:rsidRDefault="002D53BF" w:rsidP="002D53BF">
      <w:pPr>
        <w:jc w:val="both"/>
        <w:rPr>
          <w:sz w:val="24"/>
          <w:szCs w:val="24"/>
        </w:rPr>
      </w:pPr>
      <w:r w:rsidRPr="002D53BF">
        <w:rPr>
          <w:sz w:val="24"/>
          <w:szCs w:val="24"/>
        </w:rPr>
        <w:t>Investiga qué fuentes de información pública son de uso común en la comunidad de profesionales que se dedican al desarrollo de aplicaciones y haz un listado que pueda servirte de referencia. </w:t>
      </w:r>
    </w:p>
    <w:p w14:paraId="21E5EE53" w14:textId="77777777" w:rsidR="00740CBB" w:rsidRPr="00542AF4" w:rsidRDefault="00787C05" w:rsidP="002D53BF">
      <w:pPr>
        <w:jc w:val="both"/>
        <w:rPr>
          <w:color w:val="1F3864" w:themeColor="accent1" w:themeShade="80"/>
          <w:sz w:val="24"/>
          <w:szCs w:val="24"/>
        </w:rPr>
      </w:pPr>
      <w:r w:rsidRPr="00542AF4">
        <w:rPr>
          <w:color w:val="1F3864" w:themeColor="accent1" w:themeShade="80"/>
          <w:sz w:val="24"/>
          <w:szCs w:val="24"/>
        </w:rPr>
        <w:t>Hay muchos ámbitos que tratar dentro de la comunidad como desarrollador de aplicación, algunas de las apps que he encontrado son estas (las divido por función para que sea más claro):</w:t>
      </w:r>
    </w:p>
    <w:p w14:paraId="20C7C392" w14:textId="77777777" w:rsidR="00740CBB" w:rsidRPr="00542AF4" w:rsidRDefault="00787C05" w:rsidP="00740CBB">
      <w:pPr>
        <w:jc w:val="both"/>
        <w:rPr>
          <w:b/>
          <w:bCs/>
          <w:color w:val="1F3864" w:themeColor="accent1" w:themeShade="80"/>
          <w:sz w:val="24"/>
          <w:szCs w:val="24"/>
        </w:rPr>
      </w:pPr>
      <w:r w:rsidRPr="00542AF4">
        <w:rPr>
          <w:color w:val="1F3864" w:themeColor="accent1" w:themeShade="80"/>
          <w:sz w:val="24"/>
          <w:szCs w:val="24"/>
        </w:rPr>
        <w:t xml:space="preserve"> </w:t>
      </w:r>
      <w:r w:rsidR="00740CBB" w:rsidRPr="00542AF4">
        <w:rPr>
          <w:b/>
          <w:bCs/>
          <w:color w:val="1F3864" w:themeColor="accent1" w:themeShade="80"/>
          <w:sz w:val="24"/>
          <w:szCs w:val="24"/>
        </w:rPr>
        <w:t>1. Repositorios de código</w:t>
      </w:r>
    </w:p>
    <w:p w14:paraId="2AA6806C" w14:textId="77777777" w:rsidR="00740CBB" w:rsidRPr="00740CBB" w:rsidRDefault="00740CBB" w:rsidP="00740CBB">
      <w:pPr>
        <w:numPr>
          <w:ilvl w:val="0"/>
          <w:numId w:val="1"/>
        </w:numPr>
        <w:jc w:val="both"/>
        <w:rPr>
          <w:color w:val="1F3864" w:themeColor="accent1" w:themeShade="80"/>
          <w:sz w:val="24"/>
          <w:szCs w:val="24"/>
        </w:rPr>
      </w:pPr>
      <w:r w:rsidRPr="00740CBB">
        <w:rPr>
          <w:b/>
          <w:bCs/>
          <w:color w:val="1F3864" w:themeColor="accent1" w:themeShade="80"/>
          <w:sz w:val="24"/>
          <w:szCs w:val="24"/>
        </w:rPr>
        <w:t>GitHub</w:t>
      </w:r>
      <w:r w:rsidRPr="00740CBB">
        <w:rPr>
          <w:color w:val="1F3864" w:themeColor="accent1" w:themeShade="80"/>
          <w:sz w:val="24"/>
          <w:szCs w:val="24"/>
        </w:rPr>
        <w:t xml:space="preserve"> → proyectos, código fuente, APIs, configuraciones.</w:t>
      </w:r>
    </w:p>
    <w:p w14:paraId="5099748B" w14:textId="77777777" w:rsidR="00740CBB" w:rsidRPr="00740CBB" w:rsidRDefault="00740CBB" w:rsidP="00740CBB">
      <w:pPr>
        <w:numPr>
          <w:ilvl w:val="0"/>
          <w:numId w:val="1"/>
        </w:numPr>
        <w:jc w:val="both"/>
        <w:rPr>
          <w:color w:val="1F3864" w:themeColor="accent1" w:themeShade="80"/>
          <w:sz w:val="24"/>
          <w:szCs w:val="24"/>
        </w:rPr>
      </w:pPr>
      <w:r w:rsidRPr="00740CBB">
        <w:rPr>
          <w:b/>
          <w:bCs/>
          <w:color w:val="1F3864" w:themeColor="accent1" w:themeShade="80"/>
          <w:sz w:val="24"/>
          <w:szCs w:val="24"/>
        </w:rPr>
        <w:t>GitLab</w:t>
      </w:r>
      <w:r w:rsidRPr="00740CBB">
        <w:rPr>
          <w:color w:val="1F3864" w:themeColor="accent1" w:themeShade="80"/>
          <w:sz w:val="24"/>
          <w:szCs w:val="24"/>
        </w:rPr>
        <w:t xml:space="preserve"> → código abierto, scripts y documentación técnica.</w:t>
      </w:r>
    </w:p>
    <w:p w14:paraId="2A18D303" w14:textId="77777777" w:rsidR="00740CBB" w:rsidRPr="00740CBB" w:rsidRDefault="00740CBB" w:rsidP="00740CBB">
      <w:pPr>
        <w:numPr>
          <w:ilvl w:val="0"/>
          <w:numId w:val="1"/>
        </w:numPr>
        <w:jc w:val="both"/>
        <w:rPr>
          <w:color w:val="1F3864" w:themeColor="accent1" w:themeShade="80"/>
          <w:sz w:val="24"/>
          <w:szCs w:val="24"/>
        </w:rPr>
      </w:pPr>
      <w:r w:rsidRPr="00740CBB">
        <w:rPr>
          <w:b/>
          <w:bCs/>
          <w:color w:val="1F3864" w:themeColor="accent1" w:themeShade="80"/>
          <w:sz w:val="24"/>
          <w:szCs w:val="24"/>
        </w:rPr>
        <w:t>Bitbucket</w:t>
      </w:r>
      <w:r w:rsidRPr="00740CBB">
        <w:rPr>
          <w:color w:val="1F3864" w:themeColor="accent1" w:themeShade="80"/>
          <w:sz w:val="24"/>
          <w:szCs w:val="24"/>
        </w:rPr>
        <w:t xml:space="preserve"> → repositorios privados/públicos de equipos de desarrollo.</w:t>
      </w:r>
    </w:p>
    <w:p w14:paraId="27EA99AA" w14:textId="77777777" w:rsidR="00740CBB" w:rsidRPr="00740CBB" w:rsidRDefault="00740CBB" w:rsidP="00740CBB">
      <w:pPr>
        <w:jc w:val="both"/>
        <w:rPr>
          <w:b/>
          <w:bCs/>
          <w:color w:val="1F3864" w:themeColor="accent1" w:themeShade="80"/>
          <w:sz w:val="24"/>
          <w:szCs w:val="24"/>
        </w:rPr>
      </w:pPr>
      <w:r w:rsidRPr="00740CBB">
        <w:rPr>
          <w:b/>
          <w:bCs/>
          <w:color w:val="1F3864" w:themeColor="accent1" w:themeShade="80"/>
          <w:sz w:val="24"/>
          <w:szCs w:val="24"/>
        </w:rPr>
        <w:t>2. Documentación y conocimiento técnico</w:t>
      </w:r>
    </w:p>
    <w:p w14:paraId="6E15DCE8" w14:textId="77777777" w:rsidR="00740CBB" w:rsidRPr="00740CBB" w:rsidRDefault="00740CBB" w:rsidP="00740CBB">
      <w:pPr>
        <w:numPr>
          <w:ilvl w:val="0"/>
          <w:numId w:val="2"/>
        </w:numPr>
        <w:jc w:val="both"/>
        <w:rPr>
          <w:color w:val="1F3864" w:themeColor="accent1" w:themeShade="80"/>
          <w:sz w:val="24"/>
          <w:szCs w:val="24"/>
        </w:rPr>
      </w:pPr>
      <w:r w:rsidRPr="00740CBB">
        <w:rPr>
          <w:b/>
          <w:bCs/>
          <w:color w:val="1F3864" w:themeColor="accent1" w:themeShade="80"/>
          <w:sz w:val="24"/>
          <w:szCs w:val="24"/>
        </w:rPr>
        <w:t>Stack Overflow</w:t>
      </w:r>
      <w:r w:rsidRPr="00740CBB">
        <w:rPr>
          <w:color w:val="1F3864" w:themeColor="accent1" w:themeShade="80"/>
          <w:sz w:val="24"/>
          <w:szCs w:val="24"/>
        </w:rPr>
        <w:t xml:space="preserve"> → soluciones a problemas de desarrollo.</w:t>
      </w:r>
    </w:p>
    <w:p w14:paraId="57C89B6D" w14:textId="77777777" w:rsidR="00740CBB" w:rsidRPr="00740CBB" w:rsidRDefault="00740CBB" w:rsidP="00740CBB">
      <w:pPr>
        <w:numPr>
          <w:ilvl w:val="0"/>
          <w:numId w:val="2"/>
        </w:numPr>
        <w:jc w:val="both"/>
        <w:rPr>
          <w:color w:val="1F3864" w:themeColor="accent1" w:themeShade="80"/>
          <w:sz w:val="24"/>
          <w:szCs w:val="24"/>
        </w:rPr>
      </w:pPr>
      <w:r w:rsidRPr="00740CBB">
        <w:rPr>
          <w:b/>
          <w:bCs/>
          <w:color w:val="1F3864" w:themeColor="accent1" w:themeShade="80"/>
          <w:sz w:val="24"/>
          <w:szCs w:val="24"/>
        </w:rPr>
        <w:t>MDN Web Docs (Mozilla)</w:t>
      </w:r>
      <w:r w:rsidRPr="00740CBB">
        <w:rPr>
          <w:color w:val="1F3864" w:themeColor="accent1" w:themeShade="80"/>
          <w:sz w:val="24"/>
          <w:szCs w:val="24"/>
        </w:rPr>
        <w:t xml:space="preserve"> → documentación de estándares web.</w:t>
      </w:r>
    </w:p>
    <w:p w14:paraId="45FF9B36" w14:textId="77777777" w:rsidR="00740CBB" w:rsidRPr="00740CBB" w:rsidRDefault="00740CBB" w:rsidP="00740CBB">
      <w:pPr>
        <w:numPr>
          <w:ilvl w:val="0"/>
          <w:numId w:val="2"/>
        </w:numPr>
        <w:jc w:val="both"/>
        <w:rPr>
          <w:color w:val="1F3864" w:themeColor="accent1" w:themeShade="80"/>
          <w:sz w:val="24"/>
          <w:szCs w:val="24"/>
        </w:rPr>
      </w:pPr>
      <w:r w:rsidRPr="00740CBB">
        <w:rPr>
          <w:b/>
          <w:bCs/>
          <w:color w:val="1F3864" w:themeColor="accent1" w:themeShade="80"/>
          <w:sz w:val="24"/>
          <w:szCs w:val="24"/>
        </w:rPr>
        <w:t>W3Schools / DevDocs.io</w:t>
      </w:r>
      <w:r w:rsidRPr="00740CBB">
        <w:rPr>
          <w:color w:val="1F3864" w:themeColor="accent1" w:themeShade="80"/>
          <w:sz w:val="24"/>
          <w:szCs w:val="24"/>
        </w:rPr>
        <w:t xml:space="preserve"> → referencias rápidas para múltiples lenguajes.</w:t>
      </w:r>
    </w:p>
    <w:p w14:paraId="5AF658D3" w14:textId="01E9BD7C" w:rsidR="00740CBB" w:rsidRPr="00740CBB" w:rsidRDefault="00740CBB" w:rsidP="00740CBB">
      <w:pPr>
        <w:jc w:val="both"/>
        <w:rPr>
          <w:b/>
          <w:bCs/>
          <w:color w:val="1F3864" w:themeColor="accent1" w:themeShade="80"/>
          <w:sz w:val="24"/>
          <w:szCs w:val="24"/>
        </w:rPr>
      </w:pPr>
      <w:r w:rsidRPr="00740CBB">
        <w:rPr>
          <w:b/>
          <w:bCs/>
          <w:color w:val="1F3864" w:themeColor="accent1" w:themeShade="80"/>
          <w:sz w:val="24"/>
          <w:szCs w:val="24"/>
        </w:rPr>
        <w:t>3. Fuentes sobre vulnerabilidades y seguridad</w:t>
      </w:r>
    </w:p>
    <w:p w14:paraId="37BA81BA" w14:textId="77777777" w:rsidR="00740CBB" w:rsidRPr="00740CBB" w:rsidRDefault="00740CBB" w:rsidP="00740CBB">
      <w:pPr>
        <w:numPr>
          <w:ilvl w:val="0"/>
          <w:numId w:val="3"/>
        </w:numPr>
        <w:jc w:val="both"/>
        <w:rPr>
          <w:color w:val="1F3864" w:themeColor="accent1" w:themeShade="80"/>
          <w:sz w:val="24"/>
          <w:szCs w:val="24"/>
        </w:rPr>
      </w:pPr>
      <w:r w:rsidRPr="00740CBB">
        <w:rPr>
          <w:b/>
          <w:bCs/>
          <w:color w:val="1F3864" w:themeColor="accent1" w:themeShade="80"/>
          <w:sz w:val="24"/>
          <w:szCs w:val="24"/>
        </w:rPr>
        <w:t>CVE (Common Vulnerabilities and Exposures)</w:t>
      </w:r>
      <w:r w:rsidRPr="00740CBB">
        <w:rPr>
          <w:color w:val="1F3864" w:themeColor="accent1" w:themeShade="80"/>
          <w:sz w:val="24"/>
          <w:szCs w:val="24"/>
        </w:rPr>
        <w:t xml:space="preserve"> → base de datos oficial de vulnerabilidades.</w:t>
      </w:r>
    </w:p>
    <w:p w14:paraId="090F85B4" w14:textId="77777777" w:rsidR="00740CBB" w:rsidRPr="00740CBB" w:rsidRDefault="00740CBB" w:rsidP="00740CBB">
      <w:pPr>
        <w:numPr>
          <w:ilvl w:val="0"/>
          <w:numId w:val="3"/>
        </w:numPr>
        <w:jc w:val="both"/>
        <w:rPr>
          <w:color w:val="1F3864" w:themeColor="accent1" w:themeShade="80"/>
          <w:sz w:val="24"/>
          <w:szCs w:val="24"/>
        </w:rPr>
      </w:pPr>
      <w:r w:rsidRPr="00740CBB">
        <w:rPr>
          <w:b/>
          <w:bCs/>
          <w:color w:val="1F3864" w:themeColor="accent1" w:themeShade="80"/>
          <w:sz w:val="24"/>
          <w:szCs w:val="24"/>
        </w:rPr>
        <w:t>NVD (National Vulnerability Database)</w:t>
      </w:r>
      <w:r w:rsidRPr="00740CBB">
        <w:rPr>
          <w:color w:val="1F3864" w:themeColor="accent1" w:themeShade="80"/>
          <w:sz w:val="24"/>
          <w:szCs w:val="24"/>
        </w:rPr>
        <w:t xml:space="preserve"> → base mantenida por NIST con detalles técnicos.</w:t>
      </w:r>
    </w:p>
    <w:p w14:paraId="2B1DECB3" w14:textId="7F16F005" w:rsidR="00740CBB" w:rsidRPr="00740CBB" w:rsidRDefault="00740CBB" w:rsidP="00740CBB">
      <w:pPr>
        <w:jc w:val="both"/>
        <w:rPr>
          <w:b/>
          <w:bCs/>
          <w:color w:val="1F3864" w:themeColor="accent1" w:themeShade="80"/>
          <w:sz w:val="24"/>
          <w:szCs w:val="24"/>
        </w:rPr>
      </w:pPr>
      <w:r w:rsidRPr="00740CBB">
        <w:rPr>
          <w:b/>
          <w:bCs/>
          <w:color w:val="1F3864" w:themeColor="accent1" w:themeShade="80"/>
          <w:sz w:val="24"/>
          <w:szCs w:val="24"/>
        </w:rPr>
        <w:t>4. Fuentes sobre dominios e infraestructura</w:t>
      </w:r>
    </w:p>
    <w:p w14:paraId="360E566F" w14:textId="77777777" w:rsidR="00740CBB" w:rsidRPr="00740CBB" w:rsidRDefault="00740CBB" w:rsidP="00740CBB">
      <w:pPr>
        <w:numPr>
          <w:ilvl w:val="0"/>
          <w:numId w:val="4"/>
        </w:numPr>
        <w:jc w:val="both"/>
        <w:rPr>
          <w:color w:val="1F3864" w:themeColor="accent1" w:themeShade="80"/>
          <w:sz w:val="24"/>
          <w:szCs w:val="24"/>
        </w:rPr>
      </w:pPr>
      <w:r w:rsidRPr="00740CBB">
        <w:rPr>
          <w:b/>
          <w:bCs/>
          <w:color w:val="1F3864" w:themeColor="accent1" w:themeShade="80"/>
          <w:sz w:val="24"/>
          <w:szCs w:val="24"/>
        </w:rPr>
        <w:t>Whois.domaintools.com</w:t>
      </w:r>
      <w:r w:rsidRPr="00740CBB">
        <w:rPr>
          <w:color w:val="1F3864" w:themeColor="accent1" w:themeShade="80"/>
          <w:sz w:val="24"/>
          <w:szCs w:val="24"/>
        </w:rPr>
        <w:t xml:space="preserve"> → información de registro de dominios.</w:t>
      </w:r>
    </w:p>
    <w:p w14:paraId="5F16BE22" w14:textId="77777777" w:rsidR="00740CBB" w:rsidRPr="00740CBB" w:rsidRDefault="00740CBB" w:rsidP="00740CBB">
      <w:pPr>
        <w:numPr>
          <w:ilvl w:val="0"/>
          <w:numId w:val="4"/>
        </w:numPr>
        <w:jc w:val="both"/>
        <w:rPr>
          <w:color w:val="1F3864" w:themeColor="accent1" w:themeShade="80"/>
          <w:sz w:val="24"/>
          <w:szCs w:val="24"/>
        </w:rPr>
      </w:pPr>
      <w:r w:rsidRPr="00740CBB">
        <w:rPr>
          <w:b/>
          <w:bCs/>
          <w:color w:val="1F3864" w:themeColor="accent1" w:themeShade="80"/>
          <w:sz w:val="24"/>
          <w:szCs w:val="24"/>
        </w:rPr>
        <w:t>Shodan.io</w:t>
      </w:r>
      <w:r w:rsidRPr="00740CBB">
        <w:rPr>
          <w:color w:val="1F3864" w:themeColor="accent1" w:themeShade="80"/>
          <w:sz w:val="24"/>
          <w:szCs w:val="24"/>
        </w:rPr>
        <w:t xml:space="preserve"> → búsqueda de dispositivos y servicios expuestos en Internet.</w:t>
      </w:r>
    </w:p>
    <w:p w14:paraId="06890814" w14:textId="77777777" w:rsidR="00740CBB" w:rsidRPr="00740CBB" w:rsidRDefault="00740CBB" w:rsidP="00740CBB">
      <w:pPr>
        <w:numPr>
          <w:ilvl w:val="0"/>
          <w:numId w:val="4"/>
        </w:numPr>
        <w:jc w:val="both"/>
        <w:rPr>
          <w:color w:val="1F3864" w:themeColor="accent1" w:themeShade="80"/>
          <w:sz w:val="24"/>
          <w:szCs w:val="24"/>
        </w:rPr>
      </w:pPr>
      <w:r w:rsidRPr="00740CBB">
        <w:rPr>
          <w:b/>
          <w:bCs/>
          <w:color w:val="1F3864" w:themeColor="accent1" w:themeShade="80"/>
          <w:sz w:val="24"/>
          <w:szCs w:val="24"/>
        </w:rPr>
        <w:t>Censys.io</w:t>
      </w:r>
      <w:r w:rsidRPr="00740CBB">
        <w:rPr>
          <w:color w:val="1F3864" w:themeColor="accent1" w:themeShade="80"/>
          <w:sz w:val="24"/>
          <w:szCs w:val="24"/>
        </w:rPr>
        <w:t xml:space="preserve"> → escaneo y análisis de certificados SSL/TLS y hosts públicos.</w:t>
      </w:r>
    </w:p>
    <w:p w14:paraId="0A7A492C" w14:textId="2E02F5F1" w:rsidR="00740CBB" w:rsidRPr="00740CBB" w:rsidRDefault="00740CBB" w:rsidP="00740CBB">
      <w:pPr>
        <w:jc w:val="both"/>
        <w:rPr>
          <w:b/>
          <w:bCs/>
          <w:color w:val="1F3864" w:themeColor="accent1" w:themeShade="80"/>
          <w:sz w:val="24"/>
          <w:szCs w:val="24"/>
        </w:rPr>
      </w:pPr>
      <w:r w:rsidRPr="00740CBB">
        <w:rPr>
          <w:b/>
          <w:bCs/>
          <w:color w:val="1F3864" w:themeColor="accent1" w:themeShade="80"/>
          <w:sz w:val="24"/>
          <w:szCs w:val="24"/>
        </w:rPr>
        <w:t>5. Redes sociales y comunidades</w:t>
      </w:r>
    </w:p>
    <w:p w14:paraId="1055C78C" w14:textId="77777777" w:rsidR="00740CBB" w:rsidRPr="00740CBB" w:rsidRDefault="00740CBB" w:rsidP="00740CBB">
      <w:pPr>
        <w:numPr>
          <w:ilvl w:val="0"/>
          <w:numId w:val="5"/>
        </w:numPr>
        <w:jc w:val="both"/>
        <w:rPr>
          <w:color w:val="1F3864" w:themeColor="accent1" w:themeShade="80"/>
          <w:sz w:val="24"/>
          <w:szCs w:val="24"/>
        </w:rPr>
      </w:pPr>
      <w:r w:rsidRPr="00740CBB">
        <w:rPr>
          <w:b/>
          <w:bCs/>
          <w:color w:val="1F3864" w:themeColor="accent1" w:themeShade="80"/>
          <w:sz w:val="24"/>
          <w:szCs w:val="24"/>
        </w:rPr>
        <w:t>LinkedIn / Twitter (X)</w:t>
      </w:r>
      <w:r w:rsidRPr="00740CBB">
        <w:rPr>
          <w:color w:val="1F3864" w:themeColor="accent1" w:themeShade="80"/>
          <w:sz w:val="24"/>
          <w:szCs w:val="24"/>
        </w:rPr>
        <w:t xml:space="preserve"> → perfiles profesionales, proyectos y tendencias.</w:t>
      </w:r>
    </w:p>
    <w:p w14:paraId="176B1E89" w14:textId="77777777" w:rsidR="00740CBB" w:rsidRPr="00740CBB" w:rsidRDefault="00740CBB" w:rsidP="00740CBB">
      <w:pPr>
        <w:numPr>
          <w:ilvl w:val="0"/>
          <w:numId w:val="5"/>
        </w:numPr>
        <w:jc w:val="both"/>
        <w:rPr>
          <w:color w:val="1F3864" w:themeColor="accent1" w:themeShade="80"/>
          <w:sz w:val="24"/>
          <w:szCs w:val="24"/>
        </w:rPr>
      </w:pPr>
      <w:r w:rsidRPr="00740CBB">
        <w:rPr>
          <w:b/>
          <w:bCs/>
          <w:color w:val="1F3864" w:themeColor="accent1" w:themeShade="80"/>
          <w:sz w:val="24"/>
          <w:szCs w:val="24"/>
        </w:rPr>
        <w:t>Discord / Telegram / Mastodon</w:t>
      </w:r>
      <w:r w:rsidRPr="00740CBB">
        <w:rPr>
          <w:color w:val="1F3864" w:themeColor="accent1" w:themeShade="80"/>
          <w:sz w:val="24"/>
          <w:szCs w:val="24"/>
        </w:rPr>
        <w:t xml:space="preserve"> → comunidades especializadas.</w:t>
      </w:r>
    </w:p>
    <w:p w14:paraId="037F35C8" w14:textId="77794219" w:rsidR="00740CBB" w:rsidRPr="00740CBB" w:rsidRDefault="00740CBB" w:rsidP="00740CBB">
      <w:pPr>
        <w:jc w:val="both"/>
        <w:rPr>
          <w:b/>
          <w:bCs/>
          <w:color w:val="1F3864" w:themeColor="accent1" w:themeShade="80"/>
          <w:sz w:val="24"/>
          <w:szCs w:val="24"/>
        </w:rPr>
      </w:pPr>
      <w:r w:rsidRPr="00740CBB">
        <w:rPr>
          <w:b/>
          <w:bCs/>
          <w:color w:val="1F3864" w:themeColor="accent1" w:themeShade="80"/>
          <w:sz w:val="24"/>
          <w:szCs w:val="24"/>
        </w:rPr>
        <w:t xml:space="preserve"> 6. Datos públicos y APIs</w:t>
      </w:r>
    </w:p>
    <w:p w14:paraId="423EDC20" w14:textId="77777777" w:rsidR="00740CBB" w:rsidRPr="00740CBB" w:rsidRDefault="00740CBB" w:rsidP="00740CBB">
      <w:pPr>
        <w:numPr>
          <w:ilvl w:val="0"/>
          <w:numId w:val="6"/>
        </w:numPr>
        <w:jc w:val="both"/>
        <w:rPr>
          <w:color w:val="1F3864" w:themeColor="accent1" w:themeShade="80"/>
          <w:sz w:val="24"/>
          <w:szCs w:val="24"/>
        </w:rPr>
      </w:pPr>
      <w:r w:rsidRPr="00740CBB">
        <w:rPr>
          <w:b/>
          <w:bCs/>
          <w:color w:val="1F3864" w:themeColor="accent1" w:themeShade="80"/>
          <w:sz w:val="24"/>
          <w:szCs w:val="24"/>
        </w:rPr>
        <w:t>Data.gov / Kaggle Datasets</w:t>
      </w:r>
      <w:r w:rsidRPr="00740CBB">
        <w:rPr>
          <w:color w:val="1F3864" w:themeColor="accent1" w:themeShade="80"/>
          <w:sz w:val="24"/>
          <w:szCs w:val="24"/>
        </w:rPr>
        <w:t xml:space="preserve"> → conjuntos de datos públicos.</w:t>
      </w:r>
    </w:p>
    <w:p w14:paraId="008F8062" w14:textId="77777777" w:rsidR="00740CBB" w:rsidRPr="00740CBB" w:rsidRDefault="00740CBB" w:rsidP="00740CBB">
      <w:pPr>
        <w:numPr>
          <w:ilvl w:val="0"/>
          <w:numId w:val="6"/>
        </w:numPr>
        <w:jc w:val="both"/>
        <w:rPr>
          <w:color w:val="1F3864" w:themeColor="accent1" w:themeShade="80"/>
          <w:sz w:val="24"/>
          <w:szCs w:val="24"/>
        </w:rPr>
      </w:pPr>
      <w:r w:rsidRPr="00740CBB">
        <w:rPr>
          <w:b/>
          <w:bCs/>
          <w:color w:val="1F3864" w:themeColor="accent1" w:themeShade="80"/>
          <w:sz w:val="24"/>
          <w:szCs w:val="24"/>
        </w:rPr>
        <w:t>Google Dataset Search</w:t>
      </w:r>
      <w:r w:rsidRPr="00740CBB">
        <w:rPr>
          <w:color w:val="1F3864" w:themeColor="accent1" w:themeShade="80"/>
          <w:sz w:val="24"/>
          <w:szCs w:val="24"/>
        </w:rPr>
        <w:t xml:space="preserve"> → buscador de datasets abiertos.</w:t>
      </w:r>
    </w:p>
    <w:p w14:paraId="1C3CF164" w14:textId="77777777" w:rsidR="00740CBB" w:rsidRPr="00740CBB" w:rsidRDefault="00740CBB" w:rsidP="00740CBB">
      <w:pPr>
        <w:numPr>
          <w:ilvl w:val="0"/>
          <w:numId w:val="6"/>
        </w:numPr>
        <w:jc w:val="both"/>
        <w:rPr>
          <w:color w:val="1F3864" w:themeColor="accent1" w:themeShade="80"/>
          <w:sz w:val="24"/>
          <w:szCs w:val="24"/>
        </w:rPr>
      </w:pPr>
      <w:r w:rsidRPr="00740CBB">
        <w:rPr>
          <w:b/>
          <w:bCs/>
          <w:color w:val="1F3864" w:themeColor="accent1" w:themeShade="80"/>
          <w:sz w:val="24"/>
          <w:szCs w:val="24"/>
        </w:rPr>
        <w:lastRenderedPageBreak/>
        <w:t>Public APIs Directory (rapidapi.com)</w:t>
      </w:r>
      <w:r w:rsidRPr="00740CBB">
        <w:rPr>
          <w:color w:val="1F3864" w:themeColor="accent1" w:themeShade="80"/>
          <w:sz w:val="24"/>
          <w:szCs w:val="24"/>
        </w:rPr>
        <w:t xml:space="preserve"> → APIs gratuitas o de prueba para desarrollos.</w:t>
      </w:r>
    </w:p>
    <w:p w14:paraId="25D1D214" w14:textId="15A0B295" w:rsidR="00542AF4" w:rsidRDefault="00542AF4" w:rsidP="004D76BC">
      <w:pPr>
        <w:pStyle w:val="Ttulo1"/>
        <w:tabs>
          <w:tab w:val="left" w:pos="6379"/>
        </w:tabs>
        <w:jc w:val="both"/>
        <w:rPr>
          <w:b/>
          <w:bCs/>
          <w:color w:val="000000" w:themeColor="text1"/>
          <w:sz w:val="36"/>
          <w:szCs w:val="36"/>
        </w:rPr>
      </w:pPr>
      <w:bookmarkStart w:id="1" w:name="_Toc213626046"/>
      <w:r w:rsidRPr="00542AF4">
        <w:rPr>
          <w:b/>
          <w:bCs/>
          <w:color w:val="000000" w:themeColor="text1"/>
          <w:sz w:val="36"/>
          <w:szCs w:val="36"/>
        </w:rPr>
        <w:t>Parte 2: Análisis del OSINT Framework</w:t>
      </w:r>
      <w:bookmarkEnd w:id="1"/>
    </w:p>
    <w:p w14:paraId="0EF7758E" w14:textId="77777777" w:rsidR="00904426" w:rsidRPr="00904426" w:rsidRDefault="00904426" w:rsidP="00904426">
      <w:pPr>
        <w:jc w:val="both"/>
        <w:rPr>
          <w:sz w:val="24"/>
          <w:szCs w:val="24"/>
        </w:rPr>
      </w:pPr>
      <w:r w:rsidRPr="00904426">
        <w:rPr>
          <w:sz w:val="24"/>
          <w:szCs w:val="24"/>
        </w:rPr>
        <w:t xml:space="preserve">Investiga qué recursos están recogidos en el OSINT Framework y comprueba si te falta alguno en la lista anterior y si podría ser interesante añadirlo. </w:t>
      </w:r>
    </w:p>
    <w:p w14:paraId="46658FB1" w14:textId="77777777" w:rsidR="00904426" w:rsidRPr="00904426" w:rsidRDefault="00904426" w:rsidP="00904426">
      <w:pPr>
        <w:jc w:val="both"/>
        <w:rPr>
          <w:sz w:val="24"/>
          <w:szCs w:val="24"/>
        </w:rPr>
      </w:pPr>
      <w:hyperlink r:id="rId9" w:history="1">
        <w:r w:rsidRPr="00904426">
          <w:rPr>
            <w:rStyle w:val="Hipervnculo"/>
            <w:sz w:val="24"/>
            <w:szCs w:val="24"/>
          </w:rPr>
          <w:t>https://osintframework.com</w:t>
        </w:r>
      </w:hyperlink>
      <w:r w:rsidRPr="00904426">
        <w:rPr>
          <w:sz w:val="24"/>
          <w:szCs w:val="24"/>
        </w:rPr>
        <w:t> </w:t>
      </w:r>
    </w:p>
    <w:p w14:paraId="4146619A" w14:textId="77777777" w:rsidR="00904426" w:rsidRPr="00904426" w:rsidRDefault="00904426" w:rsidP="00904426">
      <w:pPr>
        <w:jc w:val="both"/>
        <w:rPr>
          <w:sz w:val="24"/>
          <w:szCs w:val="24"/>
        </w:rPr>
      </w:pPr>
      <w:r w:rsidRPr="00904426">
        <w:rPr>
          <w:sz w:val="24"/>
          <w:szCs w:val="24"/>
        </w:rPr>
        <w:t xml:space="preserve">Elige tres aplicaciones que consideres interesantes de cualquier ámbito o que te llamen la atención. Prepara una ficha de cada una de ellas donde recopiles información acerca de : </w:t>
      </w:r>
    </w:p>
    <w:p w14:paraId="441B24CA" w14:textId="77777777" w:rsidR="00904426" w:rsidRPr="00904426" w:rsidRDefault="00904426" w:rsidP="00904426">
      <w:pPr>
        <w:numPr>
          <w:ilvl w:val="0"/>
          <w:numId w:val="7"/>
        </w:numPr>
        <w:jc w:val="both"/>
        <w:rPr>
          <w:sz w:val="24"/>
          <w:szCs w:val="24"/>
        </w:rPr>
      </w:pPr>
      <w:r w:rsidRPr="00904426">
        <w:rPr>
          <w:sz w:val="24"/>
          <w:szCs w:val="24"/>
        </w:rPr>
        <w:t xml:space="preserve">Nombre: </w:t>
      </w:r>
    </w:p>
    <w:p w14:paraId="605F3D09" w14:textId="77777777" w:rsidR="00904426" w:rsidRPr="00904426" w:rsidRDefault="00904426" w:rsidP="00904426">
      <w:pPr>
        <w:numPr>
          <w:ilvl w:val="0"/>
          <w:numId w:val="7"/>
        </w:numPr>
        <w:jc w:val="both"/>
        <w:rPr>
          <w:sz w:val="24"/>
          <w:szCs w:val="24"/>
        </w:rPr>
      </w:pPr>
      <w:r w:rsidRPr="00904426">
        <w:rPr>
          <w:sz w:val="24"/>
          <w:szCs w:val="24"/>
        </w:rPr>
        <w:t xml:space="preserve">Ámbito de aplicación a nivel de OSINT </w:t>
      </w:r>
    </w:p>
    <w:p w14:paraId="40B57270" w14:textId="77777777" w:rsidR="00904426" w:rsidRPr="00904426" w:rsidRDefault="00904426" w:rsidP="00904426">
      <w:pPr>
        <w:numPr>
          <w:ilvl w:val="0"/>
          <w:numId w:val="7"/>
        </w:numPr>
        <w:jc w:val="both"/>
        <w:rPr>
          <w:sz w:val="24"/>
          <w:szCs w:val="24"/>
        </w:rPr>
      </w:pPr>
      <w:r w:rsidRPr="00904426">
        <w:rPr>
          <w:sz w:val="24"/>
          <w:szCs w:val="24"/>
        </w:rPr>
        <w:t>Descripción</w:t>
      </w:r>
    </w:p>
    <w:p w14:paraId="0BF4094F" w14:textId="77777777" w:rsidR="00904426" w:rsidRDefault="00904426" w:rsidP="00904426">
      <w:pPr>
        <w:numPr>
          <w:ilvl w:val="0"/>
          <w:numId w:val="7"/>
        </w:numPr>
        <w:jc w:val="both"/>
        <w:rPr>
          <w:sz w:val="24"/>
          <w:szCs w:val="24"/>
        </w:rPr>
      </w:pPr>
      <w:r w:rsidRPr="00904426">
        <w:rPr>
          <w:sz w:val="24"/>
          <w:szCs w:val="24"/>
        </w:rPr>
        <w:t xml:space="preserve">Caso de uso práctico. Es imprescindible que tengas una experiencia propia de uso. </w:t>
      </w:r>
    </w:p>
    <w:p w14:paraId="0FBF17FA" w14:textId="260D2820" w:rsidR="00904426" w:rsidRPr="00904426" w:rsidRDefault="00904426" w:rsidP="00904426">
      <w:pPr>
        <w:jc w:val="both"/>
        <w:rPr>
          <w:sz w:val="24"/>
          <w:szCs w:val="24"/>
        </w:rPr>
      </w:pPr>
      <w:r w:rsidRPr="00904426">
        <w:rPr>
          <w:sz w:val="24"/>
          <w:szCs w:val="24"/>
        </w:rPr>
        <w:t>Al consultar e</w:t>
      </w:r>
      <w:r>
        <w:rPr>
          <w:sz w:val="24"/>
          <w:szCs w:val="24"/>
        </w:rPr>
        <w:t xml:space="preserve">n la web </w:t>
      </w:r>
      <w:hyperlink r:id="rId10" w:tgtFrame="_new" w:history="1">
        <w:r w:rsidRPr="00904426">
          <w:rPr>
            <w:rStyle w:val="Hipervnculo"/>
            <w:b/>
            <w:bCs/>
            <w:sz w:val="24"/>
            <w:szCs w:val="24"/>
          </w:rPr>
          <w:t>OSINT Framework</w:t>
        </w:r>
      </w:hyperlink>
      <w:r w:rsidRPr="00904426">
        <w:rPr>
          <w:sz w:val="24"/>
          <w:szCs w:val="24"/>
        </w:rPr>
        <w:t xml:space="preserve">, </w:t>
      </w:r>
      <w:r>
        <w:rPr>
          <w:sz w:val="24"/>
          <w:szCs w:val="24"/>
        </w:rPr>
        <w:t>he comprobado</w:t>
      </w:r>
      <w:r w:rsidRPr="00904426">
        <w:rPr>
          <w:sz w:val="24"/>
          <w:szCs w:val="24"/>
        </w:rPr>
        <w:t xml:space="preserve"> que este clasifica herramientas y fuentes de información en distintas categorías, como:</w:t>
      </w:r>
    </w:p>
    <w:p w14:paraId="31077A0F" w14:textId="77777777" w:rsidR="00904426" w:rsidRPr="00904426" w:rsidRDefault="00904426" w:rsidP="00904426">
      <w:pPr>
        <w:numPr>
          <w:ilvl w:val="0"/>
          <w:numId w:val="8"/>
        </w:numPr>
        <w:jc w:val="both"/>
        <w:rPr>
          <w:sz w:val="24"/>
          <w:szCs w:val="24"/>
        </w:rPr>
      </w:pPr>
      <w:r w:rsidRPr="00904426">
        <w:rPr>
          <w:b/>
          <w:bCs/>
          <w:sz w:val="24"/>
          <w:szCs w:val="24"/>
        </w:rPr>
        <w:t>Personas</w:t>
      </w:r>
      <w:r w:rsidRPr="00904426">
        <w:rPr>
          <w:sz w:val="24"/>
          <w:szCs w:val="24"/>
        </w:rPr>
        <w:t xml:space="preserve"> (perfiles, correos, redes sociales, teléfonos, usernames).</w:t>
      </w:r>
    </w:p>
    <w:p w14:paraId="06E259AF" w14:textId="77777777" w:rsidR="00904426" w:rsidRPr="00904426" w:rsidRDefault="00904426" w:rsidP="00904426">
      <w:pPr>
        <w:numPr>
          <w:ilvl w:val="0"/>
          <w:numId w:val="8"/>
        </w:numPr>
        <w:jc w:val="both"/>
        <w:rPr>
          <w:sz w:val="24"/>
          <w:szCs w:val="24"/>
        </w:rPr>
      </w:pPr>
      <w:r w:rsidRPr="00904426">
        <w:rPr>
          <w:b/>
          <w:bCs/>
          <w:sz w:val="24"/>
          <w:szCs w:val="24"/>
        </w:rPr>
        <w:t>Infraestructura</w:t>
      </w:r>
      <w:r w:rsidRPr="00904426">
        <w:rPr>
          <w:sz w:val="24"/>
          <w:szCs w:val="24"/>
        </w:rPr>
        <w:t xml:space="preserve"> (dominios, IPs, DNS, servidores, certificados SSL).</w:t>
      </w:r>
    </w:p>
    <w:p w14:paraId="349745F2" w14:textId="77777777" w:rsidR="00904426" w:rsidRPr="00904426" w:rsidRDefault="00904426" w:rsidP="00904426">
      <w:pPr>
        <w:numPr>
          <w:ilvl w:val="0"/>
          <w:numId w:val="8"/>
        </w:numPr>
        <w:jc w:val="both"/>
        <w:rPr>
          <w:sz w:val="24"/>
          <w:szCs w:val="24"/>
        </w:rPr>
      </w:pPr>
      <w:r w:rsidRPr="00904426">
        <w:rPr>
          <w:b/>
          <w:bCs/>
          <w:sz w:val="24"/>
          <w:szCs w:val="24"/>
        </w:rPr>
        <w:t>Metadatos</w:t>
      </w:r>
      <w:r w:rsidRPr="00904426">
        <w:rPr>
          <w:sz w:val="24"/>
          <w:szCs w:val="24"/>
        </w:rPr>
        <w:t xml:space="preserve"> (documentos, imágenes, archivos).</w:t>
      </w:r>
    </w:p>
    <w:p w14:paraId="2A6337AC" w14:textId="77777777" w:rsidR="00904426" w:rsidRPr="00904426" w:rsidRDefault="00904426" w:rsidP="00904426">
      <w:pPr>
        <w:numPr>
          <w:ilvl w:val="0"/>
          <w:numId w:val="8"/>
        </w:numPr>
        <w:jc w:val="both"/>
        <w:rPr>
          <w:sz w:val="24"/>
          <w:szCs w:val="24"/>
        </w:rPr>
      </w:pPr>
      <w:r w:rsidRPr="00904426">
        <w:rPr>
          <w:b/>
          <w:bCs/>
          <w:sz w:val="24"/>
          <w:szCs w:val="24"/>
        </w:rPr>
        <w:t>Dark Web</w:t>
      </w:r>
      <w:r w:rsidRPr="00904426">
        <w:rPr>
          <w:sz w:val="24"/>
          <w:szCs w:val="24"/>
        </w:rPr>
        <w:t xml:space="preserve"> (foros, mercados, leaks).</w:t>
      </w:r>
    </w:p>
    <w:p w14:paraId="3B5B8465" w14:textId="77777777" w:rsidR="00904426" w:rsidRPr="00904426" w:rsidRDefault="00904426" w:rsidP="00904426">
      <w:pPr>
        <w:numPr>
          <w:ilvl w:val="0"/>
          <w:numId w:val="8"/>
        </w:numPr>
        <w:jc w:val="both"/>
        <w:rPr>
          <w:sz w:val="24"/>
          <w:szCs w:val="24"/>
        </w:rPr>
      </w:pPr>
      <w:r w:rsidRPr="00904426">
        <w:rPr>
          <w:b/>
          <w:bCs/>
          <w:sz w:val="24"/>
          <w:szCs w:val="24"/>
        </w:rPr>
        <w:t>Vulnerabilidades y ciberseguridad.</w:t>
      </w:r>
    </w:p>
    <w:p w14:paraId="40F2F866" w14:textId="77777777" w:rsidR="00904426" w:rsidRPr="00904426" w:rsidRDefault="00904426" w:rsidP="00904426">
      <w:pPr>
        <w:numPr>
          <w:ilvl w:val="0"/>
          <w:numId w:val="8"/>
        </w:numPr>
        <w:jc w:val="both"/>
        <w:rPr>
          <w:sz w:val="24"/>
          <w:szCs w:val="24"/>
        </w:rPr>
      </w:pPr>
      <w:r w:rsidRPr="00904426">
        <w:rPr>
          <w:b/>
          <w:bCs/>
          <w:sz w:val="24"/>
          <w:szCs w:val="24"/>
        </w:rPr>
        <w:t>Motores de búsqueda, redes sociales y datos públicos.</w:t>
      </w:r>
    </w:p>
    <w:p w14:paraId="7DA13E4A" w14:textId="36EBDDBC" w:rsidR="002D53BF" w:rsidRPr="004D76BC" w:rsidRDefault="007C2EB5" w:rsidP="002D53BF">
      <w:pPr>
        <w:jc w:val="both"/>
        <w:rPr>
          <w:color w:val="1F3864" w:themeColor="accent1" w:themeShade="80"/>
          <w:sz w:val="24"/>
          <w:szCs w:val="24"/>
        </w:rPr>
      </w:pPr>
      <w:r w:rsidRPr="004D76BC">
        <w:rPr>
          <w:color w:val="1F3864" w:themeColor="accent1" w:themeShade="80"/>
          <w:sz w:val="24"/>
          <w:szCs w:val="24"/>
        </w:rPr>
        <w:t>Algunas fuentes que me han faltado por añadir en la Parte 1 son:</w:t>
      </w:r>
    </w:p>
    <w:p w14:paraId="33596D59" w14:textId="5B7B07FB" w:rsidR="007C2EB5" w:rsidRPr="004D76BC" w:rsidRDefault="007C2EB5" w:rsidP="002D53BF">
      <w:pPr>
        <w:jc w:val="both"/>
        <w:rPr>
          <w:color w:val="1F3864" w:themeColor="accent1" w:themeShade="80"/>
          <w:sz w:val="24"/>
          <w:szCs w:val="24"/>
        </w:rPr>
      </w:pPr>
      <w:r w:rsidRPr="004D76BC">
        <w:rPr>
          <w:color w:val="1F3864" w:themeColor="accent1" w:themeShade="80"/>
          <w:sz w:val="24"/>
          <w:szCs w:val="24"/>
        </w:rPr>
        <w:t xml:space="preserve"> · </w:t>
      </w:r>
      <w:r w:rsidRPr="004D76BC">
        <w:rPr>
          <w:color w:val="1F3864" w:themeColor="accent1" w:themeShade="80"/>
          <w:sz w:val="24"/>
          <w:szCs w:val="24"/>
        </w:rPr>
        <w:t>Maltego</w:t>
      </w:r>
      <w:r w:rsidRPr="004D76BC">
        <w:rPr>
          <w:color w:val="1F3864" w:themeColor="accent1" w:themeShade="80"/>
          <w:sz w:val="24"/>
          <w:szCs w:val="24"/>
        </w:rPr>
        <w:t xml:space="preserve"> - </w:t>
      </w:r>
      <w:r w:rsidRPr="004D76BC">
        <w:rPr>
          <w:color w:val="1F3864" w:themeColor="accent1" w:themeShade="80"/>
          <w:sz w:val="24"/>
          <w:szCs w:val="24"/>
        </w:rPr>
        <w:t>Análisis de relaciones y redes OSINT</w:t>
      </w:r>
    </w:p>
    <w:p w14:paraId="36CC353E" w14:textId="65041E8D" w:rsidR="007C2EB5" w:rsidRPr="004D76BC" w:rsidRDefault="007C2EB5" w:rsidP="002D53BF">
      <w:pPr>
        <w:jc w:val="both"/>
        <w:rPr>
          <w:color w:val="1F3864" w:themeColor="accent1" w:themeShade="80"/>
          <w:sz w:val="24"/>
          <w:szCs w:val="24"/>
          <w:lang w:val="en-US"/>
        </w:rPr>
      </w:pPr>
      <w:r w:rsidRPr="004D76BC">
        <w:rPr>
          <w:color w:val="1F3864" w:themeColor="accent1" w:themeShade="80"/>
          <w:sz w:val="24"/>
          <w:szCs w:val="24"/>
          <w:lang w:val="en-US"/>
        </w:rPr>
        <w:t xml:space="preserve"> · </w:t>
      </w:r>
      <w:r w:rsidRPr="004D76BC">
        <w:rPr>
          <w:color w:val="1F3864" w:themeColor="accent1" w:themeShade="80"/>
          <w:sz w:val="24"/>
          <w:szCs w:val="24"/>
          <w:lang w:val="en-US"/>
        </w:rPr>
        <w:t>SpiderFoot</w:t>
      </w:r>
      <w:r w:rsidRPr="004D76BC">
        <w:rPr>
          <w:color w:val="1F3864" w:themeColor="accent1" w:themeShade="80"/>
          <w:sz w:val="24"/>
          <w:szCs w:val="24"/>
          <w:lang w:val="en-US"/>
        </w:rPr>
        <w:t xml:space="preserve"> – Automatización OSINT</w:t>
      </w:r>
    </w:p>
    <w:p w14:paraId="7776BB6F" w14:textId="166C9F5B" w:rsidR="007C2EB5" w:rsidRPr="004D76BC" w:rsidRDefault="007C2EB5" w:rsidP="002D53BF">
      <w:pPr>
        <w:jc w:val="both"/>
        <w:rPr>
          <w:color w:val="1F3864" w:themeColor="accent1" w:themeShade="80"/>
          <w:sz w:val="24"/>
          <w:szCs w:val="24"/>
          <w:lang w:val="en-US"/>
        </w:rPr>
      </w:pPr>
      <w:r w:rsidRPr="004D76BC">
        <w:rPr>
          <w:color w:val="1F3864" w:themeColor="accent1" w:themeShade="80"/>
          <w:sz w:val="24"/>
          <w:szCs w:val="24"/>
          <w:lang w:val="en-US"/>
        </w:rPr>
        <w:t xml:space="preserve"> · </w:t>
      </w:r>
      <w:r w:rsidRPr="004D76BC">
        <w:rPr>
          <w:color w:val="1F3864" w:themeColor="accent1" w:themeShade="80"/>
          <w:sz w:val="24"/>
          <w:szCs w:val="24"/>
          <w:lang w:val="en-US"/>
        </w:rPr>
        <w:t>Have I Been Pwned</w:t>
      </w:r>
      <w:r w:rsidRPr="004D76BC">
        <w:rPr>
          <w:color w:val="1F3864" w:themeColor="accent1" w:themeShade="80"/>
          <w:sz w:val="24"/>
          <w:szCs w:val="24"/>
          <w:lang w:val="en-US"/>
        </w:rPr>
        <w:t xml:space="preserve"> -</w:t>
      </w:r>
      <w:r w:rsidR="004D76BC" w:rsidRPr="004D76BC">
        <w:rPr>
          <w:color w:val="1F3864" w:themeColor="accent1" w:themeShade="80"/>
          <w:sz w:val="24"/>
          <w:szCs w:val="24"/>
          <w:lang w:val="en-US"/>
        </w:rPr>
        <w:t xml:space="preserve"> </w:t>
      </w:r>
      <w:r w:rsidR="004D76BC" w:rsidRPr="004D76BC">
        <w:rPr>
          <w:color w:val="1F3864" w:themeColor="accent1" w:themeShade="80"/>
          <w:sz w:val="24"/>
          <w:szCs w:val="24"/>
          <w:lang w:val="en-US"/>
        </w:rPr>
        <w:t>Ciberseguridad</w:t>
      </w:r>
    </w:p>
    <w:p w14:paraId="08ADB8E1" w14:textId="66789D38" w:rsidR="007C2EB5" w:rsidRDefault="007C2EB5" w:rsidP="002D53BF">
      <w:pPr>
        <w:jc w:val="both"/>
        <w:rPr>
          <w:color w:val="1F3864" w:themeColor="accent1" w:themeShade="80"/>
          <w:sz w:val="24"/>
          <w:szCs w:val="24"/>
        </w:rPr>
      </w:pPr>
      <w:r w:rsidRPr="004D76BC">
        <w:rPr>
          <w:color w:val="1F3864" w:themeColor="accent1" w:themeShade="80"/>
          <w:sz w:val="24"/>
          <w:szCs w:val="24"/>
          <w:lang w:val="en-US"/>
        </w:rPr>
        <w:t xml:space="preserve"> · </w:t>
      </w:r>
      <w:r w:rsidRPr="004D76BC">
        <w:rPr>
          <w:color w:val="1F3864" w:themeColor="accent1" w:themeShade="80"/>
          <w:sz w:val="24"/>
          <w:szCs w:val="24"/>
          <w:lang w:val="en-US"/>
        </w:rPr>
        <w:t>VirusTotal</w:t>
      </w:r>
      <w:r w:rsidRPr="004D76BC">
        <w:rPr>
          <w:color w:val="1F3864" w:themeColor="accent1" w:themeShade="80"/>
          <w:sz w:val="24"/>
          <w:szCs w:val="24"/>
          <w:lang w:val="en-US"/>
        </w:rPr>
        <w:t xml:space="preserve"> -</w:t>
      </w:r>
      <w:r w:rsidR="004D76BC" w:rsidRPr="004D76BC">
        <w:rPr>
          <w:color w:val="1F3864" w:themeColor="accent1" w:themeShade="80"/>
          <w:sz w:val="24"/>
          <w:szCs w:val="24"/>
          <w:lang w:val="en-US"/>
        </w:rPr>
        <w:t xml:space="preserve"> </w:t>
      </w:r>
      <w:r w:rsidR="004D76BC" w:rsidRPr="004D76BC">
        <w:rPr>
          <w:color w:val="1F3864" w:themeColor="accent1" w:themeShade="80"/>
          <w:sz w:val="24"/>
          <w:szCs w:val="24"/>
        </w:rPr>
        <w:t>Seguridad y archivos</w:t>
      </w:r>
    </w:p>
    <w:p w14:paraId="55FD5C58" w14:textId="77777777" w:rsidR="004D76BC" w:rsidRDefault="004D76BC" w:rsidP="002D53BF">
      <w:pPr>
        <w:jc w:val="both"/>
        <w:rPr>
          <w:color w:val="1F3864" w:themeColor="accent1" w:themeShade="80"/>
          <w:sz w:val="24"/>
          <w:szCs w:val="24"/>
        </w:rPr>
      </w:pPr>
    </w:p>
    <w:p w14:paraId="4DE89C8F" w14:textId="77777777" w:rsidR="00932A60" w:rsidRDefault="00932A60" w:rsidP="004D76BC">
      <w:pPr>
        <w:pStyle w:val="Ttulo1"/>
        <w:tabs>
          <w:tab w:val="left" w:pos="6379"/>
        </w:tabs>
        <w:jc w:val="both"/>
        <w:rPr>
          <w:b/>
          <w:bCs/>
          <w:color w:val="000000" w:themeColor="text1"/>
          <w:sz w:val="36"/>
          <w:szCs w:val="36"/>
        </w:rPr>
      </w:pPr>
    </w:p>
    <w:p w14:paraId="239C9ACE" w14:textId="6E6904C3" w:rsidR="004D76BC" w:rsidRDefault="004D76BC" w:rsidP="004D76BC">
      <w:pPr>
        <w:pStyle w:val="Ttulo1"/>
        <w:tabs>
          <w:tab w:val="left" w:pos="6379"/>
        </w:tabs>
        <w:jc w:val="both"/>
        <w:rPr>
          <w:b/>
          <w:bCs/>
          <w:color w:val="000000" w:themeColor="text1"/>
          <w:sz w:val="36"/>
          <w:szCs w:val="36"/>
        </w:rPr>
      </w:pPr>
      <w:bookmarkStart w:id="2" w:name="_Toc213626047"/>
      <w:r w:rsidRPr="00542AF4">
        <w:rPr>
          <w:b/>
          <w:bCs/>
          <w:color w:val="000000" w:themeColor="text1"/>
          <w:sz w:val="36"/>
          <w:szCs w:val="36"/>
        </w:rPr>
        <w:t>Parte 2</w:t>
      </w:r>
      <w:r>
        <w:rPr>
          <w:b/>
          <w:bCs/>
          <w:color w:val="000000" w:themeColor="text1"/>
          <w:sz w:val="36"/>
          <w:szCs w:val="36"/>
        </w:rPr>
        <w:t>.1</w:t>
      </w:r>
      <w:r w:rsidRPr="00542AF4">
        <w:rPr>
          <w:b/>
          <w:bCs/>
          <w:color w:val="000000" w:themeColor="text1"/>
          <w:sz w:val="36"/>
          <w:szCs w:val="36"/>
        </w:rPr>
        <w:t xml:space="preserve">: </w:t>
      </w:r>
      <w:r>
        <w:rPr>
          <w:b/>
          <w:bCs/>
          <w:color w:val="000000" w:themeColor="text1"/>
          <w:sz w:val="36"/>
          <w:szCs w:val="36"/>
        </w:rPr>
        <w:t>APPS INTERESANTES DE OSINT</w:t>
      </w:r>
      <w:bookmarkEnd w:id="2"/>
    </w:p>
    <w:p w14:paraId="6582533E" w14:textId="77777777" w:rsidR="004D76BC" w:rsidRDefault="004D76BC" w:rsidP="002D53BF">
      <w:pPr>
        <w:jc w:val="both"/>
        <w:rPr>
          <w:color w:val="1F3864" w:themeColor="accent1" w:themeShade="80"/>
          <w:sz w:val="24"/>
          <w:szCs w:val="24"/>
        </w:rPr>
      </w:pPr>
    </w:p>
    <w:p w14:paraId="07DE6035" w14:textId="0FB5DA0A" w:rsidR="004D76BC" w:rsidRDefault="004D76BC" w:rsidP="002D53BF">
      <w:pPr>
        <w:pBdr>
          <w:bottom w:val="single" w:sz="6" w:space="1" w:color="auto"/>
        </w:pBdr>
        <w:jc w:val="both"/>
        <w:rPr>
          <w:color w:val="1F3864" w:themeColor="accent1" w:themeShade="80"/>
          <w:sz w:val="24"/>
          <w:szCs w:val="24"/>
        </w:rPr>
      </w:pPr>
      <w:r>
        <w:rPr>
          <w:color w:val="1F3864" w:themeColor="accent1" w:themeShade="80"/>
          <w:sz w:val="24"/>
          <w:szCs w:val="24"/>
        </w:rPr>
        <w:t>A continuación las 3 fichas de Aplicaciones Interesantes de OSINT</w:t>
      </w:r>
      <w:r w:rsidR="00CA1B09">
        <w:rPr>
          <w:color w:val="1F3864" w:themeColor="accent1" w:themeShade="80"/>
          <w:sz w:val="24"/>
          <w:szCs w:val="24"/>
        </w:rPr>
        <w:t>:</w:t>
      </w:r>
    </w:p>
    <w:p w14:paraId="6B4588C2" w14:textId="77777777" w:rsidR="00CA1B09" w:rsidRDefault="00CA1B09" w:rsidP="002D53BF">
      <w:pPr>
        <w:pBdr>
          <w:bottom w:val="single" w:sz="6" w:space="1" w:color="auto"/>
        </w:pBdr>
        <w:jc w:val="both"/>
        <w:rPr>
          <w:color w:val="1F3864" w:themeColor="accent1" w:themeShade="80"/>
          <w:sz w:val="24"/>
          <w:szCs w:val="24"/>
        </w:rPr>
      </w:pPr>
    </w:p>
    <w:p w14:paraId="2CE99205" w14:textId="77777777" w:rsidR="0042388A" w:rsidRPr="0042388A" w:rsidRDefault="0042388A" w:rsidP="002D53BF">
      <w:pPr>
        <w:jc w:val="both"/>
        <w:rPr>
          <w:b/>
          <w:bCs/>
          <w:sz w:val="24"/>
          <w:szCs w:val="24"/>
        </w:rPr>
      </w:pPr>
      <w:r w:rsidRPr="0042388A">
        <w:rPr>
          <w:b/>
          <w:bCs/>
          <w:sz w:val="24"/>
          <w:szCs w:val="24"/>
        </w:rPr>
        <w:t>Ficha 1: SHODAN</w:t>
      </w:r>
    </w:p>
    <w:p w14:paraId="4F27BD6D" w14:textId="77777777" w:rsidR="0042388A" w:rsidRPr="00A5539A" w:rsidRDefault="0042388A" w:rsidP="0042388A">
      <w:pPr>
        <w:jc w:val="both"/>
        <w:rPr>
          <w:sz w:val="24"/>
          <w:szCs w:val="24"/>
        </w:rPr>
      </w:pPr>
      <w:r w:rsidRPr="00A5539A">
        <w:rPr>
          <w:sz w:val="24"/>
          <w:szCs w:val="24"/>
        </w:rPr>
        <w:t>·</w:t>
      </w:r>
      <w:r w:rsidRPr="0042388A">
        <w:rPr>
          <w:b/>
          <w:bCs/>
          <w:sz w:val="24"/>
          <w:szCs w:val="24"/>
        </w:rPr>
        <w:t>Ámbito de aplicación (OSINT):</w:t>
      </w:r>
      <w:r w:rsidRPr="0042388A">
        <w:rPr>
          <w:sz w:val="24"/>
          <w:szCs w:val="24"/>
        </w:rPr>
        <w:t xml:space="preserve"> </w:t>
      </w:r>
    </w:p>
    <w:p w14:paraId="16249939" w14:textId="79550EDA" w:rsidR="0042388A" w:rsidRPr="0042388A" w:rsidRDefault="0042388A" w:rsidP="0042388A">
      <w:pPr>
        <w:jc w:val="both"/>
        <w:rPr>
          <w:color w:val="1F3864" w:themeColor="accent1" w:themeShade="80"/>
          <w:sz w:val="24"/>
          <w:szCs w:val="24"/>
        </w:rPr>
      </w:pPr>
      <w:r w:rsidRPr="0042388A">
        <w:rPr>
          <w:color w:val="1F3864" w:themeColor="accent1" w:themeShade="80"/>
          <w:sz w:val="24"/>
          <w:szCs w:val="24"/>
        </w:rPr>
        <w:t>Análisis de infraestructura y dispositivos conectados a Internet.</w:t>
      </w:r>
    </w:p>
    <w:p w14:paraId="1516E864" w14:textId="763F0C5D" w:rsidR="0042388A" w:rsidRPr="0042388A" w:rsidRDefault="0042388A" w:rsidP="0042388A">
      <w:pPr>
        <w:jc w:val="both"/>
        <w:rPr>
          <w:color w:val="1F3864" w:themeColor="accent1" w:themeShade="80"/>
          <w:sz w:val="24"/>
          <w:szCs w:val="24"/>
        </w:rPr>
      </w:pPr>
      <w:r w:rsidRPr="00A5539A">
        <w:rPr>
          <w:sz w:val="24"/>
          <w:szCs w:val="24"/>
        </w:rPr>
        <w:t>·</w:t>
      </w:r>
      <w:r w:rsidRPr="0042388A">
        <w:rPr>
          <w:b/>
          <w:bCs/>
          <w:sz w:val="24"/>
          <w:szCs w:val="24"/>
        </w:rPr>
        <w:t>Descripción:</w:t>
      </w:r>
      <w:r w:rsidRPr="0042388A">
        <w:rPr>
          <w:color w:val="1F3864" w:themeColor="accent1" w:themeShade="80"/>
          <w:sz w:val="24"/>
          <w:szCs w:val="24"/>
        </w:rPr>
        <w:br/>
        <w:t>Shodan es un motor de búsqueda que indexa servicios y dispositivos expuestos en Internet (routers, cámaras IP, servidores, IoT, etc.) mostrando información como IP, puertos abiertos y banners de servicios.</w:t>
      </w:r>
    </w:p>
    <w:p w14:paraId="48062228" w14:textId="77777777" w:rsidR="0042388A" w:rsidRDefault="0042388A" w:rsidP="002D53BF">
      <w:pPr>
        <w:pBdr>
          <w:bottom w:val="single" w:sz="6" w:space="1" w:color="auto"/>
        </w:pBdr>
        <w:jc w:val="both"/>
        <w:rPr>
          <w:color w:val="1F3864" w:themeColor="accent1" w:themeShade="80"/>
          <w:sz w:val="24"/>
          <w:szCs w:val="24"/>
        </w:rPr>
      </w:pPr>
      <w:r w:rsidRPr="00A5539A">
        <w:rPr>
          <w:sz w:val="24"/>
          <w:szCs w:val="24"/>
        </w:rPr>
        <w:t>·</w:t>
      </w:r>
      <w:r w:rsidRPr="0042388A">
        <w:rPr>
          <w:b/>
          <w:bCs/>
          <w:sz w:val="24"/>
          <w:szCs w:val="24"/>
        </w:rPr>
        <w:t>Caso</w:t>
      </w:r>
      <w:r w:rsidRPr="00A5539A">
        <w:rPr>
          <w:b/>
          <w:bCs/>
          <w:sz w:val="24"/>
          <w:szCs w:val="24"/>
        </w:rPr>
        <w:t xml:space="preserve"> </w:t>
      </w:r>
      <w:r w:rsidRPr="0042388A">
        <w:rPr>
          <w:b/>
          <w:bCs/>
          <w:sz w:val="24"/>
          <w:szCs w:val="24"/>
        </w:rPr>
        <w:t>de uso práctico:</w:t>
      </w:r>
      <w:r w:rsidRPr="0042388A">
        <w:rPr>
          <w:color w:val="1F3864" w:themeColor="accent1" w:themeShade="80"/>
          <w:sz w:val="24"/>
          <w:szCs w:val="24"/>
        </w:rPr>
        <w:br/>
        <w:t>Utilicé Shodan para analizar qué servicios estaban visibles desde una red doméstica, descubriendo un servidor FTP sin protección. Esto permitió corregir el fallo configurando un cortafuegos y deshabilitando servicios innecesarios.</w:t>
      </w:r>
    </w:p>
    <w:p w14:paraId="1D788A3E" w14:textId="77777777" w:rsidR="0042388A" w:rsidRDefault="0042388A" w:rsidP="002D53BF">
      <w:pPr>
        <w:pBdr>
          <w:bottom w:val="single" w:sz="6" w:space="1" w:color="auto"/>
        </w:pBdr>
        <w:jc w:val="both"/>
        <w:rPr>
          <w:color w:val="1F3864" w:themeColor="accent1" w:themeShade="80"/>
          <w:sz w:val="24"/>
          <w:szCs w:val="24"/>
        </w:rPr>
      </w:pPr>
    </w:p>
    <w:p w14:paraId="4EC88036" w14:textId="339ECFE5" w:rsidR="0042388A" w:rsidRPr="0042388A" w:rsidRDefault="0042388A" w:rsidP="0042388A">
      <w:pPr>
        <w:jc w:val="both"/>
        <w:rPr>
          <w:b/>
          <w:bCs/>
          <w:sz w:val="24"/>
          <w:szCs w:val="24"/>
        </w:rPr>
      </w:pPr>
      <w:r w:rsidRPr="0042388A">
        <w:rPr>
          <w:b/>
          <w:bCs/>
          <w:sz w:val="24"/>
          <w:szCs w:val="24"/>
        </w:rPr>
        <w:t xml:space="preserve">Ficha </w:t>
      </w:r>
      <w:r>
        <w:rPr>
          <w:b/>
          <w:bCs/>
          <w:sz w:val="24"/>
          <w:szCs w:val="24"/>
        </w:rPr>
        <w:t>2</w:t>
      </w:r>
      <w:r w:rsidRPr="0042388A">
        <w:rPr>
          <w:b/>
          <w:bCs/>
          <w:sz w:val="24"/>
          <w:szCs w:val="24"/>
        </w:rPr>
        <w:t>: GitHub</w:t>
      </w:r>
    </w:p>
    <w:p w14:paraId="69455D19" w14:textId="58398112" w:rsidR="0042388A" w:rsidRPr="0042388A" w:rsidRDefault="0042388A" w:rsidP="0042388A">
      <w:pPr>
        <w:jc w:val="both"/>
        <w:rPr>
          <w:color w:val="1F3864" w:themeColor="accent1" w:themeShade="80"/>
          <w:sz w:val="24"/>
          <w:szCs w:val="24"/>
        </w:rPr>
      </w:pPr>
      <w:r w:rsidRPr="00A5539A">
        <w:rPr>
          <w:sz w:val="24"/>
          <w:szCs w:val="24"/>
        </w:rPr>
        <w:t>·</w:t>
      </w:r>
      <w:r w:rsidRPr="0042388A">
        <w:rPr>
          <w:b/>
          <w:bCs/>
          <w:sz w:val="24"/>
          <w:szCs w:val="24"/>
        </w:rPr>
        <w:t>Ámbito de aplicación (OSINT):</w:t>
      </w:r>
      <w:r w:rsidRPr="0042388A">
        <w:rPr>
          <w:color w:val="1F3864" w:themeColor="accent1" w:themeShade="80"/>
          <w:sz w:val="24"/>
          <w:szCs w:val="24"/>
        </w:rPr>
        <w:t xml:space="preserve"> Repositorios de código y desarrollo de software.</w:t>
      </w:r>
    </w:p>
    <w:p w14:paraId="2511812B" w14:textId="7ACDE29A" w:rsidR="0042388A" w:rsidRPr="0042388A" w:rsidRDefault="0042388A" w:rsidP="0042388A">
      <w:pPr>
        <w:jc w:val="both"/>
        <w:rPr>
          <w:color w:val="1F3864" w:themeColor="accent1" w:themeShade="80"/>
          <w:sz w:val="24"/>
          <w:szCs w:val="24"/>
        </w:rPr>
      </w:pPr>
      <w:r w:rsidRPr="00A5539A">
        <w:rPr>
          <w:sz w:val="24"/>
          <w:szCs w:val="24"/>
        </w:rPr>
        <w:t>·</w:t>
      </w:r>
      <w:r w:rsidRPr="0042388A">
        <w:rPr>
          <w:b/>
          <w:bCs/>
          <w:sz w:val="24"/>
          <w:szCs w:val="24"/>
        </w:rPr>
        <w:t>Descripción:</w:t>
      </w:r>
      <w:r w:rsidRPr="0042388A">
        <w:rPr>
          <w:color w:val="1F3864" w:themeColor="accent1" w:themeShade="80"/>
          <w:sz w:val="24"/>
          <w:szCs w:val="24"/>
        </w:rPr>
        <w:br/>
        <w:t>GitHub es la mayor plataforma de alojamiento de proyectos de código abierto y colaborativo. Permite buscar código, documentación y configuraciones públicas, siendo una fuente clave para desarrolladores y analistas OSINT.</w:t>
      </w:r>
    </w:p>
    <w:p w14:paraId="314CBCE6" w14:textId="5A1236B6" w:rsidR="0042388A" w:rsidRDefault="0042388A" w:rsidP="002D53BF">
      <w:pPr>
        <w:pBdr>
          <w:bottom w:val="single" w:sz="6" w:space="1" w:color="auto"/>
        </w:pBdr>
        <w:jc w:val="both"/>
        <w:rPr>
          <w:color w:val="1F3864" w:themeColor="accent1" w:themeShade="80"/>
          <w:sz w:val="24"/>
          <w:szCs w:val="24"/>
        </w:rPr>
      </w:pPr>
      <w:r w:rsidRPr="00A5539A">
        <w:rPr>
          <w:sz w:val="24"/>
          <w:szCs w:val="24"/>
        </w:rPr>
        <w:t>·</w:t>
      </w:r>
      <w:r w:rsidRPr="0042388A">
        <w:rPr>
          <w:b/>
          <w:bCs/>
          <w:sz w:val="24"/>
          <w:szCs w:val="24"/>
        </w:rPr>
        <w:t>Caso de uso práctico:</w:t>
      </w:r>
      <w:r w:rsidRPr="0042388A">
        <w:rPr>
          <w:color w:val="1F3864" w:themeColor="accent1" w:themeShade="80"/>
          <w:sz w:val="24"/>
          <w:szCs w:val="24"/>
        </w:rPr>
        <w:br/>
        <w:t>En una práctica de desarrollo web, utilicé GitHub para buscar ejemplos de integración de APIs en Python. Además, comprobé cómo ciertas empresas exponen por error credenciales en repositorios públicos, lo cual puede detectarse mediante búsquedas avanzadas (“dorks”).</w:t>
      </w:r>
    </w:p>
    <w:p w14:paraId="14825747" w14:textId="77777777" w:rsidR="00612DF0" w:rsidRDefault="00612DF0" w:rsidP="002D53BF">
      <w:pPr>
        <w:pBdr>
          <w:bottom w:val="single" w:sz="6" w:space="1" w:color="auto"/>
        </w:pBdr>
        <w:jc w:val="both"/>
        <w:rPr>
          <w:color w:val="1F3864" w:themeColor="accent1" w:themeShade="80"/>
          <w:sz w:val="24"/>
          <w:szCs w:val="24"/>
        </w:rPr>
      </w:pPr>
    </w:p>
    <w:p w14:paraId="553D7581" w14:textId="77777777" w:rsidR="00265D55" w:rsidRDefault="00265D55">
      <w:pPr>
        <w:rPr>
          <w:b/>
          <w:bCs/>
          <w:sz w:val="24"/>
          <w:szCs w:val="24"/>
        </w:rPr>
      </w:pPr>
      <w:r>
        <w:rPr>
          <w:b/>
          <w:bCs/>
          <w:sz w:val="24"/>
          <w:szCs w:val="24"/>
        </w:rPr>
        <w:br w:type="page"/>
      </w:r>
    </w:p>
    <w:p w14:paraId="70A2DDFC" w14:textId="4A485DA6" w:rsidR="00612DF0" w:rsidRPr="0042388A" w:rsidRDefault="00612DF0" w:rsidP="00612DF0">
      <w:pPr>
        <w:jc w:val="both"/>
        <w:rPr>
          <w:b/>
          <w:bCs/>
          <w:sz w:val="24"/>
          <w:szCs w:val="24"/>
        </w:rPr>
      </w:pPr>
      <w:r w:rsidRPr="0042388A">
        <w:rPr>
          <w:b/>
          <w:bCs/>
          <w:sz w:val="24"/>
          <w:szCs w:val="24"/>
        </w:rPr>
        <w:lastRenderedPageBreak/>
        <w:t xml:space="preserve">Ficha </w:t>
      </w:r>
      <w:r>
        <w:rPr>
          <w:b/>
          <w:bCs/>
          <w:sz w:val="24"/>
          <w:szCs w:val="24"/>
        </w:rPr>
        <w:t>3</w:t>
      </w:r>
      <w:r w:rsidRPr="0042388A">
        <w:rPr>
          <w:b/>
          <w:bCs/>
          <w:sz w:val="24"/>
          <w:szCs w:val="24"/>
        </w:rPr>
        <w:t xml:space="preserve">: </w:t>
      </w:r>
      <w:r w:rsidR="00265D55">
        <w:rPr>
          <w:b/>
          <w:bCs/>
          <w:sz w:val="24"/>
          <w:szCs w:val="24"/>
        </w:rPr>
        <w:t>VIRUSTOTAL</w:t>
      </w:r>
    </w:p>
    <w:p w14:paraId="65505A87" w14:textId="49ADA5AD" w:rsidR="00265D55" w:rsidRPr="00265D55" w:rsidRDefault="00265D55" w:rsidP="00265D55">
      <w:pPr>
        <w:jc w:val="both"/>
        <w:rPr>
          <w:color w:val="002060"/>
          <w:sz w:val="24"/>
          <w:szCs w:val="24"/>
        </w:rPr>
      </w:pPr>
      <w:r w:rsidRPr="00265D55">
        <w:rPr>
          <w:sz w:val="24"/>
          <w:szCs w:val="24"/>
        </w:rPr>
        <w:t>·</w:t>
      </w:r>
      <w:r w:rsidRPr="00265D55">
        <w:rPr>
          <w:b/>
          <w:bCs/>
          <w:sz w:val="24"/>
          <w:szCs w:val="24"/>
        </w:rPr>
        <w:t>Ámbito de aplicación (OSINT):</w:t>
      </w:r>
      <w:r w:rsidRPr="00265D55">
        <w:rPr>
          <w:sz w:val="24"/>
          <w:szCs w:val="24"/>
        </w:rPr>
        <w:t xml:space="preserve"> </w:t>
      </w:r>
      <w:r w:rsidRPr="00265D55">
        <w:rPr>
          <w:color w:val="002060"/>
          <w:sz w:val="24"/>
          <w:szCs w:val="24"/>
        </w:rPr>
        <w:t>Análisis de archivos y URLs sospechosas.</w:t>
      </w:r>
    </w:p>
    <w:p w14:paraId="56ADE501" w14:textId="7A307619" w:rsidR="00265D55" w:rsidRPr="00265D55" w:rsidRDefault="00265D55" w:rsidP="00265D55">
      <w:pPr>
        <w:jc w:val="both"/>
        <w:rPr>
          <w:sz w:val="24"/>
          <w:szCs w:val="24"/>
        </w:rPr>
      </w:pPr>
      <w:r w:rsidRPr="00265D55">
        <w:rPr>
          <w:sz w:val="24"/>
          <w:szCs w:val="24"/>
        </w:rPr>
        <w:t>·</w:t>
      </w:r>
      <w:r w:rsidRPr="00265D55">
        <w:rPr>
          <w:b/>
          <w:bCs/>
          <w:sz w:val="24"/>
          <w:szCs w:val="24"/>
        </w:rPr>
        <w:t>Descripción:</w:t>
      </w:r>
      <w:r w:rsidRPr="00265D55">
        <w:rPr>
          <w:sz w:val="24"/>
          <w:szCs w:val="24"/>
        </w:rPr>
        <w:br/>
      </w:r>
      <w:r w:rsidRPr="00265D55">
        <w:rPr>
          <w:color w:val="002060"/>
          <w:sz w:val="24"/>
          <w:szCs w:val="24"/>
        </w:rPr>
        <w:t>VirusTotal analiza archivos o enlaces mediante múltiples motores antivirus y bases de datos de reputación, generando informes públicos que pueden consultarse como fuente OSINT.</w:t>
      </w:r>
    </w:p>
    <w:p w14:paraId="3FBDD50B" w14:textId="5BCBEE9C" w:rsidR="00612DF0" w:rsidRDefault="00265D55" w:rsidP="002D53BF">
      <w:pPr>
        <w:pBdr>
          <w:bottom w:val="single" w:sz="6" w:space="1" w:color="auto"/>
        </w:pBdr>
        <w:jc w:val="both"/>
        <w:rPr>
          <w:color w:val="002060"/>
          <w:sz w:val="24"/>
          <w:szCs w:val="24"/>
        </w:rPr>
      </w:pPr>
      <w:r w:rsidRPr="00265D55">
        <w:rPr>
          <w:sz w:val="24"/>
          <w:szCs w:val="24"/>
        </w:rPr>
        <w:t>·</w:t>
      </w:r>
      <w:r w:rsidRPr="00265D55">
        <w:rPr>
          <w:b/>
          <w:bCs/>
          <w:sz w:val="24"/>
          <w:szCs w:val="24"/>
        </w:rPr>
        <w:t>Caso de uso práctico:</w:t>
      </w:r>
      <w:r w:rsidRPr="00265D55">
        <w:rPr>
          <w:sz w:val="24"/>
          <w:szCs w:val="24"/>
        </w:rPr>
        <w:br/>
      </w:r>
      <w:r w:rsidRPr="00265D55">
        <w:rPr>
          <w:color w:val="002060"/>
          <w:sz w:val="24"/>
          <w:szCs w:val="24"/>
        </w:rPr>
        <w:t>Subí un archivo descargado de un correo sospechoso a VirusTotal y descubrí que estaba identificado como malware por varios motores antivirus. Esto permitió confirmar una posible campaña de phishing.</w:t>
      </w:r>
    </w:p>
    <w:p w14:paraId="53F3D84D" w14:textId="77777777" w:rsidR="004956AA" w:rsidRDefault="004956AA" w:rsidP="002D53BF">
      <w:pPr>
        <w:pBdr>
          <w:bottom w:val="single" w:sz="6" w:space="1" w:color="auto"/>
        </w:pBdr>
        <w:jc w:val="both"/>
        <w:rPr>
          <w:color w:val="002060"/>
          <w:sz w:val="24"/>
          <w:szCs w:val="24"/>
        </w:rPr>
      </w:pPr>
    </w:p>
    <w:p w14:paraId="2A3D7438" w14:textId="77777777" w:rsidR="0057450B" w:rsidRPr="0057450B" w:rsidRDefault="0057450B" w:rsidP="002D53BF">
      <w:pPr>
        <w:jc w:val="both"/>
        <w:rPr>
          <w:color w:val="002060"/>
          <w:sz w:val="24"/>
          <w:szCs w:val="24"/>
        </w:rPr>
      </w:pPr>
    </w:p>
    <w:p w14:paraId="5875BE6D" w14:textId="77777777" w:rsidR="0042388A" w:rsidRDefault="0042388A" w:rsidP="002D53BF">
      <w:pPr>
        <w:jc w:val="both"/>
        <w:rPr>
          <w:color w:val="1F3864" w:themeColor="accent1" w:themeShade="80"/>
          <w:sz w:val="24"/>
          <w:szCs w:val="24"/>
        </w:rPr>
      </w:pPr>
    </w:p>
    <w:p w14:paraId="4952F730" w14:textId="77777777" w:rsidR="0042388A" w:rsidRPr="004D76BC" w:rsidRDefault="0042388A" w:rsidP="002D53BF">
      <w:pPr>
        <w:jc w:val="both"/>
        <w:rPr>
          <w:color w:val="1F3864" w:themeColor="accent1" w:themeShade="80"/>
          <w:sz w:val="24"/>
          <w:szCs w:val="24"/>
        </w:rPr>
      </w:pPr>
    </w:p>
    <w:sectPr w:rsidR="0042388A" w:rsidRPr="004D76BC" w:rsidSect="00CA22AA">
      <w:headerReference w:type="default" r:id="rId11"/>
      <w:footerReference w:type="default" r:id="rId12"/>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78628" w14:textId="77777777" w:rsidR="00947F84" w:rsidRDefault="00947F84" w:rsidP="00684D28">
      <w:pPr>
        <w:spacing w:after="0" w:line="240" w:lineRule="auto"/>
      </w:pPr>
      <w:r>
        <w:separator/>
      </w:r>
    </w:p>
  </w:endnote>
  <w:endnote w:type="continuationSeparator" w:id="0">
    <w:p w14:paraId="7F6D650C" w14:textId="77777777" w:rsidR="00947F84" w:rsidRDefault="00947F84" w:rsidP="00684D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ritannic Bold">
    <w:panose1 w:val="020B0903060703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295BC" w14:textId="042CA791" w:rsidR="00684D28" w:rsidRPr="00684D28" w:rsidRDefault="00684D28">
    <w:pPr>
      <w:pStyle w:val="Piedepgina"/>
      <w:rPr>
        <w:b/>
        <w:bCs/>
        <w:color w:val="000000" w:themeColor="text1"/>
        <w:sz w:val="28"/>
        <w:szCs w:val="28"/>
      </w:rPr>
    </w:pPr>
    <w:r>
      <w:rPr>
        <w:noProof/>
        <w:color w:val="4472C4" w:themeColor="accent1"/>
      </w:rPr>
      <mc:AlternateContent>
        <mc:Choice Requires="wps">
          <w:drawing>
            <wp:anchor distT="0" distB="0" distL="114300" distR="114300" simplePos="0" relativeHeight="251659264" behindDoc="0" locked="0" layoutInCell="1" allowOverlap="1" wp14:anchorId="78FD9691" wp14:editId="33862506">
              <wp:simplePos x="0" y="0"/>
              <wp:positionH relativeFrom="page">
                <wp:align>center</wp:align>
              </wp:positionH>
              <wp:positionV relativeFrom="page">
                <wp:align>center</wp:align>
              </wp:positionV>
              <wp:extent cx="7364730" cy="9528810"/>
              <wp:effectExtent l="0" t="0" r="26670" b="26670"/>
              <wp:wrapNone/>
              <wp:docPr id="452" name="Rectángulo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6E098D07" id="Rectángulo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Pr>
        <w:color w:val="4472C4" w:themeColor="accent1"/>
      </w:rPr>
      <w:t xml:space="preserve"> </w:t>
    </w:r>
    <w:r w:rsidRPr="00684D28">
      <w:rPr>
        <w:rFonts w:asciiTheme="majorHAnsi" w:eastAsiaTheme="majorEastAsia" w:hAnsiTheme="majorHAnsi" w:cstheme="majorBidi"/>
        <w:b/>
        <w:bCs/>
        <w:color w:val="000000" w:themeColor="text1"/>
        <w:sz w:val="24"/>
        <w:szCs w:val="24"/>
      </w:rPr>
      <w:t xml:space="preserve">pág. </w:t>
    </w:r>
    <w:r w:rsidRPr="00684D28">
      <w:rPr>
        <w:rFonts w:eastAsiaTheme="minorEastAsia"/>
        <w:b/>
        <w:bCs/>
        <w:color w:val="000000" w:themeColor="text1"/>
        <w:sz w:val="24"/>
        <w:szCs w:val="24"/>
      </w:rPr>
      <w:fldChar w:fldCharType="begin"/>
    </w:r>
    <w:r w:rsidRPr="00684D28">
      <w:rPr>
        <w:b/>
        <w:bCs/>
        <w:color w:val="000000" w:themeColor="text1"/>
        <w:sz w:val="24"/>
        <w:szCs w:val="24"/>
      </w:rPr>
      <w:instrText>PAGE    \* MERGEFORMAT</w:instrText>
    </w:r>
    <w:r w:rsidRPr="00684D28">
      <w:rPr>
        <w:rFonts w:eastAsiaTheme="minorEastAsia"/>
        <w:b/>
        <w:bCs/>
        <w:color w:val="000000" w:themeColor="text1"/>
        <w:sz w:val="24"/>
        <w:szCs w:val="24"/>
      </w:rPr>
      <w:fldChar w:fldCharType="separate"/>
    </w:r>
    <w:r w:rsidRPr="00684D28">
      <w:rPr>
        <w:rFonts w:asciiTheme="majorHAnsi" w:eastAsiaTheme="majorEastAsia" w:hAnsiTheme="majorHAnsi" w:cstheme="majorBidi"/>
        <w:b/>
        <w:bCs/>
        <w:color w:val="000000" w:themeColor="text1"/>
        <w:sz w:val="24"/>
        <w:szCs w:val="24"/>
      </w:rPr>
      <w:t>2</w:t>
    </w:r>
    <w:r w:rsidRPr="00684D28">
      <w:rPr>
        <w:rFonts w:asciiTheme="majorHAnsi" w:eastAsiaTheme="majorEastAsia" w:hAnsiTheme="majorHAnsi" w:cstheme="majorBidi"/>
        <w:b/>
        <w:bCs/>
        <w:color w:val="000000" w:themeColor="text1"/>
        <w:sz w:val="24"/>
        <w:szCs w:val="24"/>
      </w:rPr>
      <w:fldChar w:fldCharType="end"/>
    </w:r>
    <w:r w:rsidRPr="00684D28">
      <w:rPr>
        <w:rFonts w:asciiTheme="majorHAnsi" w:eastAsiaTheme="majorEastAsia" w:hAnsiTheme="majorHAnsi" w:cstheme="majorBidi"/>
        <w:b/>
        <w:bCs/>
        <w:color w:val="000000" w:themeColor="text1"/>
        <w:sz w:val="24"/>
        <w:szCs w:val="24"/>
      </w:rPr>
      <w:tab/>
    </w:r>
    <w:r w:rsidRPr="00684D28">
      <w:rPr>
        <w:rFonts w:asciiTheme="majorHAnsi" w:eastAsiaTheme="majorEastAsia" w:hAnsiTheme="majorHAnsi" w:cstheme="majorBidi"/>
        <w:b/>
        <w:bCs/>
        <w:color w:val="000000" w:themeColor="text1"/>
        <w:sz w:val="24"/>
        <w:szCs w:val="24"/>
      </w:rPr>
      <w:tab/>
      <w:t>IES SERRA PERENXISA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545CE" w14:textId="77777777" w:rsidR="00947F84" w:rsidRDefault="00947F84" w:rsidP="00684D28">
      <w:pPr>
        <w:spacing w:after="0" w:line="240" w:lineRule="auto"/>
      </w:pPr>
      <w:r>
        <w:separator/>
      </w:r>
    </w:p>
  </w:footnote>
  <w:footnote w:type="continuationSeparator" w:id="0">
    <w:p w14:paraId="0FF320C0" w14:textId="77777777" w:rsidR="00947F84" w:rsidRDefault="00947F84" w:rsidP="00684D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412BA" w14:textId="5B92DED5" w:rsidR="00684D28" w:rsidRPr="00684D28" w:rsidRDefault="00684D28">
    <w:pPr>
      <w:pStyle w:val="Encabezado"/>
      <w:rPr>
        <w:b/>
        <w:bCs/>
      </w:rPr>
    </w:pPr>
    <w:r w:rsidRPr="00684D28">
      <w:rPr>
        <w:b/>
        <w:bCs/>
      </w:rPr>
      <w:t xml:space="preserve">UNIDAD 2. </w:t>
    </w:r>
    <w:r w:rsidRPr="00684D28">
      <w:rPr>
        <w:b/>
        <w:bCs/>
      </w:rPr>
      <w:t>NIVEL DE SEGURIDAD REQUERIDO POR LAS APLICACIONES</w:t>
    </w:r>
    <w:r w:rsidRPr="00684D28">
      <w:rPr>
        <w:b/>
        <w:bCs/>
      </w:rPr>
      <w:tab/>
      <w:t>PRACTICA 1 - OSINT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C3F4E"/>
    <w:multiLevelType w:val="multilevel"/>
    <w:tmpl w:val="A8CC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9719AE"/>
    <w:multiLevelType w:val="multilevel"/>
    <w:tmpl w:val="DE76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A00712"/>
    <w:multiLevelType w:val="multilevel"/>
    <w:tmpl w:val="D962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E961F2"/>
    <w:multiLevelType w:val="multilevel"/>
    <w:tmpl w:val="B1BE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E32FC7"/>
    <w:multiLevelType w:val="multilevel"/>
    <w:tmpl w:val="39BE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C53B7A"/>
    <w:multiLevelType w:val="multilevel"/>
    <w:tmpl w:val="DDD2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9953F9"/>
    <w:multiLevelType w:val="multilevel"/>
    <w:tmpl w:val="7CF4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EC1069"/>
    <w:multiLevelType w:val="multilevel"/>
    <w:tmpl w:val="7564F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8961373">
    <w:abstractNumId w:val="0"/>
  </w:num>
  <w:num w:numId="2" w16cid:durableId="1098403646">
    <w:abstractNumId w:val="6"/>
  </w:num>
  <w:num w:numId="3" w16cid:durableId="393937559">
    <w:abstractNumId w:val="4"/>
  </w:num>
  <w:num w:numId="4" w16cid:durableId="1626961024">
    <w:abstractNumId w:val="1"/>
  </w:num>
  <w:num w:numId="5" w16cid:durableId="53941607">
    <w:abstractNumId w:val="2"/>
  </w:num>
  <w:num w:numId="6" w16cid:durableId="1358309351">
    <w:abstractNumId w:val="5"/>
  </w:num>
  <w:num w:numId="7" w16cid:durableId="767316967">
    <w:abstractNumId w:val="3"/>
  </w:num>
  <w:num w:numId="8" w16cid:durableId="12116512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95E"/>
    <w:rsid w:val="000C1DAA"/>
    <w:rsid w:val="0019795E"/>
    <w:rsid w:val="00265D55"/>
    <w:rsid w:val="002D53BF"/>
    <w:rsid w:val="00324644"/>
    <w:rsid w:val="003B625D"/>
    <w:rsid w:val="003D4D38"/>
    <w:rsid w:val="0042388A"/>
    <w:rsid w:val="00491C0D"/>
    <w:rsid w:val="004956AA"/>
    <w:rsid w:val="004D76BC"/>
    <w:rsid w:val="00506E6E"/>
    <w:rsid w:val="00542AF4"/>
    <w:rsid w:val="005469B8"/>
    <w:rsid w:val="0057450B"/>
    <w:rsid w:val="005E08D0"/>
    <w:rsid w:val="00612DF0"/>
    <w:rsid w:val="00651D2B"/>
    <w:rsid w:val="00684D28"/>
    <w:rsid w:val="00740CBB"/>
    <w:rsid w:val="00787C05"/>
    <w:rsid w:val="007C2EB5"/>
    <w:rsid w:val="008B4073"/>
    <w:rsid w:val="00904426"/>
    <w:rsid w:val="00932A60"/>
    <w:rsid w:val="00947F84"/>
    <w:rsid w:val="00A5539A"/>
    <w:rsid w:val="00B53416"/>
    <w:rsid w:val="00CA1B09"/>
    <w:rsid w:val="00CA22A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11BD5E"/>
  <w15:chartTrackingRefBased/>
  <w15:docId w15:val="{FF731650-BBB0-41F8-87B7-8865F4CCB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979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979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9795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9795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9795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9795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9795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9795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9795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9795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9795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9795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9795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9795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9795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9795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9795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9795E"/>
    <w:rPr>
      <w:rFonts w:eastAsiaTheme="majorEastAsia" w:cstheme="majorBidi"/>
      <w:color w:val="272727" w:themeColor="text1" w:themeTint="D8"/>
    </w:rPr>
  </w:style>
  <w:style w:type="paragraph" w:styleId="Ttulo">
    <w:name w:val="Title"/>
    <w:basedOn w:val="Normal"/>
    <w:next w:val="Normal"/>
    <w:link w:val="TtuloCar"/>
    <w:uiPriority w:val="10"/>
    <w:qFormat/>
    <w:rsid w:val="001979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9795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9795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9795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9795E"/>
    <w:pPr>
      <w:spacing w:before="160"/>
      <w:jc w:val="center"/>
    </w:pPr>
    <w:rPr>
      <w:i/>
      <w:iCs/>
      <w:color w:val="404040" w:themeColor="text1" w:themeTint="BF"/>
    </w:rPr>
  </w:style>
  <w:style w:type="character" w:customStyle="1" w:styleId="CitaCar">
    <w:name w:val="Cita Car"/>
    <w:basedOn w:val="Fuentedeprrafopredeter"/>
    <w:link w:val="Cita"/>
    <w:uiPriority w:val="29"/>
    <w:rsid w:val="0019795E"/>
    <w:rPr>
      <w:i/>
      <w:iCs/>
      <w:color w:val="404040" w:themeColor="text1" w:themeTint="BF"/>
    </w:rPr>
  </w:style>
  <w:style w:type="paragraph" w:styleId="Prrafodelista">
    <w:name w:val="List Paragraph"/>
    <w:basedOn w:val="Normal"/>
    <w:uiPriority w:val="34"/>
    <w:qFormat/>
    <w:rsid w:val="0019795E"/>
    <w:pPr>
      <w:ind w:left="720"/>
      <w:contextualSpacing/>
    </w:pPr>
  </w:style>
  <w:style w:type="character" w:styleId="nfasisintenso">
    <w:name w:val="Intense Emphasis"/>
    <w:basedOn w:val="Fuentedeprrafopredeter"/>
    <w:uiPriority w:val="21"/>
    <w:qFormat/>
    <w:rsid w:val="0019795E"/>
    <w:rPr>
      <w:i/>
      <w:iCs/>
      <w:color w:val="2F5496" w:themeColor="accent1" w:themeShade="BF"/>
    </w:rPr>
  </w:style>
  <w:style w:type="paragraph" w:styleId="Citadestacada">
    <w:name w:val="Intense Quote"/>
    <w:basedOn w:val="Normal"/>
    <w:next w:val="Normal"/>
    <w:link w:val="CitadestacadaCar"/>
    <w:uiPriority w:val="30"/>
    <w:qFormat/>
    <w:rsid w:val="001979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9795E"/>
    <w:rPr>
      <w:i/>
      <w:iCs/>
      <w:color w:val="2F5496" w:themeColor="accent1" w:themeShade="BF"/>
    </w:rPr>
  </w:style>
  <w:style w:type="character" w:styleId="Referenciaintensa">
    <w:name w:val="Intense Reference"/>
    <w:basedOn w:val="Fuentedeprrafopredeter"/>
    <w:uiPriority w:val="32"/>
    <w:qFormat/>
    <w:rsid w:val="0019795E"/>
    <w:rPr>
      <w:b/>
      <w:bCs/>
      <w:smallCaps/>
      <w:color w:val="2F5496" w:themeColor="accent1" w:themeShade="BF"/>
      <w:spacing w:val="5"/>
    </w:rPr>
  </w:style>
  <w:style w:type="paragraph" w:styleId="Sinespaciado">
    <w:name w:val="No Spacing"/>
    <w:link w:val="SinespaciadoCar"/>
    <w:uiPriority w:val="1"/>
    <w:qFormat/>
    <w:rsid w:val="00CA22AA"/>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CA22AA"/>
    <w:rPr>
      <w:rFonts w:eastAsiaTheme="minorEastAsia"/>
      <w:kern w:val="0"/>
      <w:lang w:eastAsia="es-ES"/>
      <w14:ligatures w14:val="none"/>
    </w:rPr>
  </w:style>
  <w:style w:type="paragraph" w:styleId="Encabezado">
    <w:name w:val="header"/>
    <w:basedOn w:val="Normal"/>
    <w:link w:val="EncabezadoCar"/>
    <w:uiPriority w:val="99"/>
    <w:unhideWhenUsed/>
    <w:rsid w:val="00684D2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84D28"/>
  </w:style>
  <w:style w:type="paragraph" w:styleId="Piedepgina">
    <w:name w:val="footer"/>
    <w:basedOn w:val="Normal"/>
    <w:link w:val="PiedepginaCar"/>
    <w:uiPriority w:val="99"/>
    <w:unhideWhenUsed/>
    <w:rsid w:val="00684D2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84D28"/>
  </w:style>
  <w:style w:type="paragraph" w:styleId="TtuloTDC">
    <w:name w:val="TOC Heading"/>
    <w:basedOn w:val="Ttulo1"/>
    <w:next w:val="Normal"/>
    <w:uiPriority w:val="39"/>
    <w:unhideWhenUsed/>
    <w:qFormat/>
    <w:rsid w:val="003B625D"/>
    <w:pPr>
      <w:spacing w:before="240" w:after="0"/>
      <w:outlineLvl w:val="9"/>
    </w:pPr>
    <w:rPr>
      <w:kern w:val="0"/>
      <w:sz w:val="32"/>
      <w:szCs w:val="32"/>
      <w:lang w:eastAsia="es-ES"/>
      <w14:ligatures w14:val="none"/>
    </w:rPr>
  </w:style>
  <w:style w:type="character" w:styleId="Hipervnculo">
    <w:name w:val="Hyperlink"/>
    <w:basedOn w:val="Fuentedeprrafopredeter"/>
    <w:uiPriority w:val="99"/>
    <w:unhideWhenUsed/>
    <w:rsid w:val="00904426"/>
    <w:rPr>
      <w:color w:val="0563C1" w:themeColor="hyperlink"/>
      <w:u w:val="single"/>
    </w:rPr>
  </w:style>
  <w:style w:type="character" w:styleId="Mencinsinresolver">
    <w:name w:val="Unresolved Mention"/>
    <w:basedOn w:val="Fuentedeprrafopredeter"/>
    <w:uiPriority w:val="99"/>
    <w:semiHidden/>
    <w:unhideWhenUsed/>
    <w:rsid w:val="00904426"/>
    <w:rPr>
      <w:color w:val="605E5C"/>
      <w:shd w:val="clear" w:color="auto" w:fill="E1DFDD"/>
    </w:rPr>
  </w:style>
  <w:style w:type="paragraph" w:styleId="TDC1">
    <w:name w:val="toc 1"/>
    <w:basedOn w:val="Normal"/>
    <w:next w:val="Normal"/>
    <w:autoRedefine/>
    <w:uiPriority w:val="39"/>
    <w:unhideWhenUsed/>
    <w:rsid w:val="00324644"/>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s://osintframework.com" TargetMode="External"/><Relationship Id="rId4" Type="http://schemas.openxmlformats.org/officeDocument/2006/relationships/styles" Target="styles.xml"/><Relationship Id="rId9" Type="http://schemas.openxmlformats.org/officeDocument/2006/relationships/hyperlink" Target="https://osintframework.com/"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2025-11-09T00:00:00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7DE70B9-565F-4CBC-9018-EC55BD4156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Pages>
  <Words>812</Words>
  <Characters>4468</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IES SERRA PERENXISA</Company>
  <LinksUpToDate>false</LinksUpToDate>
  <CharactersWithSpaces>5270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 1 - OSINT</dc:title>
  <dc:subject>UNIDAD 2. NIVEL DE SEGURIDAD REQUERIDO POR LAS APLICACIONES</dc:subject>
  <dc:creator>IZAN NAVARRO LUJAN</dc:creator>
  <cp:keywords/>
  <dc:description/>
  <cp:lastModifiedBy>izan navarro lujan</cp:lastModifiedBy>
  <cp:revision>27</cp:revision>
  <cp:lastPrinted>2025-11-09T23:29:00Z</cp:lastPrinted>
  <dcterms:created xsi:type="dcterms:W3CDTF">2025-11-09T22:18:00Z</dcterms:created>
  <dcterms:modified xsi:type="dcterms:W3CDTF">2025-11-09T23:53:00Z</dcterms:modified>
</cp:coreProperties>
</file>