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9148D" w:rsidP="00B51368" w:rsidRDefault="0079148D" w14:paraId="20EDB385" w14:textId="5DBA34FA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22-12-25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6974EB">
            <w:rPr>
              <w:rFonts w:hint="cs"/>
              <w:sz w:val="24"/>
              <w:szCs w:val="24"/>
              <w:rtl/>
            </w:rPr>
            <w:t>‏25/12/2022</w:t>
          </w:r>
        </w:sdtContent>
      </w:sdt>
    </w:p>
    <w:p w:rsidRPr="0079148D" w:rsidR="0079148D" w:rsidP="0079148D" w:rsidRDefault="0079148D" w14:paraId="5A0CA8CA" w14:textId="77777777">
      <w:pPr>
        <w:bidi/>
        <w:jc w:val="right"/>
        <w:rPr>
          <w:sz w:val="24"/>
          <w:szCs w:val="24"/>
        </w:rPr>
      </w:pPr>
    </w:p>
    <w:p w:rsidRPr="00DB36D4" w:rsidR="002B184C" w:rsidP="00B23BA5" w:rsidRDefault="00DB36D4" w14:paraId="32B4456B" w14:textId="635EA33F">
      <w:pPr>
        <w:bidi/>
        <w:jc w:val="center"/>
        <w:rPr>
          <w:sz w:val="32"/>
          <w:szCs w:val="32"/>
          <w:u w:val="single"/>
          <w:rtl/>
        </w:rPr>
      </w:pPr>
      <w:commentRangeStart w:id="0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0"/>
      <w:r w:rsidR="00163F03">
        <w:rPr>
          <w:rStyle w:val="CommentReference"/>
        </w:rPr>
        <w:commentReference w:id="0"/>
      </w:r>
    </w:p>
    <w:p w:rsidRPr="00DB36D4" w:rsidR="00DB36D4" w:rsidP="00DB36D4" w:rsidRDefault="00DB36D4" w14:paraId="48D7F343" w14:textId="77777777">
      <w:pPr>
        <w:bidi/>
        <w:rPr>
          <w:sz w:val="24"/>
          <w:szCs w:val="24"/>
          <w:rtl/>
        </w:rPr>
      </w:pPr>
      <w:bookmarkStart w:name="OLE_LINK3" w:id="1"/>
      <w:bookmarkStart w:name="OLE_LINK4" w:id="2"/>
    </w:p>
    <w:tbl>
      <w:tblPr>
        <w:tblStyle w:val="TableGrid"/>
        <w:bidiVisual/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:rsidTr="00E95331" w14:paraId="4373C96E" w14:textId="77777777">
        <w:trPr>
          <w:trHeight w:val="454"/>
        </w:trPr>
        <w:tc>
          <w:tcPr>
            <w:tcW w:w="8616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bookmarkEnd w:id="1"/>
          <w:bookmarkEnd w:id="2"/>
          <w:p w:rsidRPr="00C92581" w:rsidR="00880966" w:rsidP="003F1802" w:rsidRDefault="00A36731" w14:paraId="1F9C1F91" w14:textId="0924706C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:rsidTr="00E95331" w14:paraId="0D90AB10" w14:textId="77777777">
        <w:trPr>
          <w:trHeight w:val="454"/>
        </w:trPr>
        <w:tc>
          <w:tcPr>
            <w:tcW w:w="1965" w:type="dxa"/>
            <w:tcBorders>
              <w:top w:val="single" w:color="auto" w:sz="12" w:space="0"/>
            </w:tcBorders>
            <w:vAlign w:val="center"/>
          </w:tcPr>
          <w:p w:rsidR="00880966" w:rsidP="003F1802" w:rsidRDefault="00880966" w14:paraId="4C034CF0" w14:textId="7777777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color="auto" w:sz="12" w:space="0"/>
            </w:tcBorders>
            <w:vAlign w:val="center"/>
          </w:tcPr>
          <w:p w:rsidR="00880966" w:rsidP="003F1802" w:rsidRDefault="006974EB" w14:paraId="35AB7412" w14:textId="3E25AE74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Karaoke maker</w:t>
            </w:r>
          </w:p>
        </w:tc>
      </w:tr>
      <w:tr w:rsidR="00880966" w:rsidTr="00E95331" w14:paraId="2595371A" w14:textId="77777777">
        <w:trPr>
          <w:trHeight w:val="454"/>
        </w:trPr>
        <w:tc>
          <w:tcPr>
            <w:tcW w:w="1965" w:type="dxa"/>
            <w:vAlign w:val="center"/>
          </w:tcPr>
          <w:p w:rsidR="00880966" w:rsidP="003F1802" w:rsidRDefault="00880966" w14:paraId="01FF3419" w14:textId="7777777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r>
              <w:rPr>
                <w:sz w:val="24"/>
                <w:szCs w:val="24"/>
              </w:rPr>
              <w:t>LabAdmin</w:t>
            </w:r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:rsidR="00880966" w:rsidP="003F1802" w:rsidRDefault="006974EB" w14:paraId="367E47CC" w14:textId="333A19A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7065</w:t>
            </w:r>
          </w:p>
        </w:tc>
      </w:tr>
      <w:tr w:rsidR="00880966" w:rsidTr="00E95331" w14:paraId="1857C330" w14:textId="77777777">
        <w:trPr>
          <w:trHeight w:val="454"/>
        </w:trPr>
        <w:tc>
          <w:tcPr>
            <w:tcW w:w="1965" w:type="dxa"/>
            <w:vAlign w:val="center"/>
          </w:tcPr>
          <w:p w:rsidR="00880966" w:rsidP="003F1802" w:rsidRDefault="00880966" w14:paraId="686FB0B1" w14:textId="7777777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:rsidR="00880966" w:rsidP="003F1802" w:rsidRDefault="006974EB" w14:paraId="1FDA64BF" w14:textId="6F79C2C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חורף</w:t>
            </w:r>
          </w:p>
        </w:tc>
      </w:tr>
      <w:tr w:rsidR="00880966" w:rsidTr="00E95331" w14:paraId="0D1592A4" w14:textId="77777777">
        <w:trPr>
          <w:trHeight w:val="454"/>
        </w:trPr>
        <w:tc>
          <w:tcPr>
            <w:tcW w:w="1965" w:type="dxa"/>
            <w:tcBorders>
              <w:bottom w:val="single" w:color="auto" w:sz="12" w:space="0"/>
            </w:tcBorders>
            <w:vAlign w:val="center"/>
          </w:tcPr>
          <w:p w:rsidR="00880966" w:rsidP="00767A61" w:rsidRDefault="00767A61" w14:paraId="79E7CD12" w14:textId="13212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</w:t>
            </w:r>
            <w:r w:rsidR="00880966">
              <w:rPr>
                <w:rFonts w:hint="cs"/>
                <w:sz w:val="24"/>
                <w:szCs w:val="24"/>
                <w:rtl/>
              </w:rPr>
              <w:t>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color="auto" w:sz="12" w:space="0"/>
                </w:tcBorders>
                <w:vAlign w:val="center"/>
              </w:tcPr>
              <w:p w:rsidR="00880966" w:rsidP="003F1802" w:rsidRDefault="006974EB" w14:paraId="4CB31410" w14:textId="36F8F62E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rFonts w:hint="cs"/>
                    <w:sz w:val="24"/>
                    <w:szCs w:val="24"/>
                    <w:rtl/>
                  </w:rPr>
                  <w:t>חד</w:t>
                </w:r>
              </w:p>
            </w:tc>
          </w:sdtContent>
        </w:sdt>
      </w:tr>
      <w:tr w:rsidR="00880966" w:rsidTr="00E95331" w14:paraId="2186F021" w14:textId="77777777">
        <w:trPr>
          <w:trHeight w:val="454"/>
        </w:trPr>
        <w:tc>
          <w:tcPr>
            <w:tcW w:w="8616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Pr="00C92581" w:rsidR="00880966" w:rsidP="003F1802" w:rsidRDefault="003F1802" w14:paraId="0FA7557A" w14:textId="55F9911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:rsidTr="00E95331" w14:paraId="395BBFE6" w14:textId="77777777">
        <w:trPr>
          <w:trHeight w:val="454"/>
        </w:trPr>
        <w:tc>
          <w:tcPr>
            <w:tcW w:w="1965" w:type="dxa"/>
            <w:tcBorders>
              <w:top w:val="single" w:color="auto" w:sz="12" w:space="0"/>
            </w:tcBorders>
            <w:vAlign w:val="center"/>
          </w:tcPr>
          <w:p w:rsidR="00880966" w:rsidP="003F1802" w:rsidRDefault="00880966" w14:paraId="50B6EE6A" w14:textId="7777777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color="auto" w:sz="12" w:space="0"/>
            </w:tcBorders>
            <w:vAlign w:val="center"/>
          </w:tcPr>
          <w:p w:rsidR="00880966" w:rsidP="003F1802" w:rsidRDefault="006974EB" w14:paraId="14E53CD7" w14:textId="3015D73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הדס אופיר</w:t>
            </w:r>
          </w:p>
        </w:tc>
      </w:tr>
      <w:tr w:rsidR="003F1802" w:rsidTr="00E95331" w14:paraId="6FEF844C" w14:textId="77777777">
        <w:trPr>
          <w:trHeight w:val="454"/>
        </w:trPr>
        <w:tc>
          <w:tcPr>
            <w:tcW w:w="1965" w:type="dxa"/>
            <w:vAlign w:val="center"/>
          </w:tcPr>
          <w:p w:rsidR="003F1802" w:rsidP="003F1802" w:rsidRDefault="003F1802" w14:paraId="0FDDB273" w14:textId="7777777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:rsidR="003F1802" w:rsidP="003F1802" w:rsidRDefault="006974EB" w14:paraId="47139BBA" w14:textId="7FB1DF4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איזאר חסון</w:t>
            </w:r>
          </w:p>
        </w:tc>
        <w:tc>
          <w:tcPr>
            <w:tcW w:w="3327" w:type="dxa"/>
            <w:vAlign w:val="center"/>
          </w:tcPr>
          <w:p w:rsidR="003F1802" w:rsidP="003F1802" w:rsidRDefault="000B78E4" w14:paraId="564A0004" w14:textId="5E1782C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6974EB">
                  <w:rPr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3F1802" w:rsidTr="00E95331" w14:paraId="3FF9FE95" w14:textId="77777777">
        <w:trPr>
          <w:trHeight w:val="454"/>
        </w:trPr>
        <w:tc>
          <w:tcPr>
            <w:tcW w:w="1965" w:type="dxa"/>
            <w:tcBorders>
              <w:bottom w:val="single" w:color="auto" w:sz="12" w:space="0"/>
            </w:tcBorders>
            <w:vAlign w:val="center"/>
          </w:tcPr>
          <w:p w:rsidR="003F1802" w:rsidP="003F1802" w:rsidRDefault="003F1802" w14:paraId="52B3588F" w14:textId="7777777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color="auto" w:sz="12" w:space="0"/>
            </w:tcBorders>
            <w:vAlign w:val="center"/>
          </w:tcPr>
          <w:p w:rsidR="003F1802" w:rsidP="003F1802" w:rsidRDefault="003F1802" w14:paraId="45595704" w14:textId="7777777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327" w:type="dxa"/>
            <w:tcBorders>
              <w:bottom w:val="single" w:color="auto" w:sz="12" w:space="0"/>
            </w:tcBorders>
            <w:vAlign w:val="center"/>
          </w:tcPr>
          <w:p w:rsidR="003F1802" w:rsidP="003F1802" w:rsidRDefault="000B78E4" w14:paraId="0F6C11F8" w14:textId="7777777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showingPlcHdr/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Pr="00AF15AD" w:rsidR="002D55C8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E95331" w:rsidTr="00D5623F" w14:paraId="7BE074FF" w14:textId="77777777">
        <w:trPr>
          <w:trHeight w:val="454"/>
        </w:trPr>
        <w:tc>
          <w:tcPr>
            <w:tcW w:w="8616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Pr="0079148D" w:rsidR="00E95331" w:rsidP="00A36731" w:rsidRDefault="002A1FE7" w14:paraId="74A86966" w14:textId="07FC9E5D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74EB"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  <w:rtl/>
                  </w:rPr>
                  <w:t>☒</w:t>
                </w:r>
              </w:sdtContent>
            </w:sdt>
            <w:r w:rsidR="00E9533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9148D" w:rsidR="00E95331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880966" w:rsidTr="00E95331" w14:paraId="27366EFA" w14:textId="77777777">
        <w:trPr>
          <w:trHeight w:val="454"/>
        </w:trPr>
        <w:tc>
          <w:tcPr>
            <w:tcW w:w="1965" w:type="dxa"/>
            <w:tcBorders>
              <w:top w:val="single" w:color="auto" w:sz="12" w:space="0"/>
            </w:tcBorders>
            <w:vAlign w:val="center"/>
          </w:tcPr>
          <w:p w:rsidR="00880966" w:rsidP="003F1802" w:rsidRDefault="0079148D" w14:paraId="6CF56015" w14:textId="7777777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color="auto" w:sz="12" w:space="0"/>
            </w:tcBorders>
            <w:vAlign w:val="center"/>
          </w:tcPr>
          <w:p w:rsidR="00880966" w:rsidP="003F1802" w:rsidRDefault="00880966" w14:paraId="1C73F2CD" w14:textId="77777777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:rsidTr="00E95331" w14:paraId="163C6526" w14:textId="77777777">
        <w:trPr>
          <w:trHeight w:val="454"/>
        </w:trPr>
        <w:tc>
          <w:tcPr>
            <w:tcW w:w="1965" w:type="dxa"/>
            <w:vAlign w:val="center"/>
          </w:tcPr>
          <w:p w:rsidR="00880966" w:rsidP="0079148D" w:rsidRDefault="0079148D" w14:paraId="6E4C31C0" w14:textId="7777777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0B78E4">
              <w:rPr>
                <w:rFonts w:hint="cs"/>
                <w:sz w:val="24"/>
                <w:szCs w:val="24"/>
                <w:rtl/>
              </w:rPr>
              <w:t xml:space="preserve">איש </w:t>
            </w:r>
            <w:r>
              <w:rPr>
                <w:rFonts w:hint="cs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:rsidR="00880966" w:rsidP="003F1802" w:rsidRDefault="00880966" w14:paraId="7C1D9725" w14:textId="77777777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DB36D4" w:rsidP="00DB36D4" w:rsidRDefault="00DB36D4" w14:paraId="26011C47" w14:textId="77777777">
      <w:pPr>
        <w:bidi/>
        <w:rPr>
          <w:sz w:val="24"/>
          <w:szCs w:val="24"/>
          <w:rtl/>
        </w:rPr>
      </w:pPr>
    </w:p>
    <w:p w:rsidR="00DB36D4" w:rsidP="00163F03" w:rsidRDefault="00F7776D" w14:paraId="13A68F7C" w14:textId="77777777">
      <w:pPr>
        <w:bidi/>
        <w:rPr>
          <w:sz w:val="24"/>
          <w:szCs w:val="24"/>
        </w:rPr>
      </w:pPr>
      <w:commentRangeStart w:id="3"/>
      <w:commentRangeEnd w:id="3"/>
      <w:r>
        <w:rPr>
          <w:rStyle w:val="CommentReference"/>
          <w:rtl/>
        </w:rPr>
        <w:commentReference w:id="3"/>
      </w:r>
    </w:p>
    <w:p w:rsidR="00163F03" w:rsidP="00163F03" w:rsidRDefault="0090152A" w14:paraId="77DB4AA8" w14:textId="015412EE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Pr="00C42BB4" w:rsidR="00163F03">
        <w:rPr>
          <w:rFonts w:hint="cs"/>
          <w:b/>
          <w:bCs/>
          <w:sz w:val="24"/>
          <w:szCs w:val="24"/>
          <w:rtl/>
        </w:rPr>
        <w:t>מטרת</w:t>
      </w:r>
      <w:r w:rsidRPr="00C42BB4" w:rsidR="00163F03">
        <w:rPr>
          <w:b/>
          <w:bCs/>
          <w:sz w:val="24"/>
          <w:szCs w:val="24"/>
          <w:rtl/>
        </w:rPr>
        <w:t xml:space="preserve"> </w:t>
      </w:r>
      <w:r w:rsidRPr="00C42BB4" w:rsidR="00163F03">
        <w:rPr>
          <w:rFonts w:hint="cs"/>
          <w:b/>
          <w:bCs/>
          <w:sz w:val="24"/>
          <w:szCs w:val="24"/>
          <w:rtl/>
        </w:rPr>
        <w:t>הפרויקט</w:t>
      </w:r>
    </w:p>
    <w:p w:rsidRPr="009D499C" w:rsidR="006974EB" w:rsidP="00B95A87" w:rsidRDefault="006974EB" w14:paraId="1166F055" w14:textId="41D868B6">
      <w:pPr>
        <w:bidi/>
        <w:spacing w:line="360" w:lineRule="auto"/>
        <w:rPr>
          <w:sz w:val="24"/>
          <w:szCs w:val="24"/>
          <w:rtl/>
        </w:rPr>
      </w:pPr>
      <w:r w:rsidRPr="009D499C">
        <w:rPr>
          <w:rFonts w:hint="cs"/>
          <w:sz w:val="24"/>
          <w:szCs w:val="24"/>
          <w:rtl/>
        </w:rPr>
        <w:t>מטרת הפרויקט היא ליצור תוכנה אשר מקבלת שיר מלא רגיל, ו</w:t>
      </w:r>
      <w:r w:rsidR="009D499C">
        <w:rPr>
          <w:rFonts w:hint="cs"/>
          <w:sz w:val="24"/>
          <w:szCs w:val="24"/>
          <w:rtl/>
        </w:rPr>
        <w:t>מפרידה</w:t>
      </w:r>
      <w:r w:rsidRPr="009D499C">
        <w:rPr>
          <w:rFonts w:hint="cs"/>
          <w:sz w:val="24"/>
          <w:szCs w:val="24"/>
          <w:rtl/>
        </w:rPr>
        <w:t xml:space="preserve"> בין הקול של הזמר/זמרת/זמרים לבין מוזיקת הרקע של השיר</w:t>
      </w:r>
      <w:r w:rsidR="00E97593">
        <w:rPr>
          <w:rFonts w:hint="cs"/>
          <w:sz w:val="24"/>
          <w:szCs w:val="24"/>
          <w:rtl/>
        </w:rPr>
        <w:t xml:space="preserve">. התוכנה </w:t>
      </w:r>
      <w:r w:rsidRPr="009D499C">
        <w:rPr>
          <w:rFonts w:hint="cs"/>
          <w:sz w:val="24"/>
          <w:szCs w:val="24"/>
          <w:rtl/>
        </w:rPr>
        <w:t>תחזיר את</w:t>
      </w:r>
      <w:r w:rsidR="00E97593">
        <w:rPr>
          <w:rFonts w:hint="cs"/>
          <w:sz w:val="24"/>
          <w:szCs w:val="24"/>
          <w:rtl/>
        </w:rPr>
        <w:t xml:space="preserve"> שני האותות כאותות נפרדים</w:t>
      </w:r>
      <w:r w:rsidRPr="009D499C">
        <w:rPr>
          <w:rFonts w:hint="cs"/>
          <w:sz w:val="24"/>
          <w:szCs w:val="24"/>
          <w:rtl/>
        </w:rPr>
        <w:t>.</w:t>
      </w:r>
    </w:p>
    <w:p w:rsidRPr="00C42BB4" w:rsidR="00163F03" w:rsidP="007A0EE7" w:rsidRDefault="0090152A" w14:paraId="32CBFB3B" w14:textId="148658D6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</w:t>
      </w:r>
      <w:commentRangeStart w:id="4"/>
      <w:r w:rsidRPr="00C42BB4" w:rsid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Pr="00C42BB4" w:rsidR="00163F03">
        <w:rPr>
          <w:rFonts w:hint="cs"/>
          <w:b/>
          <w:bCs/>
          <w:sz w:val="24"/>
          <w:szCs w:val="24"/>
          <w:rtl/>
        </w:rPr>
        <w:t>דרישות</w:t>
      </w:r>
      <w:commentRangeEnd w:id="4"/>
      <w:r w:rsidR="00F95BF8">
        <w:rPr>
          <w:rStyle w:val="CommentReference"/>
          <w:rtl/>
        </w:rPr>
        <w:commentReference w:id="4"/>
      </w:r>
    </w:p>
    <w:p w:rsidR="00245683" w:rsidP="00DF54F4" w:rsidRDefault="006974EB" w14:paraId="39A5A727" w14:textId="56480EB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מניחים שהקלט הוא שיר סטנדרטי, כלומר יש בו קול אנושי וצלילים מכלי מוזיקה שונים.</w:t>
      </w:r>
    </w:p>
    <w:p w:rsidR="006974EB" w:rsidP="006974EB" w:rsidRDefault="006974EB" w14:paraId="25697CFD" w14:textId="6332FE7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האלגוריתם </w:t>
      </w:r>
      <w:r w:rsidR="00174A83">
        <w:rPr>
          <w:rFonts w:hint="cs"/>
          <w:sz w:val="24"/>
          <w:szCs w:val="24"/>
          <w:rtl/>
        </w:rPr>
        <w:t>להיות מושתת על למידה עמוקה.</w:t>
      </w:r>
    </w:p>
    <w:p w:rsidR="00B61AD9" w:rsidP="00B61AD9" w:rsidRDefault="00B61AD9" w14:paraId="15081FEA" w14:textId="77777777">
      <w:pPr>
        <w:bidi/>
        <w:rPr>
          <w:sz w:val="24"/>
          <w:szCs w:val="24"/>
          <w:rtl/>
        </w:rPr>
      </w:pPr>
    </w:p>
    <w:p w:rsidRPr="00B61AD9" w:rsidR="00B61AD9" w:rsidP="00F95BF8" w:rsidRDefault="0090152A" w14:paraId="28EF3EE7" w14:textId="4D1DD3C4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3. </w:t>
      </w:r>
      <w:commentRangeStart w:id="5"/>
      <w:r w:rsidRPr="00B61AD9" w:rsid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  <w:commentRangeEnd w:id="5"/>
      <w:r w:rsidR="00F95BF8">
        <w:rPr>
          <w:rStyle w:val="CommentReference"/>
          <w:rtl/>
        </w:rPr>
        <w:commentReference w:id="5"/>
      </w:r>
    </w:p>
    <w:p w:rsidR="00174A83" w:rsidP="00174A83" w:rsidRDefault="00174A83" w14:paraId="293FBDD1" w14:textId="312BAF9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ישנם ש</w:t>
      </w:r>
      <w:r w:rsidR="007517FD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י גישות עיקריות למימוש אלגוריתם למידה עמוקה על מנת להפריד בין קולות הזמרים לבין המוזיקת רקע. האחת</w:t>
      </w:r>
      <w:r w:rsidR="007517FD">
        <w:rPr>
          <w:rFonts w:hint="cs"/>
          <w:sz w:val="24"/>
          <w:szCs w:val="24"/>
          <w:rtl/>
        </w:rPr>
        <w:t xml:space="preserve"> היא על ידי</w:t>
      </w:r>
      <w:r>
        <w:rPr>
          <w:rFonts w:hint="cs"/>
          <w:sz w:val="24"/>
          <w:szCs w:val="24"/>
          <w:rtl/>
        </w:rPr>
        <w:t xml:space="preserve"> שימוש באות בתחום הזמן.</w:t>
      </w:r>
    </w:p>
    <w:p w:rsidR="005260B8" w:rsidP="005260B8" w:rsidRDefault="005260B8" w14:paraId="789F968C" w14:textId="44EA6AAF">
      <w:pPr>
        <w:bidi/>
        <w:jc w:val="right"/>
      </w:pPr>
      <w:r w:rsidRPr="005260B8">
        <w:t>S. I. Mimilakis, K. Drossos and G. Schuller, "Unsupervised Interpretable Representation Learning for Singing Voice Separation," 2020 28th European Signal Processing Conference (EUSIPCO), 2021, pp. 1412-1416</w:t>
      </w:r>
      <w:r w:rsidR="0091617F">
        <w:t>.</w:t>
      </w:r>
    </w:p>
    <w:p w:rsidR="00174A83" w:rsidP="005260B8" w:rsidRDefault="00174A83" w14:paraId="60001D95" w14:textId="4B1FBF1C">
      <w:pPr>
        <w:bidi/>
        <w:rPr>
          <w:sz w:val="24"/>
          <w:szCs w:val="24"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השניה, </w:t>
      </w:r>
      <w:r w:rsidR="00841ED5">
        <w:rPr>
          <w:rFonts w:hint="cs"/>
          <w:sz w:val="24"/>
          <w:szCs w:val="24"/>
          <w:rtl/>
        </w:rPr>
        <w:t xml:space="preserve">על ידי </w:t>
      </w:r>
      <w:r w:rsidR="00101B22">
        <w:rPr>
          <w:rFonts w:hint="cs"/>
          <w:sz w:val="24"/>
          <w:szCs w:val="24"/>
          <w:rtl/>
        </w:rPr>
        <w:t>המרה של האות ל</w:t>
      </w:r>
      <w:r>
        <w:rPr>
          <w:rFonts w:hint="cs"/>
          <w:sz w:val="24"/>
          <w:szCs w:val="24"/>
          <w:rtl/>
        </w:rPr>
        <w:t>תחום התדר</w:t>
      </w:r>
      <w:r w:rsidR="00674609">
        <w:rPr>
          <w:rFonts w:hint="cs"/>
          <w:sz w:val="24"/>
          <w:szCs w:val="24"/>
          <w:rtl/>
        </w:rPr>
        <w:t xml:space="preserve"> וביצוע ההפרדה בתחום זה</w:t>
      </w:r>
      <w:r>
        <w:rPr>
          <w:rFonts w:hint="cs"/>
          <w:sz w:val="24"/>
          <w:szCs w:val="24"/>
          <w:rtl/>
        </w:rPr>
        <w:t>.</w:t>
      </w:r>
    </w:p>
    <w:p w:rsidR="005260B8" w:rsidP="00082751" w:rsidRDefault="005260B8" w14:paraId="73946278" w14:textId="0E12EDD3">
      <w:pPr>
        <w:rPr>
          <w:sz w:val="24"/>
          <w:szCs w:val="24"/>
          <w:rtl/>
        </w:rPr>
      </w:pPr>
      <w:r w:rsidRPr="005260B8">
        <w:rPr>
          <w:sz w:val="24"/>
          <w:szCs w:val="24"/>
        </w:rPr>
        <w:t>Z. Rafii, A. Liutkus, F. R. Stöter, S. I. Mimilakis, D. FitzGerald, and B. Pardo, “An Overview of Lead and</w:t>
      </w:r>
      <w:r w:rsidR="00082751">
        <w:rPr>
          <w:sz w:val="24"/>
          <w:szCs w:val="24"/>
        </w:rPr>
        <w:t xml:space="preserve"> </w:t>
      </w:r>
      <w:r w:rsidRPr="005260B8">
        <w:rPr>
          <w:sz w:val="24"/>
          <w:szCs w:val="24"/>
        </w:rPr>
        <w:t>Accompaniment Separation in Music,” IEEE/ACM Transactions on Audio, Speech, and Language Processing,vol. 26, no. 8, pp. 1307–1335, Aug 2018</w:t>
      </w:r>
      <w:r w:rsidRPr="005260B8">
        <w:rPr>
          <w:rFonts w:cs="Arial"/>
          <w:sz w:val="24"/>
          <w:szCs w:val="24"/>
          <w:rtl/>
        </w:rPr>
        <w:t>.</w:t>
      </w:r>
    </w:p>
    <w:p w:rsidR="00B61AD9" w:rsidP="005260B8" w:rsidRDefault="00B61AD9" w14:paraId="73BD00BD" w14:textId="77777777">
      <w:pPr>
        <w:rPr>
          <w:sz w:val="24"/>
          <w:szCs w:val="24"/>
          <w:rtl/>
        </w:rPr>
      </w:pPr>
    </w:p>
    <w:p w:rsidRPr="00E60F0F" w:rsidR="00163F03" w:rsidP="000021A1" w:rsidRDefault="0090152A" w14:paraId="2DECC1A3" w14:textId="0C51F79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6"/>
      <w:r w:rsidRPr="00E60F0F" w:rsidR="00B61AD9">
        <w:rPr>
          <w:rFonts w:hint="cs"/>
          <w:b/>
          <w:bCs/>
          <w:sz w:val="24"/>
          <w:szCs w:val="24"/>
          <w:rtl/>
        </w:rPr>
        <w:t>תרשים מלבנים (</w:t>
      </w:r>
      <w:r w:rsidRPr="00E60F0F" w:rsidR="00B61AD9">
        <w:rPr>
          <w:b/>
          <w:bCs/>
          <w:sz w:val="24"/>
          <w:szCs w:val="24"/>
        </w:rPr>
        <w:t>block diagram</w:t>
      </w:r>
      <w:r w:rsidRPr="00E60F0F" w:rsidR="00B61AD9">
        <w:rPr>
          <w:rFonts w:hint="cs"/>
          <w:b/>
          <w:bCs/>
          <w:sz w:val="24"/>
          <w:szCs w:val="24"/>
          <w:rtl/>
        </w:rPr>
        <w:t xml:space="preserve">) </w:t>
      </w:r>
      <w:r w:rsidRPr="00E60F0F" w:rsidR="00163F03">
        <w:rPr>
          <w:b/>
          <w:bCs/>
          <w:sz w:val="24"/>
          <w:szCs w:val="24"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של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הפתרון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הנבחר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0021A1">
        <w:rPr>
          <w:rFonts w:hint="cs"/>
          <w:b/>
          <w:bCs/>
          <w:sz w:val="24"/>
          <w:szCs w:val="24"/>
          <w:rtl/>
        </w:rPr>
        <w:t>או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0021A1">
        <w:rPr>
          <w:rFonts w:hint="cs"/>
          <w:b/>
          <w:bCs/>
          <w:sz w:val="24"/>
          <w:szCs w:val="24"/>
          <w:rtl/>
        </w:rPr>
        <w:t>ה</w:t>
      </w:r>
      <w:r w:rsidRPr="00E60F0F" w:rsidR="00163F03">
        <w:rPr>
          <w:rFonts w:hint="cs"/>
          <w:b/>
          <w:bCs/>
          <w:sz w:val="24"/>
          <w:szCs w:val="24"/>
          <w:rtl/>
        </w:rPr>
        <w:t>נבדק</w:t>
      </w:r>
      <w:commentRangeEnd w:id="6"/>
      <w:r w:rsidR="00CF5844">
        <w:rPr>
          <w:rStyle w:val="CommentReference"/>
          <w:rtl/>
        </w:rPr>
        <w:commentReference w:id="6"/>
      </w:r>
    </w:p>
    <w:p w:rsidR="000021A1" w:rsidP="000021A1" w:rsidRDefault="000021A1" w14:paraId="59932907" w14:textId="77777777">
      <w:pPr>
        <w:bidi/>
        <w:rPr>
          <w:sz w:val="24"/>
          <w:szCs w:val="24"/>
          <w:rtl/>
        </w:rPr>
      </w:pPr>
    </w:p>
    <w:p w:rsidR="0090152A" w:rsidP="0090152A" w:rsidRDefault="00082751" w14:paraId="49443871" w14:textId="4ACD441C">
      <w:pPr>
        <w:bidi/>
        <w:rPr>
          <w:sz w:val="24"/>
          <w:szCs w:val="24"/>
        </w:rPr>
      </w:pPr>
      <w:r w:rsidRPr="00082751">
        <w:rPr>
          <w:rFonts w:cs="Arial"/>
          <w:noProof/>
          <w:sz w:val="24"/>
          <w:szCs w:val="24"/>
          <w:rtl/>
        </w:rPr>
        <w:drawing>
          <wp:inline distT="0" distB="0" distL="0" distR="0" wp14:anchorId="3A03C333" wp14:editId="3D64458F">
            <wp:extent cx="3315163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51" w:rsidP="00082751" w:rsidRDefault="00082751" w14:paraId="3FBAB2C0" w14:textId="78683BA6">
      <w:pPr>
        <w:bidi/>
        <w:rPr>
          <w:sz w:val="24"/>
          <w:szCs w:val="24"/>
        </w:rPr>
      </w:pPr>
    </w:p>
    <w:p w:rsidR="00082751" w:rsidP="00082751" w:rsidRDefault="00082751" w14:paraId="51C54F95" w14:textId="198ADFC6">
      <w:pPr>
        <w:bidi/>
        <w:rPr>
          <w:sz w:val="24"/>
          <w:szCs w:val="24"/>
        </w:rPr>
      </w:pPr>
    </w:p>
    <w:p w:rsidRPr="00E60F0F" w:rsidR="00163F03" w:rsidP="00163F03" w:rsidRDefault="00163F03" w14:paraId="6ECD4328" w14:textId="2D485D47">
      <w:pPr>
        <w:bidi/>
        <w:rPr>
          <w:b/>
          <w:bCs/>
          <w:sz w:val="24"/>
          <w:szCs w:val="24"/>
          <w:rtl/>
        </w:rPr>
      </w:pPr>
    </w:p>
    <w:p w:rsidRPr="00163F03" w:rsidR="0090152A" w:rsidP="0090152A" w:rsidRDefault="0090152A" w14:paraId="59362622" w14:textId="77777777">
      <w:pPr>
        <w:bidi/>
        <w:rPr>
          <w:sz w:val="24"/>
          <w:szCs w:val="24"/>
          <w:rtl/>
        </w:rPr>
      </w:pPr>
    </w:p>
    <w:p w:rsidRPr="00E60F0F" w:rsidR="00163F03" w:rsidP="00E60F0F" w:rsidRDefault="009C285A" w14:paraId="53965788" w14:textId="4F82C36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5</w:t>
      </w:r>
      <w:r w:rsidR="0090152A">
        <w:rPr>
          <w:rFonts w:hint="cs"/>
          <w:b/>
          <w:bCs/>
          <w:sz w:val="24"/>
          <w:szCs w:val="24"/>
          <w:rtl/>
        </w:rPr>
        <w:t xml:space="preserve">. </w:t>
      </w:r>
      <w:commentRangeStart w:id="7"/>
      <w:r w:rsidRPr="00E60F0F" w:rsidR="00163F03">
        <w:rPr>
          <w:rFonts w:hint="cs"/>
          <w:b/>
          <w:bCs/>
          <w:sz w:val="24"/>
          <w:szCs w:val="24"/>
          <w:rtl/>
        </w:rPr>
        <w:t>מודולים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מוכנים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E60F0F">
        <w:rPr>
          <w:rFonts w:hint="cs"/>
          <w:b/>
          <w:bCs/>
          <w:sz w:val="24"/>
          <w:szCs w:val="24"/>
          <w:rtl/>
        </w:rPr>
        <w:t>שניתן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להיעזר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בהם</w:t>
      </w:r>
      <w:commentRangeEnd w:id="7"/>
      <w:r w:rsidR="007813B8">
        <w:rPr>
          <w:rStyle w:val="CommentReference"/>
          <w:rtl/>
        </w:rPr>
        <w:commentReference w:id="7"/>
      </w:r>
    </w:p>
    <w:p w:rsidR="0090152A" w:rsidP="0090152A" w:rsidRDefault="009C285A" w14:paraId="0D61D373" w14:textId="09D43AA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למאמר המשתמש באות בתחום הזמן ישנו קוד מוכן בפיי</w:t>
      </w:r>
      <w:r w:rsidR="00116654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ון, ישנם גם מדריכים מלאים לתוצאות ראשוניות.</w:t>
      </w:r>
    </w:p>
    <w:p w:rsidR="009C285A" w:rsidP="009C285A" w:rsidRDefault="009C285A" w14:paraId="79A379B7" w14:textId="1D4D57B4">
      <w:pPr>
        <w:bidi/>
        <w:rPr>
          <w:sz w:val="24"/>
          <w:szCs w:val="24"/>
          <w:rtl w:val="1"/>
        </w:rPr>
      </w:pPr>
      <w:r w:rsidRPr="0D72AE24" w:rsidR="009C285A">
        <w:rPr>
          <w:sz w:val="24"/>
          <w:szCs w:val="24"/>
          <w:rtl w:val="1"/>
        </w:rPr>
        <w:t xml:space="preserve">בנוסף ישנם מאגרי מידע </w:t>
      </w:r>
      <w:proofErr w:type="spellStart"/>
      <w:r w:rsidRPr="0D72AE24" w:rsidR="009C285A">
        <w:rPr>
          <w:sz w:val="24"/>
          <w:szCs w:val="24"/>
          <w:rtl w:val="1"/>
        </w:rPr>
        <w:t>רלוונטים</w:t>
      </w:r>
      <w:proofErr w:type="spellEnd"/>
      <w:r w:rsidRPr="0D72AE24" w:rsidR="009C285A">
        <w:rPr>
          <w:sz w:val="24"/>
          <w:szCs w:val="24"/>
          <w:rtl w:val="1"/>
        </w:rPr>
        <w:t xml:space="preserve"> </w:t>
      </w:r>
      <w:proofErr w:type="spellStart"/>
      <w:r w:rsidRPr="0D72AE24" w:rsidR="009C285A">
        <w:rPr>
          <w:sz w:val="24"/>
          <w:szCs w:val="24"/>
          <w:rtl w:val="1"/>
        </w:rPr>
        <w:t>חינמים</w:t>
      </w:r>
      <w:proofErr w:type="spellEnd"/>
      <w:r w:rsidRPr="0D72AE24" w:rsidR="009C285A">
        <w:rPr>
          <w:sz w:val="24"/>
          <w:szCs w:val="24"/>
          <w:rtl w:val="1"/>
        </w:rPr>
        <w:t xml:space="preserve"> שניתן לעשות בהם שימוש.</w:t>
      </w:r>
    </w:p>
    <w:p w:rsidR="01AD74A0" w:rsidP="0D72AE24" w:rsidRDefault="01AD74A0" w14:paraId="0E51D36E" w14:textId="3618379D">
      <w:pPr>
        <w:pStyle w:val="Normal"/>
        <w:bidi w:val="1"/>
        <w:rPr>
          <w:rFonts w:ascii="Helvetica" w:hAnsi="Helvetica" w:eastAsia="Helvetica" w:cs="Helvetica"/>
          <w:noProof w:val="0"/>
          <w:sz w:val="22"/>
          <w:szCs w:val="22"/>
          <w:lang w:bidi="he-IL"/>
        </w:rPr>
      </w:pPr>
      <w:r w:rsidRPr="0D72AE24" w:rsidR="01AD74A0">
        <w:rPr>
          <w:sz w:val="24"/>
          <w:szCs w:val="24"/>
          <w:rtl w:val="1"/>
        </w:rPr>
        <w:t xml:space="preserve">לאימון הרשת נשתמש במאגרי המידע </w:t>
      </w:r>
      <w:r w:rsidRPr="0D72AE24" w:rsidR="01AD7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bidi="he-IL"/>
        </w:rPr>
        <w:t>MUSDB18</w:t>
      </w:r>
      <w:r w:rsidRPr="0D72AE24" w:rsidR="01AD7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rtl w:val="1"/>
          <w:lang w:bidi="he-IL"/>
        </w:rPr>
        <w:t xml:space="preserve"> </w:t>
      </w:r>
      <w:r w:rsidRPr="0D72AE24" w:rsidR="73AF784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rtl w:val="1"/>
          <w:lang w:bidi="he-IL"/>
        </w:rPr>
        <w:t xml:space="preserve">בעל </w:t>
      </w:r>
      <w:r w:rsidRPr="0D72AE24" w:rsidR="01AD7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bidi="he-IL"/>
        </w:rPr>
        <w:t>150</w:t>
      </w:r>
      <w:r w:rsidRPr="0D72AE24" w:rsidR="01AD74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rtl w:val="1"/>
          <w:lang w:bidi="he-IL"/>
        </w:rPr>
        <w:t xml:space="preserve"> שירים</w:t>
      </w:r>
      <w:r w:rsidRPr="0D72AE24" w:rsidR="6806572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rtl w:val="1"/>
          <w:lang w:bidi="he-IL"/>
        </w:rPr>
        <w:t xml:space="preserve">, וגם </w:t>
      </w:r>
      <w:r w:rsidRPr="0D72AE24" w:rsidR="6806572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bidi="he-IL"/>
        </w:rPr>
        <w:t>Slakh2100</w:t>
      </w:r>
      <w:r w:rsidRPr="0D72AE24" w:rsidR="6806572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rtl w:val="1"/>
          <w:lang w:bidi="he-IL"/>
        </w:rPr>
        <w:t xml:space="preserve"> בעל </w:t>
      </w:r>
      <w:r w:rsidRPr="0D72AE24" w:rsidR="6806572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bidi="he-IL"/>
        </w:rPr>
        <w:t>2100</w:t>
      </w:r>
      <w:r w:rsidRPr="0D72AE24" w:rsidR="6806572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rtl w:val="1"/>
          <w:lang w:bidi="he-IL"/>
        </w:rPr>
        <w:t xml:space="preserve"> שירים.</w:t>
      </w:r>
    </w:p>
    <w:p w:rsidRPr="00163F03" w:rsidR="00AE38BE" w:rsidP="00AE38BE" w:rsidRDefault="00AE38BE" w14:paraId="3B2A519C" w14:textId="5534FCF1">
      <w:pPr>
        <w:bidi/>
        <w:rPr>
          <w:sz w:val="24"/>
          <w:szCs w:val="24"/>
          <w:rtl w:val="1"/>
        </w:rPr>
      </w:pPr>
      <w:r w:rsidRPr="0D72AE24" w:rsidR="00AE38BE">
        <w:rPr>
          <w:sz w:val="24"/>
          <w:szCs w:val="24"/>
          <w:rtl w:val="1"/>
        </w:rPr>
        <w:t xml:space="preserve">מעבר לכך, ישנם </w:t>
      </w:r>
      <w:r w:rsidRPr="0D72AE24" w:rsidR="008F730A">
        <w:rPr>
          <w:sz w:val="24"/>
          <w:szCs w:val="24"/>
        </w:rPr>
        <w:t>packages</w:t>
      </w:r>
      <w:r w:rsidRPr="0D72AE24" w:rsidR="00AE38BE">
        <w:rPr>
          <w:sz w:val="24"/>
          <w:szCs w:val="24"/>
          <w:rtl w:val="1"/>
        </w:rPr>
        <w:t xml:space="preserve"> מוכנים </w:t>
      </w:r>
      <w:proofErr w:type="spellStart"/>
      <w:r w:rsidRPr="0D72AE24" w:rsidR="008F730A">
        <w:rPr>
          <w:sz w:val="24"/>
          <w:szCs w:val="24"/>
          <w:rtl w:val="1"/>
        </w:rPr>
        <w:t>בפייתון</w:t>
      </w:r>
      <w:proofErr w:type="spellEnd"/>
      <w:r w:rsidRPr="0D72AE24" w:rsidR="008F730A">
        <w:rPr>
          <w:sz w:val="24"/>
          <w:szCs w:val="24"/>
          <w:rtl w:val="1"/>
        </w:rPr>
        <w:t xml:space="preserve"> </w:t>
      </w:r>
      <w:r w:rsidRPr="0D72AE24" w:rsidR="009F2810">
        <w:rPr>
          <w:sz w:val="24"/>
          <w:szCs w:val="24"/>
          <w:rtl w:val="1"/>
        </w:rPr>
        <w:t>ל</w:t>
      </w:r>
      <w:r w:rsidRPr="0D72AE24" w:rsidR="00AE38BE">
        <w:rPr>
          <w:sz w:val="24"/>
          <w:szCs w:val="24"/>
          <w:rtl w:val="1"/>
        </w:rPr>
        <w:t>עבודה עם אותות קול שניתן להשתמש בהם.</w:t>
      </w:r>
    </w:p>
    <w:p w:rsidRPr="00E60F0F" w:rsidR="00163F03" w:rsidP="00E60F0F" w:rsidRDefault="009C285A" w14:paraId="49A8DBF1" w14:textId="1DB11049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6</w:t>
      </w:r>
      <w:commentRangeStart w:id="11"/>
      <w:r w:rsidR="0090152A">
        <w:rPr>
          <w:rFonts w:hint="cs"/>
          <w:b/>
          <w:bCs/>
          <w:sz w:val="24"/>
          <w:szCs w:val="24"/>
          <w:rtl/>
        </w:rPr>
        <w:t xml:space="preserve">. </w:t>
      </w:r>
      <w:r w:rsidRPr="00E60F0F" w:rsidR="00163F03">
        <w:rPr>
          <w:rFonts w:hint="cs"/>
          <w:b/>
          <w:bCs/>
          <w:sz w:val="24"/>
          <w:szCs w:val="24"/>
          <w:rtl/>
        </w:rPr>
        <w:t>סביבת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עבודה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E60F0F">
        <w:rPr>
          <w:rFonts w:hint="cs"/>
          <w:b/>
          <w:bCs/>
          <w:sz w:val="24"/>
          <w:szCs w:val="24"/>
          <w:rtl/>
        </w:rPr>
        <w:t>ו</w:t>
      </w:r>
      <w:r w:rsidRPr="00E60F0F" w:rsidR="00163F03">
        <w:rPr>
          <w:rFonts w:hint="cs"/>
          <w:b/>
          <w:bCs/>
          <w:sz w:val="24"/>
          <w:szCs w:val="24"/>
          <w:rtl/>
        </w:rPr>
        <w:t>כלי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פיתוח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1"/>
      <w:r w:rsidR="007813B8">
        <w:rPr>
          <w:rStyle w:val="CommentReference"/>
          <w:rtl/>
        </w:rPr>
        <w:commentReference w:id="11"/>
      </w:r>
    </w:p>
    <w:p w:rsidR="000021A1" w:rsidP="000021A1" w:rsidRDefault="009C285A" w14:paraId="050BF270" w14:textId="2C20CEA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אשתמש בפיי</w:t>
      </w:r>
      <w:r w:rsidR="00116654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ון</w:t>
      </w:r>
      <w:r w:rsidR="00AE38BE">
        <w:rPr>
          <w:rFonts w:hint="cs"/>
          <w:sz w:val="24"/>
          <w:szCs w:val="24"/>
          <w:rtl/>
        </w:rPr>
        <w:t xml:space="preserve"> משום ש</w:t>
      </w:r>
      <w:r>
        <w:rPr>
          <w:rFonts w:hint="cs"/>
          <w:sz w:val="24"/>
          <w:szCs w:val="24"/>
          <w:rtl/>
        </w:rPr>
        <w:t>המאמר ו</w:t>
      </w:r>
      <w:r w:rsidR="00AE38BE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רוב המוחלט של המדריכים </w:t>
      </w:r>
      <w:r w:rsidR="00AE38BE">
        <w:rPr>
          <w:rFonts w:hint="cs"/>
          <w:sz w:val="24"/>
          <w:szCs w:val="24"/>
          <w:rtl/>
        </w:rPr>
        <w:t xml:space="preserve">והמודולים המוכנים </w:t>
      </w:r>
      <w:r>
        <w:rPr>
          <w:rFonts w:hint="cs"/>
          <w:sz w:val="24"/>
          <w:szCs w:val="24"/>
          <w:rtl/>
        </w:rPr>
        <w:t>מ</w:t>
      </w:r>
      <w:r w:rsidR="00AE38BE">
        <w:rPr>
          <w:rFonts w:hint="cs"/>
          <w:sz w:val="24"/>
          <w:szCs w:val="24"/>
          <w:rtl/>
        </w:rPr>
        <w:t>מומשים</w:t>
      </w:r>
      <w:r>
        <w:rPr>
          <w:rFonts w:hint="cs"/>
          <w:sz w:val="24"/>
          <w:szCs w:val="24"/>
          <w:rtl/>
        </w:rPr>
        <w:t xml:space="preserve"> בפיי</w:t>
      </w:r>
      <w:r w:rsidR="00116654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ון.</w:t>
      </w:r>
    </w:p>
    <w:p w:rsidRPr="00163F03" w:rsidR="0090152A" w:rsidP="0090152A" w:rsidRDefault="0090152A" w14:paraId="7CF9A83C" w14:textId="77777777">
      <w:pPr>
        <w:bidi/>
        <w:rPr>
          <w:sz w:val="24"/>
          <w:szCs w:val="24"/>
          <w:rtl/>
        </w:rPr>
      </w:pPr>
    </w:p>
    <w:p w:rsidRPr="00E60F0F" w:rsidR="00163F03" w:rsidP="00163F03" w:rsidRDefault="009C285A" w14:paraId="6E0A76BA" w14:textId="6F8B7B64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7</w:t>
      </w:r>
      <w:commentRangeStart w:id="14"/>
      <w:r w:rsidR="0090152A">
        <w:rPr>
          <w:rFonts w:hint="cs"/>
          <w:b/>
          <w:bCs/>
          <w:sz w:val="24"/>
          <w:szCs w:val="24"/>
          <w:rtl/>
        </w:rPr>
        <w:t xml:space="preserve">. </w:t>
      </w:r>
      <w:r w:rsidRPr="00E60F0F" w:rsidR="00163F03">
        <w:rPr>
          <w:rFonts w:hint="cs"/>
          <w:b/>
          <w:bCs/>
          <w:sz w:val="24"/>
          <w:szCs w:val="24"/>
          <w:rtl/>
        </w:rPr>
        <w:t>שיטת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הבדיקה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שתידרש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בסיום</w:t>
      </w:r>
      <w:r w:rsidRPr="00E60F0F" w:rsidR="00163F03">
        <w:rPr>
          <w:b/>
          <w:bCs/>
          <w:sz w:val="24"/>
          <w:szCs w:val="24"/>
          <w:rtl/>
        </w:rPr>
        <w:t xml:space="preserve"> </w:t>
      </w:r>
      <w:r w:rsidRPr="00E60F0F" w:rsidR="00163F03">
        <w:rPr>
          <w:rFonts w:hint="cs"/>
          <w:b/>
          <w:bCs/>
          <w:sz w:val="24"/>
          <w:szCs w:val="24"/>
          <w:rtl/>
        </w:rPr>
        <w:t>הפרויקט</w:t>
      </w:r>
      <w:commentRangeEnd w:id="14"/>
      <w:r w:rsidR="007813B8">
        <w:rPr>
          <w:rStyle w:val="CommentReference"/>
          <w:rtl/>
        </w:rPr>
        <w:commentReference w:id="14"/>
      </w:r>
    </w:p>
    <w:p w:rsidRPr="00163F03" w:rsidR="000021A1" w:rsidP="00737C91" w:rsidRDefault="009C285A" w14:paraId="366077D9" w14:textId="30130284">
      <w:pPr>
        <w:bidi/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לבדוק אם הפרוייקט הצליח לפי הקשבה לפלט של קבוצת שירי</w:t>
      </w:r>
      <w:r w:rsidR="00AE38BE">
        <w:rPr>
          <w:rFonts w:hint="cs"/>
          <w:sz w:val="24"/>
          <w:szCs w:val="24"/>
          <w:rtl/>
        </w:rPr>
        <w:t xml:space="preserve">ם </w:t>
      </w:r>
      <w:r>
        <w:rPr>
          <w:rFonts w:hint="cs"/>
          <w:sz w:val="24"/>
          <w:szCs w:val="24"/>
          <w:rtl/>
        </w:rPr>
        <w:t>שלא נעשה בה</w:t>
      </w:r>
      <w:r w:rsidR="00AE38BE">
        <w:rPr>
          <w:rFonts w:hint="cs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שימוש לאורך תהליך</w:t>
      </w:r>
      <w:r w:rsidR="00737C91">
        <w:rPr>
          <w:rFonts w:hint="cs"/>
          <w:sz w:val="24"/>
          <w:szCs w:val="24"/>
          <w:rtl/>
        </w:rPr>
        <w:t xml:space="preserve"> האימון</w:t>
      </w:r>
      <w:r>
        <w:rPr>
          <w:rFonts w:hint="cs"/>
          <w:sz w:val="24"/>
          <w:szCs w:val="24"/>
          <w:rtl/>
        </w:rPr>
        <w:t>.</w:t>
      </w:r>
      <w:r w:rsidR="00AE38BE">
        <w:rPr>
          <w:rFonts w:hint="cs"/>
          <w:sz w:val="24"/>
          <w:szCs w:val="24"/>
          <w:rtl/>
        </w:rPr>
        <w:t xml:space="preserve"> </w:t>
      </w:r>
      <w:r w:rsidR="00A3717B">
        <w:rPr>
          <w:sz w:val="24"/>
          <w:szCs w:val="24"/>
          <w:rtl/>
        </w:rPr>
        <w:br/>
      </w:r>
      <w:r w:rsidR="00AE38BE">
        <w:rPr>
          <w:rFonts w:hint="cs"/>
          <w:sz w:val="24"/>
          <w:szCs w:val="24"/>
          <w:rtl/>
        </w:rPr>
        <w:t xml:space="preserve">אין </w:t>
      </w:r>
      <w:r w:rsidR="006035E8">
        <w:rPr>
          <w:rFonts w:hint="cs"/>
          <w:sz w:val="24"/>
          <w:szCs w:val="24"/>
          <w:rtl/>
        </w:rPr>
        <w:t xml:space="preserve">כיום </w:t>
      </w:r>
      <w:r w:rsidR="00AE38BE">
        <w:rPr>
          <w:rFonts w:hint="cs"/>
          <w:sz w:val="24"/>
          <w:szCs w:val="24"/>
          <w:rtl/>
        </w:rPr>
        <w:t xml:space="preserve">מדד </w:t>
      </w:r>
      <w:r w:rsidR="006B07A3">
        <w:rPr>
          <w:rFonts w:hint="cs"/>
          <w:sz w:val="24"/>
          <w:szCs w:val="24"/>
          <w:rtl/>
        </w:rPr>
        <w:t>אובייקטיבי מוצלח</w:t>
      </w:r>
      <w:r w:rsidR="00AE38BE">
        <w:rPr>
          <w:rFonts w:hint="cs"/>
          <w:sz w:val="24"/>
          <w:szCs w:val="24"/>
          <w:rtl/>
        </w:rPr>
        <w:t xml:space="preserve"> </w:t>
      </w:r>
      <w:r w:rsidR="006B07A3">
        <w:rPr>
          <w:rFonts w:hint="cs"/>
          <w:sz w:val="24"/>
          <w:szCs w:val="24"/>
          <w:rtl/>
        </w:rPr>
        <w:t xml:space="preserve">שמאפשר להעריך </w:t>
      </w:r>
      <w:r w:rsidR="00AE38BE">
        <w:rPr>
          <w:rFonts w:hint="cs"/>
          <w:sz w:val="24"/>
          <w:szCs w:val="24"/>
          <w:rtl/>
        </w:rPr>
        <w:t xml:space="preserve">אם השיר פוצל היטב או לא, </w:t>
      </w:r>
      <w:r w:rsidR="00BD4094">
        <w:rPr>
          <w:rFonts w:hint="cs"/>
          <w:sz w:val="24"/>
          <w:szCs w:val="24"/>
          <w:rtl/>
        </w:rPr>
        <w:t>יש לתת למאזינים לשמוע ולהחליט בהתאם.</w:t>
      </w:r>
      <w:r w:rsidR="007B5D1B">
        <w:rPr>
          <w:rFonts w:hint="cs"/>
          <w:sz w:val="24"/>
          <w:szCs w:val="24"/>
          <w:rtl/>
        </w:rPr>
        <w:t xml:space="preserve"> </w:t>
      </w:r>
      <w:r w:rsidR="001305CD">
        <w:rPr>
          <w:rFonts w:hint="cs"/>
          <w:sz w:val="24"/>
          <w:szCs w:val="24"/>
          <w:rtl/>
        </w:rPr>
        <w:t xml:space="preserve">לטובת הפרויקט נבחן את התוצאות גם עם המדדים </w:t>
      </w:r>
      <w:r w:rsidR="001305CD">
        <w:rPr>
          <w:sz w:val="24"/>
          <w:szCs w:val="24"/>
        </w:rPr>
        <w:t>SDR</w:t>
      </w:r>
      <w:r w:rsidR="001305CD">
        <w:rPr>
          <w:rFonts w:hint="cs"/>
          <w:sz w:val="24"/>
          <w:szCs w:val="24"/>
          <w:rtl/>
        </w:rPr>
        <w:t xml:space="preserve"> ו-</w:t>
      </w:r>
      <w:r w:rsidR="001305CD">
        <w:rPr>
          <w:sz w:val="24"/>
          <w:szCs w:val="24"/>
        </w:rPr>
        <w:t>PEAQ</w:t>
      </w:r>
      <w:r w:rsidR="001305CD">
        <w:rPr>
          <w:rFonts w:hint="cs"/>
          <w:sz w:val="24"/>
          <w:szCs w:val="24"/>
          <w:rtl/>
        </w:rPr>
        <w:t xml:space="preserve"> על אף שאינם </w:t>
      </w:r>
      <w:r w:rsidR="00664965">
        <w:rPr>
          <w:rFonts w:hint="cs"/>
          <w:sz w:val="24"/>
          <w:szCs w:val="24"/>
          <w:rtl/>
        </w:rPr>
        <w:t>תואמים בהכרח את חוות הדעת שתתקבל ממאזינים אנושיים.</w:t>
      </w:r>
    </w:p>
    <w:p w:rsidR="00587D2E" w:rsidRDefault="00587D2E" w14:paraId="5CF7ACFE" w14:textId="77777777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:rsidR="00163F03" w:rsidP="00163F03" w:rsidRDefault="00AE38BE" w14:paraId="2279B708" w14:textId="38287A4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8.</w:t>
      </w:r>
      <w:r w:rsidR="00BD5A2A">
        <w:rPr>
          <w:rFonts w:hint="cs"/>
          <w:b/>
          <w:bCs/>
          <w:sz w:val="24"/>
          <w:szCs w:val="24"/>
          <w:rtl/>
        </w:rPr>
        <w:t xml:space="preserve"> </w:t>
      </w:r>
      <w:commentRangeStart w:id="15"/>
      <w:r w:rsidRPr="009470F0" w:rsid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15"/>
      <w:r w:rsidR="00EE47F3">
        <w:rPr>
          <w:rStyle w:val="CommentReference"/>
          <w:rtl/>
        </w:rPr>
        <w:commentReference w:id="15"/>
      </w:r>
    </w:p>
    <w:p w:rsidRPr="009470F0" w:rsidR="00587D2E" w:rsidP="00587D2E" w:rsidRDefault="00587D2E" w14:paraId="24B471E1" w14:textId="77777777">
      <w:pPr>
        <w:bidi/>
        <w:rPr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2126"/>
        <w:gridCol w:w="4394"/>
        <w:gridCol w:w="1420"/>
      </w:tblGrid>
      <w:tr w:rsidR="009150CE" w:rsidTr="009150CE" w14:paraId="74160249" w14:textId="62858A11">
        <w:trPr>
          <w:trHeight w:val="454"/>
        </w:trPr>
        <w:tc>
          <w:tcPr>
            <w:tcW w:w="67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9150CE" w:rsidP="00587D2E" w:rsidRDefault="009150CE" w14:paraId="688F3683" w14:textId="590FC81F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212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9150CE" w:rsidP="00587D2E" w:rsidRDefault="009150CE" w14:paraId="592B378C" w14:textId="55E47B85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439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9150CE" w:rsidP="00587D2E" w:rsidRDefault="009150CE" w14:paraId="69FEEEA4" w14:textId="708798B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  <w:tc>
          <w:tcPr>
            <w:tcW w:w="142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9150CE" w:rsidP="009150CE" w:rsidRDefault="009150CE" w14:paraId="380E9A99" w14:textId="7BADA07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משך ביצוע משוער</w:t>
            </w:r>
          </w:p>
        </w:tc>
      </w:tr>
      <w:tr w:rsidR="009150CE" w:rsidTr="009150CE" w14:paraId="66FA75DC" w14:textId="234DB30E">
        <w:trPr>
          <w:trHeight w:val="454"/>
        </w:trPr>
        <w:tc>
          <w:tcPr>
            <w:tcW w:w="676" w:type="dxa"/>
            <w:tcBorders>
              <w:top w:val="single" w:color="auto" w:sz="12" w:space="0"/>
            </w:tcBorders>
            <w:vAlign w:val="center"/>
          </w:tcPr>
          <w:p w:rsidR="009150CE" w:rsidP="00587D2E" w:rsidRDefault="009150CE" w14:paraId="0B629C44" w14:textId="4BD72D2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126" w:type="dxa"/>
            <w:tcBorders>
              <w:top w:val="single" w:color="auto" w:sz="12" w:space="0"/>
            </w:tcBorders>
          </w:tcPr>
          <w:p w:rsidR="009150CE" w:rsidP="00587D2E" w:rsidRDefault="00AE38BE" w14:paraId="611185FD" w14:textId="7E5BD3A6">
            <w:pPr>
              <w:bidi/>
              <w:rPr>
                <w:sz w:val="24"/>
                <w:szCs w:val="24"/>
                <w:rtl/>
              </w:rPr>
            </w:pPr>
            <w:r>
              <w:rPr>
                <w:rStyle w:val="normaltextrun"/>
                <w:rFonts w:hint="cs" w:ascii="Calibri" w:hAnsi="Calibri" w:cs="Calibri"/>
                <w:color w:val="000000"/>
                <w:bdr w:val="none" w:color="auto" w:sz="0" w:space="0" w:frame="1"/>
                <w:rtl/>
              </w:rPr>
              <w:t xml:space="preserve">סקר ספרות </w:t>
            </w:r>
          </w:p>
        </w:tc>
        <w:tc>
          <w:tcPr>
            <w:tcW w:w="4394" w:type="dxa"/>
            <w:tcBorders>
              <w:top w:val="single" w:color="auto" w:sz="12" w:space="0"/>
            </w:tcBorders>
          </w:tcPr>
          <w:p w:rsidR="009150CE" w:rsidP="00587D2E" w:rsidRDefault="00AE38BE" w14:paraId="784E17F8" w14:textId="15EA1A67">
            <w:pPr>
              <w:bidi/>
              <w:rPr>
                <w:sz w:val="24"/>
                <w:szCs w:val="24"/>
                <w:rtl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rtl/>
              </w:rPr>
              <w:t>קיימים כרגע שני מאמרים: אחד שמשתמש באות בתחום הזמן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(2020) </w:t>
            </w:r>
            <w:r w:rsidR="009276FF"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rtl/>
              </w:rPr>
              <w:t>והשני שממיר את האות לתחום הזמן-תדר מ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2018.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rtl/>
              </w:rPr>
              <w:t>וב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-tutorial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rtl/>
              </w:rPr>
              <w:t>מראים את שתי הגישות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>
              <w:rPr>
                <w:rStyle w:val="scxw240310542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  <w:rtl/>
              </w:rPr>
              <w:t>נחליט בהמשך בהתאם למימושים שנמצא</w:t>
            </w:r>
          </w:p>
        </w:tc>
        <w:tc>
          <w:tcPr>
            <w:tcW w:w="1420" w:type="dxa"/>
            <w:tcBorders>
              <w:top w:val="single" w:color="auto" w:sz="12" w:space="0"/>
            </w:tcBorders>
          </w:tcPr>
          <w:p w:rsidR="009150CE" w:rsidP="00587D2E" w:rsidRDefault="00AE38BE" w14:paraId="76DAE0E5" w14:textId="1D74F35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9150CE" w:rsidTr="009150CE" w14:paraId="1BDBB7F0" w14:textId="45F2B5F7">
        <w:trPr>
          <w:trHeight w:val="454"/>
        </w:trPr>
        <w:tc>
          <w:tcPr>
            <w:tcW w:w="676" w:type="dxa"/>
            <w:vAlign w:val="center"/>
          </w:tcPr>
          <w:p w:rsidR="009150CE" w:rsidP="00587D2E" w:rsidRDefault="009150CE" w14:paraId="31886100" w14:textId="18ECFE3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126" w:type="dxa"/>
          </w:tcPr>
          <w:p w:rsidR="009150CE" w:rsidP="00587D2E" w:rsidRDefault="00AE38BE" w14:paraId="57FDFBF0" w14:textId="4C9D948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מציאת </w:t>
            </w:r>
            <w:r>
              <w:rPr>
                <w:sz w:val="24"/>
                <w:szCs w:val="24"/>
              </w:rPr>
              <w:t>datasets</w:t>
            </w:r>
          </w:p>
        </w:tc>
        <w:tc>
          <w:tcPr>
            <w:tcW w:w="4394" w:type="dxa"/>
          </w:tcPr>
          <w:p w:rsidRPr="00F9104D" w:rsidR="009150CE" w:rsidP="00587D2E" w:rsidRDefault="00AE38BE" w14:paraId="45B71635" w14:textId="40F8260B">
            <w:pPr>
              <w:bidi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rtl/>
              </w:rPr>
            </w:pPr>
            <w:r w:rsidRPr="00F9104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rtl/>
              </w:rPr>
              <w:t>סה"כ כ 150 שירים</w:t>
            </w:r>
            <w:r w:rsidRPr="00F9104D"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  <w:t>, ביקשתי גישה גם למאגרי שירים רלוונטים אשר לא חופשיים לציבור.</w:t>
            </w:r>
          </w:p>
        </w:tc>
        <w:tc>
          <w:tcPr>
            <w:tcW w:w="1420" w:type="dxa"/>
          </w:tcPr>
          <w:p w:rsidR="009150CE" w:rsidP="00587D2E" w:rsidRDefault="00AE38BE" w14:paraId="0B3B997A" w14:textId="1DB1FB9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9150CE" w:rsidTr="009150CE" w14:paraId="4DCB7BCB" w14:textId="087BA182">
        <w:trPr>
          <w:trHeight w:val="454"/>
        </w:trPr>
        <w:tc>
          <w:tcPr>
            <w:tcW w:w="676" w:type="dxa"/>
            <w:vAlign w:val="center"/>
          </w:tcPr>
          <w:p w:rsidR="009150CE" w:rsidP="00587D2E" w:rsidRDefault="009150CE" w14:paraId="572C2D01" w14:textId="56E1B99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126" w:type="dxa"/>
          </w:tcPr>
          <w:p w:rsidR="009150CE" w:rsidP="00587D2E" w:rsidRDefault="00AE38BE" w14:paraId="54C76FC1" w14:textId="208A040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תוצאות ראשוניות</w:t>
            </w:r>
          </w:p>
        </w:tc>
        <w:tc>
          <w:tcPr>
            <w:tcW w:w="4394" w:type="dxa"/>
          </w:tcPr>
          <w:p w:rsidRPr="00F9104D" w:rsidR="009150CE" w:rsidP="00587D2E" w:rsidRDefault="00AE38BE" w14:paraId="02172AA4" w14:textId="653AD96D">
            <w:pPr>
              <w:bidi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rtl/>
              </w:rPr>
            </w:pPr>
            <w:r w:rsidRPr="00F9104D"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  <w:t>התעמקות במדריכים והתחלת קבל</w:t>
            </w:r>
            <w:r w:rsidRPr="00F9104D" w:rsidR="009276FF"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  <w:t>ת</w:t>
            </w:r>
            <w:r w:rsidRPr="00F9104D"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  <w:t xml:space="preserve"> תוצאות ראשוניות</w:t>
            </w:r>
            <w:r w:rsidRPr="00F9104D" w:rsidR="00575277"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  <w:t>, להיסגר על איזה מן השיטות הולכים.</w:t>
            </w:r>
          </w:p>
        </w:tc>
        <w:tc>
          <w:tcPr>
            <w:tcW w:w="1420" w:type="dxa"/>
          </w:tcPr>
          <w:p w:rsidR="009150CE" w:rsidP="00587D2E" w:rsidRDefault="000A6541" w14:paraId="09EFB6F2" w14:textId="55CA84B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  <w:r w:rsidR="00AE38BE">
              <w:rPr>
                <w:rFonts w:hint="cs"/>
                <w:sz w:val="24"/>
                <w:szCs w:val="24"/>
                <w:rtl/>
              </w:rPr>
              <w:t xml:space="preserve"> שבועות</w:t>
            </w:r>
          </w:p>
        </w:tc>
      </w:tr>
      <w:tr w:rsidR="009150CE" w:rsidTr="009150CE" w14:paraId="299FE967" w14:textId="4C4A16AA">
        <w:trPr>
          <w:trHeight w:val="454"/>
        </w:trPr>
        <w:tc>
          <w:tcPr>
            <w:tcW w:w="676" w:type="dxa"/>
            <w:vAlign w:val="center"/>
          </w:tcPr>
          <w:p w:rsidR="009150CE" w:rsidP="00587D2E" w:rsidRDefault="009150CE" w14:paraId="1258E6A7" w14:textId="2C9A548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126" w:type="dxa"/>
          </w:tcPr>
          <w:p w:rsidR="009150CE" w:rsidP="00587D2E" w:rsidRDefault="00575277" w14:paraId="77955F38" w14:textId="0DA93F7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מימוש</w:t>
            </w:r>
          </w:p>
        </w:tc>
        <w:tc>
          <w:tcPr>
            <w:tcW w:w="4394" w:type="dxa"/>
          </w:tcPr>
          <w:p w:rsidRPr="00F9104D" w:rsidR="009150CE" w:rsidP="00587D2E" w:rsidRDefault="00575277" w14:paraId="3872DD48" w14:textId="439EDCC5">
            <w:pPr>
              <w:bidi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rtl/>
              </w:rPr>
            </w:pPr>
            <w:r w:rsidRPr="00F9104D"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  <w:t>מימוש השיטה שנבחרה</w:t>
            </w:r>
          </w:p>
        </w:tc>
        <w:tc>
          <w:tcPr>
            <w:tcW w:w="1420" w:type="dxa"/>
          </w:tcPr>
          <w:p w:rsidR="009150CE" w:rsidP="00587D2E" w:rsidRDefault="008D1489" w14:paraId="51544CCD" w14:textId="790FA9B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3 </w:t>
            </w:r>
            <w:r w:rsidR="00575277">
              <w:rPr>
                <w:rFonts w:hint="cs"/>
                <w:sz w:val="24"/>
                <w:szCs w:val="24"/>
                <w:rtl/>
              </w:rPr>
              <w:t>שבועות</w:t>
            </w:r>
          </w:p>
        </w:tc>
      </w:tr>
      <w:tr w:rsidR="00E224AA" w:rsidTr="009150CE" w14:paraId="47991C36" w14:textId="77777777">
        <w:trPr>
          <w:trHeight w:val="454"/>
        </w:trPr>
        <w:tc>
          <w:tcPr>
            <w:tcW w:w="676" w:type="dxa"/>
            <w:vAlign w:val="center"/>
          </w:tcPr>
          <w:p w:rsidR="00E224AA" w:rsidP="00E224AA" w:rsidRDefault="00E224AA" w14:paraId="4A8D576C" w14:textId="1EBEFEB7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126" w:type="dxa"/>
          </w:tcPr>
          <w:p w:rsidR="00E224AA" w:rsidP="00E224AA" w:rsidRDefault="00DB027D" w14:paraId="2B5F9FBB" w14:textId="2FF77815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טיוב המימוש</w:t>
            </w:r>
          </w:p>
        </w:tc>
        <w:tc>
          <w:tcPr>
            <w:tcW w:w="4394" w:type="dxa"/>
          </w:tcPr>
          <w:p w:rsidRPr="00F9104D" w:rsidR="00E224AA" w:rsidP="00E224AA" w:rsidRDefault="00DB027D" w14:paraId="0E7F8614" w14:textId="48575EF1">
            <w:pPr>
              <w:bidi/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</w:pPr>
            <w:r w:rsidRPr="008D1489"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  <w:t>אופטימיזציה של הפרמטרים של המערכת</w:t>
            </w:r>
            <w:r w:rsidRPr="008D1489"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  <w:t xml:space="preserve">, לשיפור </w:t>
            </w:r>
            <w:r w:rsidRPr="008D1489" w:rsidR="0089619F"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  <w:t>הביצועים</w:t>
            </w:r>
          </w:p>
        </w:tc>
        <w:tc>
          <w:tcPr>
            <w:tcW w:w="1420" w:type="dxa"/>
          </w:tcPr>
          <w:p w:rsidR="00E224AA" w:rsidP="00E224AA" w:rsidRDefault="008D1489" w14:paraId="4D476922" w14:textId="113F0B79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E224AA" w:rsidTr="009150CE" w14:paraId="3D79E20A" w14:textId="2A133488">
        <w:trPr>
          <w:trHeight w:val="454"/>
        </w:trPr>
        <w:tc>
          <w:tcPr>
            <w:tcW w:w="676" w:type="dxa"/>
            <w:vAlign w:val="center"/>
          </w:tcPr>
          <w:p w:rsidR="00E224AA" w:rsidP="00E224AA" w:rsidRDefault="00E224AA" w14:paraId="76C9CA83" w14:textId="203E7266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126" w:type="dxa"/>
          </w:tcPr>
          <w:p w:rsidR="00E224AA" w:rsidP="00E224AA" w:rsidRDefault="00E224AA" w14:paraId="366B0956" w14:textId="2ABEFD7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בניית </w:t>
            </w:r>
            <w:r>
              <w:rPr>
                <w:rFonts w:hint="cs"/>
                <w:sz w:val="24"/>
                <w:szCs w:val="24"/>
              </w:rPr>
              <w:t>GUI</w:t>
            </w:r>
            <w:r>
              <w:rPr>
                <w:rFonts w:hint="cs"/>
                <w:sz w:val="24"/>
                <w:szCs w:val="24"/>
                <w:rtl/>
              </w:rPr>
              <w:t xml:space="preserve"> (בונוס)</w:t>
            </w:r>
          </w:p>
        </w:tc>
        <w:tc>
          <w:tcPr>
            <w:tcW w:w="4394" w:type="dxa"/>
          </w:tcPr>
          <w:p w:rsidRPr="00F9104D" w:rsidR="00E224AA" w:rsidP="00E224AA" w:rsidRDefault="00E224AA" w14:paraId="43520AEC" w14:textId="591D2400">
            <w:pPr>
              <w:bidi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rtl/>
              </w:rPr>
            </w:pPr>
            <w:r w:rsidRPr="00F9104D">
              <w:rPr>
                <w:rStyle w:val="normaltextrun"/>
                <w:rFonts w:hint="cs" w:ascii="Calibri" w:hAnsi="Calibri" w:cs="Calibri"/>
                <w:color w:val="000000"/>
                <w:shd w:val="clear" w:color="auto" w:fill="FFFFFF"/>
                <w:rtl/>
              </w:rPr>
              <w:t>בניית מעטפת שתהפוך את החווית שימוש לנעימה</w:t>
            </w:r>
          </w:p>
        </w:tc>
        <w:tc>
          <w:tcPr>
            <w:tcW w:w="1420" w:type="dxa"/>
          </w:tcPr>
          <w:p w:rsidR="00E224AA" w:rsidP="00E224AA" w:rsidRDefault="00E224AA" w14:paraId="3DD31A00" w14:textId="7DC39CE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E224AA" w:rsidTr="009150CE" w14:paraId="0838257C" w14:textId="66994E9C">
        <w:trPr>
          <w:trHeight w:val="454"/>
        </w:trPr>
        <w:tc>
          <w:tcPr>
            <w:tcW w:w="676" w:type="dxa"/>
            <w:vAlign w:val="center"/>
          </w:tcPr>
          <w:p w:rsidR="00E224AA" w:rsidP="00E224AA" w:rsidRDefault="00E224AA" w14:paraId="07E17F77" w14:textId="16B76436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126" w:type="dxa"/>
          </w:tcPr>
          <w:p w:rsidR="00E224AA" w:rsidP="00E224AA" w:rsidRDefault="00E224AA" w14:paraId="70E3A5EF" w14:textId="7777777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394" w:type="dxa"/>
          </w:tcPr>
          <w:p w:rsidR="00E224AA" w:rsidP="00E224AA" w:rsidRDefault="00E224AA" w14:paraId="6861BA62" w14:textId="7777777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:rsidR="00E224AA" w:rsidP="00E224AA" w:rsidRDefault="00E224AA" w14:paraId="2269A3FF" w14:textId="77777777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E224AA" w:rsidTr="009150CE" w14:paraId="2000C845" w14:textId="49C521A3">
        <w:trPr>
          <w:trHeight w:val="454"/>
        </w:trPr>
        <w:tc>
          <w:tcPr>
            <w:tcW w:w="676" w:type="dxa"/>
            <w:vAlign w:val="center"/>
          </w:tcPr>
          <w:p w:rsidR="00E224AA" w:rsidP="00E224AA" w:rsidRDefault="00E224AA" w14:paraId="6D02BE64" w14:textId="148C251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2126" w:type="dxa"/>
          </w:tcPr>
          <w:p w:rsidR="00E224AA" w:rsidP="00E224AA" w:rsidRDefault="00E224AA" w14:paraId="1D4EF2F3" w14:textId="7777777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394" w:type="dxa"/>
          </w:tcPr>
          <w:p w:rsidR="00E224AA" w:rsidP="00E224AA" w:rsidRDefault="00E224AA" w14:paraId="78CB080D" w14:textId="7777777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:rsidR="00E224AA" w:rsidP="00E224AA" w:rsidRDefault="00E224AA" w14:paraId="2AA8464E" w14:textId="77777777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E224AA" w:rsidTr="009150CE" w14:paraId="7A67365A" w14:textId="149DDAE2">
        <w:trPr>
          <w:trHeight w:val="454"/>
        </w:trPr>
        <w:tc>
          <w:tcPr>
            <w:tcW w:w="676" w:type="dxa"/>
            <w:vAlign w:val="center"/>
          </w:tcPr>
          <w:p w:rsidR="00E224AA" w:rsidP="00E224AA" w:rsidRDefault="00E224AA" w14:paraId="597993D5" w14:textId="5F77A30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2126" w:type="dxa"/>
          </w:tcPr>
          <w:p w:rsidR="00E224AA" w:rsidP="00E224AA" w:rsidRDefault="00E224AA" w14:paraId="28294698" w14:textId="7777777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394" w:type="dxa"/>
          </w:tcPr>
          <w:p w:rsidR="00E224AA" w:rsidP="00E224AA" w:rsidRDefault="00E224AA" w14:paraId="5286047E" w14:textId="7777777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:rsidR="00E224AA" w:rsidP="00E224AA" w:rsidRDefault="00E224AA" w14:paraId="06E2BA97" w14:textId="77777777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E224AA" w:rsidTr="009150CE" w14:paraId="19B3F3C6" w14:textId="431CE5F5">
        <w:trPr>
          <w:trHeight w:val="454"/>
        </w:trPr>
        <w:tc>
          <w:tcPr>
            <w:tcW w:w="676" w:type="dxa"/>
            <w:vAlign w:val="center"/>
          </w:tcPr>
          <w:p w:rsidR="00E224AA" w:rsidP="00E224AA" w:rsidRDefault="00E224AA" w14:paraId="6166103B" w14:textId="0BB6C5F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2126" w:type="dxa"/>
          </w:tcPr>
          <w:p w:rsidR="00E224AA" w:rsidP="00E224AA" w:rsidRDefault="00E224AA" w14:paraId="23899AAD" w14:textId="7777777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394" w:type="dxa"/>
          </w:tcPr>
          <w:p w:rsidR="00E224AA" w:rsidP="00E224AA" w:rsidRDefault="00E224AA" w14:paraId="70FFA042" w14:textId="7777777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:rsidR="00E224AA" w:rsidP="00E224AA" w:rsidRDefault="00E224AA" w14:paraId="46AEBD33" w14:textId="77777777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9150CE" w:rsidTr="009150CE" w14:paraId="4195C92B" w14:textId="389D1529">
        <w:trPr>
          <w:trHeight w:val="454"/>
        </w:trPr>
        <w:tc>
          <w:tcPr>
            <w:tcW w:w="676" w:type="dxa"/>
            <w:vAlign w:val="center"/>
          </w:tcPr>
          <w:p w:rsidR="009150CE" w:rsidP="00587D2E" w:rsidRDefault="009150CE" w14:paraId="4B21FC71" w14:textId="0229FE3F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126" w:type="dxa"/>
          </w:tcPr>
          <w:p w:rsidR="009150CE" w:rsidP="00587D2E" w:rsidRDefault="009150CE" w14:paraId="71DE5F14" w14:textId="7777777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394" w:type="dxa"/>
          </w:tcPr>
          <w:p w:rsidR="009150CE" w:rsidP="00587D2E" w:rsidRDefault="009150CE" w14:paraId="7AF26EE9" w14:textId="7777777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:rsidR="009150CE" w:rsidP="00587D2E" w:rsidRDefault="009150CE" w14:paraId="7D41923E" w14:textId="77777777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587D2E" w:rsidP="00587D2E" w:rsidRDefault="00587D2E" w14:paraId="41130E60" w14:textId="77777777">
      <w:pPr>
        <w:bidi/>
        <w:rPr>
          <w:sz w:val="24"/>
          <w:szCs w:val="24"/>
          <w:rtl/>
        </w:rPr>
      </w:pPr>
    </w:p>
    <w:p w:rsidR="00587D2E" w:rsidRDefault="00587D2E" w14:paraId="38AE137A" w14:textId="77777777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:rsidRPr="009470F0" w:rsidR="009470F0" w:rsidP="009470F0" w:rsidRDefault="00BD5A2A" w14:paraId="616D92C5" w14:textId="5650FDE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10. </w:t>
      </w:r>
      <w:commentRangeStart w:id="16"/>
      <w:r w:rsidRPr="009470F0" w:rsidR="009470F0">
        <w:rPr>
          <w:rFonts w:hint="cs"/>
          <w:b/>
          <w:bCs/>
          <w:sz w:val="24"/>
          <w:szCs w:val="24"/>
          <w:rtl/>
        </w:rPr>
        <w:t>תרשים גאנט</w:t>
      </w:r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Pr="009470F0" w:rsidR="009470F0">
        <w:rPr>
          <w:rFonts w:hint="cs"/>
          <w:b/>
          <w:bCs/>
          <w:sz w:val="24"/>
          <w:szCs w:val="24"/>
          <w:rtl/>
        </w:rPr>
        <w:t>:</w:t>
      </w:r>
      <w:commentRangeEnd w:id="16"/>
      <w:r w:rsidR="00EE47F3">
        <w:rPr>
          <w:rStyle w:val="CommentReference"/>
          <w:rtl/>
        </w:rPr>
        <w:commentReference w:id="16"/>
      </w:r>
    </w:p>
    <w:p w:rsidR="009470F0" w:rsidP="009470F0" w:rsidRDefault="009470F0" w14:paraId="6AC73676" w14:textId="77777777">
      <w:pPr>
        <w:bidi/>
        <w:rPr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  <w:gridCol w:w="703"/>
        <w:gridCol w:w="703"/>
        <w:gridCol w:w="703"/>
        <w:gridCol w:w="682"/>
        <w:gridCol w:w="2271"/>
      </w:tblGrid>
      <w:tr w:rsidR="008D2A67" w:rsidTr="00A86F4F" w14:paraId="046CB9CB" w14:textId="77777777">
        <w:trPr>
          <w:trHeight w:val="454"/>
        </w:trPr>
        <w:tc>
          <w:tcPr>
            <w:tcW w:w="6306" w:type="dxa"/>
            <w:gridSpan w:val="9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="008D2A67" w:rsidP="008D2A67" w:rsidRDefault="008D2A67" w14:paraId="088A93B3" w14:textId="712012F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22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 w:rsidR="008D2A67" w:rsidP="008D2A67" w:rsidRDefault="009150CE" w14:paraId="4750DE4B" w14:textId="00E091BD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8D2A67"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:rsidTr="00A86F4F" w14:paraId="374146F1" w14:textId="77777777">
        <w:trPr>
          <w:trHeight w:val="454"/>
        </w:trPr>
        <w:tc>
          <w:tcPr>
            <w:tcW w:w="70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587D2E" w:rsidP="008D2A67" w:rsidRDefault="008D2A67" w14:paraId="5A204C5A" w14:textId="5E5B894F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70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587D2E" w:rsidP="008D2A67" w:rsidRDefault="008D2A67" w14:paraId="241E0DF6" w14:textId="0BC6A2AD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70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587D2E" w:rsidP="008D2A67" w:rsidRDefault="008D2A67" w14:paraId="300A541C" w14:textId="4801E54D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70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587D2E" w:rsidP="008D2A67" w:rsidRDefault="008D2A67" w14:paraId="1749836D" w14:textId="4849886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70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587D2E" w:rsidP="008D2A67" w:rsidRDefault="008D2A67" w14:paraId="7A43AA7C" w14:textId="5F3D288D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70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587D2E" w:rsidP="008D2A67" w:rsidRDefault="008D2A67" w14:paraId="10F0589A" w14:textId="5FA1DA36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70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587D2E" w:rsidP="008D2A67" w:rsidRDefault="008D2A67" w14:paraId="6F83C1AB" w14:textId="6E161148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70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587D2E" w:rsidP="008D2A67" w:rsidRDefault="008D2A67" w14:paraId="2CA9A007" w14:textId="2801F4B8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682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587D2E" w:rsidP="008D2A67" w:rsidRDefault="008D2A67" w14:paraId="026CFD65" w14:textId="23B3138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2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 w:rsidR="00587D2E" w:rsidP="008D2A67" w:rsidRDefault="00587D2E" w14:paraId="2A41BECB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9150CE" w:rsidTr="001C626A" w14:paraId="1A505D73" w14:textId="77777777">
        <w:trPr>
          <w:trHeight w:val="454"/>
        </w:trPr>
        <w:tc>
          <w:tcPr>
            <w:tcW w:w="703" w:type="dxa"/>
            <w:tcBorders>
              <w:top w:val="single" w:color="auto" w:sz="12" w:space="0"/>
            </w:tcBorders>
            <w:vAlign w:val="center"/>
          </w:tcPr>
          <w:p w:rsidR="009150CE" w:rsidP="008D2A67" w:rsidRDefault="009150CE" w14:paraId="5E4B6A2F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top w:val="single" w:color="auto" w:sz="12" w:space="0"/>
            </w:tcBorders>
            <w:vAlign w:val="center"/>
          </w:tcPr>
          <w:p w:rsidR="009150CE" w:rsidP="008D2A67" w:rsidRDefault="009150CE" w14:paraId="0E3576BA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top w:val="single" w:color="auto" w:sz="12" w:space="0"/>
            </w:tcBorders>
            <w:vAlign w:val="center"/>
          </w:tcPr>
          <w:p w:rsidR="009150CE" w:rsidP="008D2A67" w:rsidRDefault="009150CE" w14:paraId="34187565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top w:val="single" w:color="auto" w:sz="12" w:space="0"/>
            </w:tcBorders>
            <w:vAlign w:val="center"/>
          </w:tcPr>
          <w:p w:rsidR="009150CE" w:rsidP="008D2A67" w:rsidRDefault="009150CE" w14:paraId="295C6388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top w:val="single" w:color="auto" w:sz="12" w:space="0"/>
            </w:tcBorders>
            <w:vAlign w:val="center"/>
          </w:tcPr>
          <w:p w:rsidR="009150CE" w:rsidP="008D2A67" w:rsidRDefault="009150CE" w14:paraId="586328F4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12" w:space="0"/>
            </w:tcBorders>
            <w:shd w:val="clear" w:color="auto" w:fill="F2F2F2" w:themeFill="background1" w:themeFillShade="F2"/>
            <w:textDirection w:val="btLr"/>
            <w:vAlign w:val="center"/>
          </w:tcPr>
          <w:p w:rsidR="009150CE" w:rsidP="009150CE" w:rsidRDefault="009150CE" w14:paraId="6F26FC98" w14:textId="7C2E1CB5">
            <w:pPr>
              <w:bidi/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תקופת מבחנים</w:t>
            </w:r>
          </w:p>
        </w:tc>
        <w:tc>
          <w:tcPr>
            <w:tcW w:w="703" w:type="dxa"/>
            <w:tcBorders>
              <w:top w:val="single" w:color="auto" w:sz="12" w:space="0"/>
            </w:tcBorders>
            <w:vAlign w:val="center"/>
          </w:tcPr>
          <w:p w:rsidR="009150CE" w:rsidP="008D2A67" w:rsidRDefault="009150CE" w14:paraId="45B538E5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top w:val="single" w:color="auto" w:sz="12" w:space="0"/>
            </w:tcBorders>
            <w:shd w:val="clear" w:color="auto" w:fill="FF0000"/>
            <w:vAlign w:val="center"/>
          </w:tcPr>
          <w:p w:rsidR="009150CE" w:rsidP="008D2A67" w:rsidRDefault="009150CE" w14:paraId="545495C3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="009150CE" w:rsidP="008D2A67" w:rsidRDefault="009150CE" w14:paraId="4C023B3F" w14:textId="7B255C48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:rsidR="009150CE" w:rsidP="008D2A67" w:rsidRDefault="001C626A" w14:paraId="0CA7BED3" w14:textId="42E43A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Style w:val="normaltextrun"/>
                <w:rFonts w:hint="cs" w:ascii="Calibri" w:hAnsi="Calibri" w:cs="Calibri"/>
                <w:color w:val="000000"/>
                <w:bdr w:val="none" w:color="auto" w:sz="0" w:space="0" w:frame="1"/>
                <w:rtl/>
              </w:rPr>
              <w:t>סקר ספרות</w:t>
            </w:r>
          </w:p>
        </w:tc>
      </w:tr>
      <w:tr w:rsidR="009150CE" w:rsidTr="001C626A" w14:paraId="2331ED98" w14:textId="77777777">
        <w:trPr>
          <w:trHeight w:val="454"/>
        </w:trPr>
        <w:tc>
          <w:tcPr>
            <w:tcW w:w="703" w:type="dxa"/>
            <w:vAlign w:val="center"/>
          </w:tcPr>
          <w:p w:rsidR="009150CE" w:rsidP="008D2A67" w:rsidRDefault="009150CE" w14:paraId="181DD27B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9150CE" w:rsidP="008D2A67" w:rsidRDefault="009150CE" w14:paraId="4B207A05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9150CE" w:rsidP="008D2A67" w:rsidRDefault="009150CE" w14:paraId="37F5FAA4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9150CE" w:rsidP="008D2A67" w:rsidRDefault="009150CE" w14:paraId="729D43D6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9150CE" w:rsidP="008D2A67" w:rsidRDefault="009150CE" w14:paraId="164055EA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:rsidR="009150CE" w:rsidP="008D2A67" w:rsidRDefault="009150CE" w14:paraId="3D2CBE83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9150CE" w:rsidP="008D2A67" w:rsidRDefault="009150CE" w14:paraId="78956C85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shd w:val="clear" w:color="auto" w:fill="FF0000"/>
            <w:vAlign w:val="center"/>
          </w:tcPr>
          <w:p w:rsidR="009150CE" w:rsidP="008D2A67" w:rsidRDefault="009150CE" w14:paraId="17712EB8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color="auto" w:sz="12" w:space="0"/>
            </w:tcBorders>
            <w:vAlign w:val="center"/>
          </w:tcPr>
          <w:p w:rsidR="009150CE" w:rsidP="008D2A67" w:rsidRDefault="009150CE" w14:paraId="6C19FAD2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color="auto" w:sz="12" w:space="0"/>
            </w:tcBorders>
            <w:vAlign w:val="center"/>
          </w:tcPr>
          <w:p w:rsidR="009150CE" w:rsidP="008D2A67" w:rsidRDefault="001C626A" w14:paraId="3BB82A0C" w14:textId="27792BF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מציאת </w:t>
            </w:r>
            <w:r>
              <w:rPr>
                <w:sz w:val="24"/>
                <w:szCs w:val="24"/>
              </w:rPr>
              <w:t>datasets</w:t>
            </w:r>
          </w:p>
        </w:tc>
      </w:tr>
      <w:tr w:rsidR="009150CE" w:rsidTr="001C626A" w14:paraId="0F369A4F" w14:textId="77777777">
        <w:trPr>
          <w:trHeight w:val="454"/>
        </w:trPr>
        <w:tc>
          <w:tcPr>
            <w:tcW w:w="703" w:type="dxa"/>
            <w:vAlign w:val="center"/>
          </w:tcPr>
          <w:p w:rsidR="009150CE" w:rsidP="008D2A67" w:rsidRDefault="009150CE" w14:paraId="4D74B4E3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9150CE" w:rsidP="008D2A67" w:rsidRDefault="009150CE" w14:paraId="114C4C0C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9150CE" w:rsidP="008D2A67" w:rsidRDefault="009150CE" w14:paraId="370E2B32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9150CE" w:rsidP="008D2A67" w:rsidRDefault="009150CE" w14:paraId="359BF7E7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9150CE" w:rsidP="008D2A67" w:rsidRDefault="009150CE" w14:paraId="3B82317C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:rsidR="009150CE" w:rsidP="008D2A67" w:rsidRDefault="009150CE" w14:paraId="0CB1305A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shd w:val="clear" w:color="auto" w:fill="FF0000"/>
            <w:vAlign w:val="center"/>
          </w:tcPr>
          <w:p w:rsidR="009150CE" w:rsidP="008D2A67" w:rsidRDefault="009150CE" w14:paraId="0498990F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9150CE" w:rsidP="008D2A67" w:rsidRDefault="009150CE" w14:paraId="6D3475F1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color="auto" w:sz="12" w:space="0"/>
            </w:tcBorders>
            <w:vAlign w:val="center"/>
          </w:tcPr>
          <w:p w:rsidR="009150CE" w:rsidP="008D2A67" w:rsidRDefault="009150CE" w14:paraId="109D7FD0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color="auto" w:sz="12" w:space="0"/>
            </w:tcBorders>
            <w:vAlign w:val="center"/>
          </w:tcPr>
          <w:p w:rsidR="009150CE" w:rsidP="008D2A67" w:rsidRDefault="001C626A" w14:paraId="053CF95A" w14:textId="5C490DC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תוצאות ראשוניות</w:t>
            </w:r>
          </w:p>
        </w:tc>
      </w:tr>
      <w:tr w:rsidR="001C626A" w:rsidTr="001C626A" w14:paraId="11ED15F5" w14:textId="77777777">
        <w:trPr>
          <w:trHeight w:val="454"/>
        </w:trPr>
        <w:tc>
          <w:tcPr>
            <w:tcW w:w="703" w:type="dxa"/>
            <w:vAlign w:val="center"/>
          </w:tcPr>
          <w:p w:rsidR="001C626A" w:rsidP="001C626A" w:rsidRDefault="001C626A" w14:paraId="3CCA8D69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419FBE46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2853680F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22CBDF1E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shd w:val="clear" w:color="auto" w:fill="FF0000"/>
            <w:vAlign w:val="center"/>
          </w:tcPr>
          <w:p w:rsidR="001C626A" w:rsidP="001C626A" w:rsidRDefault="001C626A" w14:paraId="023B494F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:rsidR="001C626A" w:rsidP="001C626A" w:rsidRDefault="001C626A" w14:paraId="37781326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shd w:val="clear" w:color="auto" w:fill="FF0000"/>
            <w:vAlign w:val="center"/>
          </w:tcPr>
          <w:p w:rsidR="001C626A" w:rsidP="001C626A" w:rsidRDefault="001C626A" w14:paraId="14835C2C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0E73B36B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color="auto" w:sz="12" w:space="0"/>
            </w:tcBorders>
            <w:vAlign w:val="center"/>
          </w:tcPr>
          <w:p w:rsidR="001C626A" w:rsidP="001C626A" w:rsidRDefault="001C626A" w14:paraId="07B6C287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color="auto" w:sz="12" w:space="0"/>
            </w:tcBorders>
          </w:tcPr>
          <w:p w:rsidR="001C626A" w:rsidP="001C626A" w:rsidRDefault="001C626A" w14:paraId="0951606E" w14:textId="00608E5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מימוש</w:t>
            </w:r>
          </w:p>
        </w:tc>
      </w:tr>
      <w:tr w:rsidR="001C626A" w:rsidTr="001C626A" w14:paraId="40FFCD67" w14:textId="77777777">
        <w:trPr>
          <w:trHeight w:val="454"/>
        </w:trPr>
        <w:tc>
          <w:tcPr>
            <w:tcW w:w="703" w:type="dxa"/>
            <w:vAlign w:val="center"/>
          </w:tcPr>
          <w:p w:rsidR="001C626A" w:rsidP="001C626A" w:rsidRDefault="001C626A" w14:paraId="4F70221B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1BD9584D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7C1D4A6D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0ABD2A3E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shd w:val="clear" w:color="auto" w:fill="FF0000"/>
            <w:vAlign w:val="center"/>
          </w:tcPr>
          <w:p w:rsidR="001C626A" w:rsidP="001C626A" w:rsidRDefault="001C626A" w14:paraId="160A3CB5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:rsidR="001C626A" w:rsidP="001C626A" w:rsidRDefault="001C626A" w14:paraId="21C7975D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010699B0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7542B2AD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color="auto" w:sz="12" w:space="0"/>
            </w:tcBorders>
            <w:vAlign w:val="center"/>
          </w:tcPr>
          <w:p w:rsidR="001C626A" w:rsidP="001C626A" w:rsidRDefault="001C626A" w14:paraId="1ACD8A77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color="auto" w:sz="12" w:space="0"/>
            </w:tcBorders>
            <w:vAlign w:val="center"/>
          </w:tcPr>
          <w:p w:rsidR="001C626A" w:rsidP="001C626A" w:rsidRDefault="001C626A" w14:paraId="5A45C0BC" w14:textId="2A3CC47B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בניית </w:t>
            </w:r>
            <w:r>
              <w:rPr>
                <w:rFonts w:hint="cs"/>
                <w:sz w:val="24"/>
                <w:szCs w:val="24"/>
              </w:rPr>
              <w:t>GUI</w:t>
            </w:r>
            <w:r>
              <w:rPr>
                <w:rFonts w:hint="cs"/>
                <w:sz w:val="24"/>
                <w:szCs w:val="24"/>
                <w:rtl/>
              </w:rPr>
              <w:t xml:space="preserve">  (בונוס)</w:t>
            </w:r>
          </w:p>
        </w:tc>
      </w:tr>
      <w:tr w:rsidR="001C626A" w:rsidTr="00A86F4F" w14:paraId="151E9C1C" w14:textId="77777777">
        <w:trPr>
          <w:trHeight w:val="454"/>
        </w:trPr>
        <w:tc>
          <w:tcPr>
            <w:tcW w:w="703" w:type="dxa"/>
            <w:vAlign w:val="center"/>
          </w:tcPr>
          <w:p w:rsidR="001C626A" w:rsidP="001C626A" w:rsidRDefault="001C626A" w14:paraId="3077D1D8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7FBA14BF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20BAD5F4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3AAEC124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5D345133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:rsidR="001C626A" w:rsidP="001C626A" w:rsidRDefault="001C626A" w14:paraId="3B1C0A8A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3DCD1105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7F12D231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color="auto" w:sz="12" w:space="0"/>
            </w:tcBorders>
            <w:vAlign w:val="center"/>
          </w:tcPr>
          <w:p w:rsidR="001C626A" w:rsidP="001C626A" w:rsidRDefault="001C626A" w14:paraId="101698CA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color="auto" w:sz="12" w:space="0"/>
            </w:tcBorders>
            <w:vAlign w:val="center"/>
          </w:tcPr>
          <w:p w:rsidR="001C626A" w:rsidP="001C626A" w:rsidRDefault="001C626A" w14:paraId="4DF041F1" w14:textId="4BF4818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1C626A" w:rsidTr="00A86F4F" w14:paraId="09E0ACB4" w14:textId="77777777">
        <w:trPr>
          <w:trHeight w:val="454"/>
        </w:trPr>
        <w:tc>
          <w:tcPr>
            <w:tcW w:w="703" w:type="dxa"/>
            <w:vAlign w:val="center"/>
          </w:tcPr>
          <w:p w:rsidR="001C626A" w:rsidP="001C626A" w:rsidRDefault="001C626A" w14:paraId="5257A4AE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07557E22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75D4866F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75365758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40C1B119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:rsidR="001C626A" w:rsidP="001C626A" w:rsidRDefault="001C626A" w14:paraId="61B3D5BC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4B1B7C57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787DF6C9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color="auto" w:sz="12" w:space="0"/>
            </w:tcBorders>
            <w:vAlign w:val="center"/>
          </w:tcPr>
          <w:p w:rsidR="001C626A" w:rsidP="001C626A" w:rsidRDefault="001C626A" w14:paraId="13716D6A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color="auto" w:sz="12" w:space="0"/>
            </w:tcBorders>
            <w:vAlign w:val="center"/>
          </w:tcPr>
          <w:p w:rsidR="001C626A" w:rsidP="001C626A" w:rsidRDefault="001C626A" w14:paraId="017F40AC" w14:textId="7E1A432D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1C626A" w:rsidTr="00A86F4F" w14:paraId="1FCFF180" w14:textId="77777777">
        <w:trPr>
          <w:trHeight w:val="454"/>
        </w:trPr>
        <w:tc>
          <w:tcPr>
            <w:tcW w:w="703" w:type="dxa"/>
            <w:vAlign w:val="center"/>
          </w:tcPr>
          <w:p w:rsidR="001C626A" w:rsidP="001C626A" w:rsidRDefault="001C626A" w14:paraId="0B4E1AEF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4E6C01E0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2090D5AA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6F61B079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11BC0A5F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:rsidR="001C626A" w:rsidP="001C626A" w:rsidRDefault="001C626A" w14:paraId="75E68E17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28E5EF4F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181A735B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color="auto" w:sz="12" w:space="0"/>
            </w:tcBorders>
            <w:vAlign w:val="center"/>
          </w:tcPr>
          <w:p w:rsidR="001C626A" w:rsidP="001C626A" w:rsidRDefault="001C626A" w14:paraId="49C832BD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color="auto" w:sz="12" w:space="0"/>
            </w:tcBorders>
            <w:vAlign w:val="center"/>
          </w:tcPr>
          <w:p w:rsidR="001C626A" w:rsidP="001C626A" w:rsidRDefault="001C626A" w14:paraId="204F5DD8" w14:textId="50901074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1C626A" w:rsidTr="00A86F4F" w14:paraId="0F7E6D5A" w14:textId="77777777">
        <w:trPr>
          <w:trHeight w:val="454"/>
        </w:trPr>
        <w:tc>
          <w:tcPr>
            <w:tcW w:w="703" w:type="dxa"/>
            <w:vAlign w:val="center"/>
          </w:tcPr>
          <w:p w:rsidR="001C626A" w:rsidP="001C626A" w:rsidRDefault="001C626A" w14:paraId="077080AA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02049FFA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0679DF5D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0C7AA657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584C20E0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:rsidR="001C626A" w:rsidP="001C626A" w:rsidRDefault="001C626A" w14:paraId="7B9614AE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47A45251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:rsidR="001C626A" w:rsidP="001C626A" w:rsidRDefault="001C626A" w14:paraId="05F6D80D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color="auto" w:sz="12" w:space="0"/>
            </w:tcBorders>
            <w:vAlign w:val="center"/>
          </w:tcPr>
          <w:p w:rsidR="001C626A" w:rsidP="001C626A" w:rsidRDefault="001C626A" w14:paraId="69CB3067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color="auto" w:sz="12" w:space="0"/>
            </w:tcBorders>
            <w:vAlign w:val="center"/>
          </w:tcPr>
          <w:p w:rsidR="001C626A" w:rsidP="001C626A" w:rsidRDefault="001C626A" w14:paraId="330CDCC6" w14:textId="41D41CC4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1C626A" w:rsidTr="00A86F4F" w14:paraId="74D8716D" w14:textId="77777777">
        <w:trPr>
          <w:trHeight w:val="454"/>
        </w:trPr>
        <w:tc>
          <w:tcPr>
            <w:tcW w:w="703" w:type="dxa"/>
            <w:tcBorders>
              <w:bottom w:val="single" w:color="auto" w:sz="12" w:space="0"/>
            </w:tcBorders>
            <w:vAlign w:val="center"/>
          </w:tcPr>
          <w:p w:rsidR="001C626A" w:rsidP="001C626A" w:rsidRDefault="001C626A" w14:paraId="34DE929A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color="auto" w:sz="12" w:space="0"/>
            </w:tcBorders>
            <w:vAlign w:val="center"/>
          </w:tcPr>
          <w:p w:rsidR="001C626A" w:rsidP="001C626A" w:rsidRDefault="001C626A" w14:paraId="59AAF8FB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color="auto" w:sz="12" w:space="0"/>
            </w:tcBorders>
            <w:vAlign w:val="center"/>
          </w:tcPr>
          <w:p w:rsidR="001C626A" w:rsidP="001C626A" w:rsidRDefault="001C626A" w14:paraId="0F1EA9A0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color="auto" w:sz="12" w:space="0"/>
            </w:tcBorders>
            <w:vAlign w:val="center"/>
          </w:tcPr>
          <w:p w:rsidR="001C626A" w:rsidP="001C626A" w:rsidRDefault="001C626A" w14:paraId="265E1CF1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color="auto" w:sz="12" w:space="0"/>
            </w:tcBorders>
            <w:vAlign w:val="center"/>
          </w:tcPr>
          <w:p w:rsidR="001C626A" w:rsidP="001C626A" w:rsidRDefault="001C626A" w14:paraId="03891DC6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tcBorders>
              <w:bottom w:val="single" w:color="auto" w:sz="12" w:space="0"/>
            </w:tcBorders>
            <w:shd w:val="clear" w:color="auto" w:fill="F2F2F2" w:themeFill="background1" w:themeFillShade="F2"/>
            <w:vAlign w:val="center"/>
          </w:tcPr>
          <w:p w:rsidR="001C626A" w:rsidP="001C626A" w:rsidRDefault="001C626A" w14:paraId="3E47EEB3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color="auto" w:sz="12" w:space="0"/>
            </w:tcBorders>
            <w:vAlign w:val="center"/>
          </w:tcPr>
          <w:p w:rsidR="001C626A" w:rsidP="001C626A" w:rsidRDefault="001C626A" w14:paraId="689D2496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color="auto" w:sz="12" w:space="0"/>
            </w:tcBorders>
            <w:vAlign w:val="center"/>
          </w:tcPr>
          <w:p w:rsidR="001C626A" w:rsidP="001C626A" w:rsidRDefault="001C626A" w14:paraId="6F918D58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="001C626A" w:rsidP="001C626A" w:rsidRDefault="001C626A" w14:paraId="3DE856AA" w14:textId="7777777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="001C626A" w:rsidP="001C626A" w:rsidRDefault="001C626A" w14:paraId="15518E9A" w14:textId="016050E4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:rsidRPr="00163F03" w:rsidR="009470F0" w:rsidP="009470F0" w:rsidRDefault="009470F0" w14:paraId="77813A56" w14:textId="77777777">
      <w:pPr>
        <w:bidi/>
        <w:rPr>
          <w:sz w:val="24"/>
          <w:szCs w:val="24"/>
          <w:rtl/>
        </w:rPr>
      </w:pPr>
    </w:p>
    <w:sectPr w:rsidRPr="00163F03" w:rsidR="009470F0" w:rsidSect="000021A1">
      <w:headerReference w:type="default" r:id="rId12"/>
      <w:pgSz w:w="12240" w:h="15840" w:orient="portrait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" w:author="Author" w:id="0">
    <w:p w:rsidR="00163F03" w:rsidP="00587D2E" w:rsidRDefault="00163F03" w14:paraId="76B082C4" w14:textId="3F7F159E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hint="cs" w:cs="Arial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hint="cs" w:cs="Arial"/>
          <w:rtl/>
        </w:rPr>
        <w:t xml:space="preserve">דרישות, חלופות של דרכי פתרון אפשריות ותיאור </w:t>
      </w:r>
      <w:r w:rsidRPr="00163F03">
        <w:rPr>
          <w:rFonts w:hint="cs" w:cs="Arial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hint="cs" w:cs="Arial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hint="cs" w:cs="Arial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hint="cs" w:cs="Arial"/>
          <w:rtl/>
        </w:rPr>
        <w:t>בפרויקט. כל זאת בשלב ראשוני של הפרויקט ו</w:t>
      </w:r>
      <w:r w:rsidRPr="00163F03">
        <w:rPr>
          <w:rFonts w:hint="cs" w:cs="Arial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hint="cs" w:cs="Arial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hint="cs" w:cs="Arial"/>
          <w:rtl/>
        </w:rPr>
        <w:t>ה</w:t>
      </w:r>
      <w:r w:rsidRPr="00163F03">
        <w:rPr>
          <w:rFonts w:hint="cs" w:cs="Arial"/>
          <w:rtl/>
        </w:rPr>
        <w:t>אמצע</w:t>
      </w:r>
      <w:r w:rsidR="00F7776D">
        <w:rPr>
          <w:rFonts w:hint="cs" w:cs="Arial"/>
          <w:rtl/>
        </w:rPr>
        <w:t>.</w:t>
      </w:r>
    </w:p>
  </w:comment>
  <w:comment w:initials="A" w:author="Author" w:id="3">
    <w:p w:rsidR="00F7776D" w:rsidP="0090152A" w:rsidRDefault="00F7776D" w14:paraId="3F2DD97F" w14:textId="0F800560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nitials="A" w:author="Author" w:id="4">
    <w:p w:rsidR="00F95BF8" w:rsidP="007A0EE7" w:rsidRDefault="00F95BF8" w14:paraId="459883D0" w14:textId="59895561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nitials="A" w:author="Author" w:id="5">
    <w:p w:rsidR="00F95BF8" w:rsidP="007A0EE7" w:rsidRDefault="00F95BF8" w14:paraId="07282835" w14:textId="4CDC88F7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:rsidR="00F95BF8" w:rsidP="008B7B4F" w:rsidRDefault="008B7B4F" w14:paraId="5EDCAA0C" w14:textId="41215574">
      <w:pPr>
        <w:pStyle w:val="CommentText"/>
        <w:rPr>
          <w:rtl/>
        </w:rPr>
      </w:pPr>
      <w:r w:rsidRPr="00F95BF8">
        <w:t xml:space="preserve">Yariv </w:t>
      </w:r>
      <w:r w:rsidRPr="00F95BF8" w:rsidR="00F95BF8">
        <w:t>Ephraim and David Malah. "Speech enhancement using a minimum-mean square error short-time spectral amplitude estimator." IEEE Transactions on Acoustics, Speech, and Signal Processing 32.6 (1984): 1109-1121.</w:t>
      </w:r>
    </w:p>
    <w:p w:rsidR="00CF5844" w:rsidP="00CF5844" w:rsidRDefault="00CF5844" w14:paraId="230FB02D" w14:textId="0124E981">
      <w:pPr>
        <w:pStyle w:val="CommentText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:rsidR="00CF5844" w:rsidP="008B7B4F" w:rsidRDefault="008B7B4F" w14:paraId="6D9D34A0" w14:textId="26C9CCAF">
      <w:pPr>
        <w:pStyle w:val="CommentText"/>
      </w:pPr>
      <w:r w:rsidRPr="00CF5844">
        <w:t xml:space="preserve">Zhou </w:t>
      </w:r>
      <w:r w:rsidRPr="00CF5844" w:rsid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Pr="00CF5844" w:rsidR="00CF5844">
        <w:t xml:space="preserve">ransactions on </w:t>
      </w:r>
      <w:r w:rsidR="00CF5844">
        <w:rPr>
          <w:rFonts w:hint="cs"/>
        </w:rPr>
        <w:t>I</w:t>
      </w:r>
      <w:r w:rsidRPr="00CF5844" w:rsidR="00CF5844">
        <w:t xml:space="preserve">mage </w:t>
      </w:r>
      <w:r w:rsidR="00CF5844">
        <w:rPr>
          <w:rFonts w:hint="cs"/>
        </w:rPr>
        <w:t>P</w:t>
      </w:r>
      <w:r w:rsidRPr="00CF5844" w:rsidR="00CF5844">
        <w:t>rocessing 13.4 (2004): 600-612.</w:t>
      </w:r>
    </w:p>
  </w:comment>
  <w:comment w:initials="A" w:author="Author" w:id="6">
    <w:p w:rsidR="00CF5844" w:rsidP="00CF5844" w:rsidRDefault="00CF5844" w14:paraId="5EA1117E" w14:textId="4983F48C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nitials="A" w:author="Author" w:id="7">
    <w:p w:rsidR="007813B8" w:rsidP="007B74B4" w:rsidRDefault="007813B8" w14:paraId="3062CA25" w14:textId="43C0553F">
      <w:pPr>
        <w:pStyle w:val="CommentText"/>
        <w:bidi/>
      </w:pPr>
      <w:r>
        <w:rPr>
          <w:rStyle w:val="CommentReference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name="OLE_LINK1" w:id="8"/>
      <w:bookmarkStart w:name="OLE_LINK2" w:id="9"/>
      <w:bookmarkStart w:name="OLE_LINK5" w:id="10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8"/>
      <w:bookmarkEnd w:id="9"/>
      <w:bookmarkEnd w:id="10"/>
      <w:r>
        <w:rPr>
          <w:rFonts w:hint="cs"/>
          <w:rtl/>
        </w:rPr>
        <w:t xml:space="preserve"> מודולים מסוימים, יש לציין זאת.</w:t>
      </w:r>
    </w:p>
  </w:comment>
  <w:comment w:initials="A" w:author="Author" w:id="11">
    <w:p w:rsidR="007813B8" w:rsidP="008B7B4F" w:rsidRDefault="007813B8" w14:paraId="1DCF81E1" w14:textId="55D261FD">
      <w:pPr>
        <w:pStyle w:val="CommentText"/>
        <w:bidi/>
      </w:pPr>
      <w:r>
        <w:rPr>
          <w:rStyle w:val="CommentReference"/>
        </w:rPr>
        <w:annotationRef/>
      </w:r>
      <w:bookmarkStart w:name="OLE_LINK6" w:id="12"/>
      <w:bookmarkStart w:name="OLE_LINK7" w:id="13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2"/>
      <w:bookmarkEnd w:id="13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nitials="A" w:author="Author" w:id="14">
    <w:p w:rsidR="007813B8" w:rsidP="008B7B4F" w:rsidRDefault="007813B8" w14:paraId="4DAE23BC" w14:textId="6DF34BBA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nitials="A" w:author="Author" w:id="15">
    <w:p w:rsidR="00EE47F3" w:rsidP="00085AF5" w:rsidRDefault="00EE47F3" w14:paraId="7F4878BF" w14:textId="67916C77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nitials="A" w:author="Author" w:id="16">
    <w:p w:rsidRPr="003D67E1" w:rsidR="00EE47F3" w:rsidP="003D67E1" w:rsidRDefault="00EE47F3" w14:paraId="6131B791" w14:textId="6A593697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1DCF81E1" w15:done="0"/>
  <w15:commentEx w15:paraId="4DAE23BC" w15:done="0"/>
  <w15:commentEx w15:paraId="7F4878BF" w15:done="0"/>
  <w15:commentEx w15:paraId="6131B7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B082C4" w16cid:durableId="237225E1"/>
  <w16cid:commentId w16cid:paraId="3F2DD97F" w16cid:durableId="237225E2"/>
  <w16cid:commentId w16cid:paraId="459883D0" w16cid:durableId="237225E3"/>
  <w16cid:commentId w16cid:paraId="6D9D34A0" w16cid:durableId="237225E4"/>
  <w16cid:commentId w16cid:paraId="5EA1117E" w16cid:durableId="237225E5"/>
  <w16cid:commentId w16cid:paraId="3062CA25" w16cid:durableId="237225E6"/>
  <w16cid:commentId w16cid:paraId="1DCF81E1" w16cid:durableId="237225E7"/>
  <w16cid:commentId w16cid:paraId="4DAE23BC" w16cid:durableId="237225E8"/>
  <w16cid:commentId w16cid:paraId="7F4878BF" w16cid:durableId="237225E9"/>
  <w16cid:commentId w16cid:paraId="6131B791" w16cid:durableId="237225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595E" w:rsidP="00D01B97" w:rsidRDefault="0034595E" w14:paraId="5F124AA4" w14:textId="77777777">
      <w:pPr>
        <w:spacing w:after="0" w:line="240" w:lineRule="auto"/>
      </w:pPr>
      <w:r>
        <w:separator/>
      </w:r>
    </w:p>
  </w:endnote>
  <w:endnote w:type="continuationSeparator" w:id="0">
    <w:p w:rsidR="0034595E" w:rsidP="00D01B97" w:rsidRDefault="0034595E" w14:paraId="622F2A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595E" w:rsidP="00D01B97" w:rsidRDefault="0034595E" w14:paraId="40375C90" w14:textId="77777777">
      <w:pPr>
        <w:spacing w:after="0" w:line="240" w:lineRule="auto"/>
      </w:pPr>
      <w:r>
        <w:separator/>
      </w:r>
    </w:p>
  </w:footnote>
  <w:footnote w:type="continuationSeparator" w:id="0">
    <w:p w:rsidR="0034595E" w:rsidP="00D01B97" w:rsidRDefault="0034595E" w14:paraId="026B4EE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D01B97" w:rsidR="00D01B97" w:rsidP="00D01B97" w:rsidRDefault="00193964" w14:paraId="44F66894" w14:textId="23F8A85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74C4ABCA">
          <wp:simplePos x="0" y="0"/>
          <wp:positionH relativeFrom="column">
            <wp:posOffset>4479925</wp:posOffset>
          </wp:positionH>
          <wp:positionV relativeFrom="paragraph">
            <wp:posOffset>165100</wp:posOffset>
          </wp:positionV>
          <wp:extent cx="87757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155E8399">
          <wp:simplePos x="0" y="0"/>
          <wp:positionH relativeFrom="margin">
            <wp:posOffset>2292985</wp:posOffset>
          </wp:positionH>
          <wp:positionV relativeFrom="paragraph">
            <wp:posOffset>-2540</wp:posOffset>
          </wp:positionV>
          <wp:extent cx="913130" cy="608965"/>
          <wp:effectExtent l="0" t="0" r="127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130" cy="608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63DB">
      <w:rPr>
        <w:noProof/>
      </w:rPr>
      <w:drawing>
        <wp:anchor distT="0" distB="0" distL="114300" distR="114300" simplePos="0" relativeHeight="251659264" behindDoc="0" locked="0" layoutInCell="1" allowOverlap="1" wp14:anchorId="7F86DF50" wp14:editId="4E0D82DA">
          <wp:simplePos x="0" y="0"/>
          <wp:positionH relativeFrom="margin">
            <wp:posOffset>0</wp:posOffset>
          </wp:positionH>
          <wp:positionV relativeFrom="paragraph">
            <wp:posOffset>226416</wp:posOffset>
          </wp:positionV>
          <wp:extent cx="1376045" cy="2698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04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304551">
    <w:abstractNumId w:val="1"/>
  </w:num>
  <w:num w:numId="2" w16cid:durableId="35411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E6"/>
    <w:rsid w:val="000021A1"/>
    <w:rsid w:val="0000569F"/>
    <w:rsid w:val="000056BF"/>
    <w:rsid w:val="00031E36"/>
    <w:rsid w:val="00037B21"/>
    <w:rsid w:val="000737BE"/>
    <w:rsid w:val="00075D90"/>
    <w:rsid w:val="00082751"/>
    <w:rsid w:val="00085AF5"/>
    <w:rsid w:val="0009014F"/>
    <w:rsid w:val="000A6541"/>
    <w:rsid w:val="000A70FE"/>
    <w:rsid w:val="000B58CD"/>
    <w:rsid w:val="000B7270"/>
    <w:rsid w:val="000B78E4"/>
    <w:rsid w:val="000C6E24"/>
    <w:rsid w:val="000D762D"/>
    <w:rsid w:val="000F1943"/>
    <w:rsid w:val="000F719F"/>
    <w:rsid w:val="00101B22"/>
    <w:rsid w:val="00116654"/>
    <w:rsid w:val="00117553"/>
    <w:rsid w:val="001305CD"/>
    <w:rsid w:val="0013500D"/>
    <w:rsid w:val="00156E2A"/>
    <w:rsid w:val="00163F03"/>
    <w:rsid w:val="00174A83"/>
    <w:rsid w:val="00183064"/>
    <w:rsid w:val="00185507"/>
    <w:rsid w:val="00193964"/>
    <w:rsid w:val="00196E73"/>
    <w:rsid w:val="001A067C"/>
    <w:rsid w:val="001C2C79"/>
    <w:rsid w:val="001C406C"/>
    <w:rsid w:val="001C5385"/>
    <w:rsid w:val="001C626A"/>
    <w:rsid w:val="001E1EDF"/>
    <w:rsid w:val="0021083D"/>
    <w:rsid w:val="00211152"/>
    <w:rsid w:val="00214A7C"/>
    <w:rsid w:val="00236437"/>
    <w:rsid w:val="00240FE9"/>
    <w:rsid w:val="00242469"/>
    <w:rsid w:val="00243262"/>
    <w:rsid w:val="00245683"/>
    <w:rsid w:val="0025276E"/>
    <w:rsid w:val="002706D1"/>
    <w:rsid w:val="00270CEB"/>
    <w:rsid w:val="00272DE5"/>
    <w:rsid w:val="00277B60"/>
    <w:rsid w:val="00297BD3"/>
    <w:rsid w:val="002A1FE7"/>
    <w:rsid w:val="002B184C"/>
    <w:rsid w:val="002B45DD"/>
    <w:rsid w:val="002D55C8"/>
    <w:rsid w:val="00311668"/>
    <w:rsid w:val="00315DFF"/>
    <w:rsid w:val="00340C87"/>
    <w:rsid w:val="00345903"/>
    <w:rsid w:val="0034595E"/>
    <w:rsid w:val="003B0569"/>
    <w:rsid w:val="003B147D"/>
    <w:rsid w:val="003B5831"/>
    <w:rsid w:val="003B5853"/>
    <w:rsid w:val="003D67E1"/>
    <w:rsid w:val="003E4241"/>
    <w:rsid w:val="003E4666"/>
    <w:rsid w:val="003E79F9"/>
    <w:rsid w:val="003F1802"/>
    <w:rsid w:val="00404486"/>
    <w:rsid w:val="004164D1"/>
    <w:rsid w:val="00421C8F"/>
    <w:rsid w:val="00423264"/>
    <w:rsid w:val="00424746"/>
    <w:rsid w:val="004334EF"/>
    <w:rsid w:val="00454354"/>
    <w:rsid w:val="00466F61"/>
    <w:rsid w:val="00475521"/>
    <w:rsid w:val="00481F35"/>
    <w:rsid w:val="00491651"/>
    <w:rsid w:val="00496418"/>
    <w:rsid w:val="004D79B4"/>
    <w:rsid w:val="004E434A"/>
    <w:rsid w:val="004E4A55"/>
    <w:rsid w:val="004F5D1A"/>
    <w:rsid w:val="00512C6D"/>
    <w:rsid w:val="00522730"/>
    <w:rsid w:val="005260B8"/>
    <w:rsid w:val="005315FB"/>
    <w:rsid w:val="00532485"/>
    <w:rsid w:val="00550DF0"/>
    <w:rsid w:val="00575277"/>
    <w:rsid w:val="00587D2E"/>
    <w:rsid w:val="00592D1E"/>
    <w:rsid w:val="005E48CE"/>
    <w:rsid w:val="005E78D4"/>
    <w:rsid w:val="006035E8"/>
    <w:rsid w:val="00604388"/>
    <w:rsid w:val="00614DD9"/>
    <w:rsid w:val="00625211"/>
    <w:rsid w:val="00644721"/>
    <w:rsid w:val="006642F4"/>
    <w:rsid w:val="00664965"/>
    <w:rsid w:val="00674609"/>
    <w:rsid w:val="006910A8"/>
    <w:rsid w:val="00696616"/>
    <w:rsid w:val="006974EB"/>
    <w:rsid w:val="006B07A3"/>
    <w:rsid w:val="006B49F4"/>
    <w:rsid w:val="006E796F"/>
    <w:rsid w:val="00705B10"/>
    <w:rsid w:val="007133B3"/>
    <w:rsid w:val="00731F5D"/>
    <w:rsid w:val="00735461"/>
    <w:rsid w:val="00737C91"/>
    <w:rsid w:val="00737E69"/>
    <w:rsid w:val="007451C7"/>
    <w:rsid w:val="007517FD"/>
    <w:rsid w:val="00760C01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5D1B"/>
    <w:rsid w:val="007B74B4"/>
    <w:rsid w:val="007D35C3"/>
    <w:rsid w:val="007D4FA3"/>
    <w:rsid w:val="007E0374"/>
    <w:rsid w:val="008031DD"/>
    <w:rsid w:val="00806E8E"/>
    <w:rsid w:val="00820BFE"/>
    <w:rsid w:val="00841ED5"/>
    <w:rsid w:val="00866499"/>
    <w:rsid w:val="00880966"/>
    <w:rsid w:val="0089265A"/>
    <w:rsid w:val="0089619F"/>
    <w:rsid w:val="008B7B4F"/>
    <w:rsid w:val="008D1489"/>
    <w:rsid w:val="008D2A67"/>
    <w:rsid w:val="008E47AC"/>
    <w:rsid w:val="008F2483"/>
    <w:rsid w:val="008F730A"/>
    <w:rsid w:val="0090152A"/>
    <w:rsid w:val="00902246"/>
    <w:rsid w:val="0090505A"/>
    <w:rsid w:val="009150CE"/>
    <w:rsid w:val="0091617F"/>
    <w:rsid w:val="00917854"/>
    <w:rsid w:val="009276FF"/>
    <w:rsid w:val="009340BE"/>
    <w:rsid w:val="009470F0"/>
    <w:rsid w:val="009653FD"/>
    <w:rsid w:val="009B222B"/>
    <w:rsid w:val="009B6491"/>
    <w:rsid w:val="009C285A"/>
    <w:rsid w:val="009D499C"/>
    <w:rsid w:val="009F2810"/>
    <w:rsid w:val="00A0154C"/>
    <w:rsid w:val="00A05011"/>
    <w:rsid w:val="00A1628A"/>
    <w:rsid w:val="00A26D4B"/>
    <w:rsid w:val="00A34791"/>
    <w:rsid w:val="00A36731"/>
    <w:rsid w:val="00A3717B"/>
    <w:rsid w:val="00A5439A"/>
    <w:rsid w:val="00A86F4F"/>
    <w:rsid w:val="00A86FA4"/>
    <w:rsid w:val="00A96637"/>
    <w:rsid w:val="00AA16CB"/>
    <w:rsid w:val="00AC3F02"/>
    <w:rsid w:val="00AC6FC4"/>
    <w:rsid w:val="00AD4307"/>
    <w:rsid w:val="00AE38BE"/>
    <w:rsid w:val="00B21C2A"/>
    <w:rsid w:val="00B22AA3"/>
    <w:rsid w:val="00B23BA5"/>
    <w:rsid w:val="00B438F1"/>
    <w:rsid w:val="00B51368"/>
    <w:rsid w:val="00B51672"/>
    <w:rsid w:val="00B520A0"/>
    <w:rsid w:val="00B61AD9"/>
    <w:rsid w:val="00B95A87"/>
    <w:rsid w:val="00BA71C0"/>
    <w:rsid w:val="00BB56B8"/>
    <w:rsid w:val="00BD4094"/>
    <w:rsid w:val="00BD5804"/>
    <w:rsid w:val="00BD5A2A"/>
    <w:rsid w:val="00BE38BA"/>
    <w:rsid w:val="00C0226D"/>
    <w:rsid w:val="00C14430"/>
    <w:rsid w:val="00C17EF2"/>
    <w:rsid w:val="00C31FB6"/>
    <w:rsid w:val="00C35A3C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D1033"/>
    <w:rsid w:val="00CE2A3B"/>
    <w:rsid w:val="00CF4AF9"/>
    <w:rsid w:val="00CF5844"/>
    <w:rsid w:val="00CF79DA"/>
    <w:rsid w:val="00D01B97"/>
    <w:rsid w:val="00D22BD7"/>
    <w:rsid w:val="00D23E34"/>
    <w:rsid w:val="00D35174"/>
    <w:rsid w:val="00D501BD"/>
    <w:rsid w:val="00D501D7"/>
    <w:rsid w:val="00D700B7"/>
    <w:rsid w:val="00D97C8D"/>
    <w:rsid w:val="00DA266B"/>
    <w:rsid w:val="00DB027D"/>
    <w:rsid w:val="00DB36D4"/>
    <w:rsid w:val="00DC2A90"/>
    <w:rsid w:val="00DD5339"/>
    <w:rsid w:val="00DF4520"/>
    <w:rsid w:val="00DF54F4"/>
    <w:rsid w:val="00E21B72"/>
    <w:rsid w:val="00E224AA"/>
    <w:rsid w:val="00E26877"/>
    <w:rsid w:val="00E60F0F"/>
    <w:rsid w:val="00E95331"/>
    <w:rsid w:val="00E963DB"/>
    <w:rsid w:val="00E97593"/>
    <w:rsid w:val="00ED7930"/>
    <w:rsid w:val="00EE47F3"/>
    <w:rsid w:val="00EE523B"/>
    <w:rsid w:val="00EE7606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104D"/>
    <w:rsid w:val="00F95BF8"/>
    <w:rsid w:val="00FB700F"/>
    <w:rsid w:val="00FD2DBA"/>
    <w:rsid w:val="00FF0251"/>
    <w:rsid w:val="00FF3372"/>
    <w:rsid w:val="01AD74A0"/>
    <w:rsid w:val="0D72AE24"/>
    <w:rsid w:val="2F8BA5A2"/>
    <w:rsid w:val="31277603"/>
    <w:rsid w:val="42E157B4"/>
    <w:rsid w:val="6806572B"/>
    <w:rsid w:val="73A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rsid w:val="00AE38BE"/>
  </w:style>
  <w:style w:type="character" w:styleId="scxw240310542" w:customStyle="1">
    <w:name w:val="scxw240310542"/>
    <w:basedOn w:val="DefaultParagraphFont"/>
    <w:rsid w:val="00AE3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B0"/>
    <w:rsid w:val="000A3307"/>
    <w:rsid w:val="001129B0"/>
    <w:rsid w:val="005014A1"/>
    <w:rsid w:val="00553505"/>
    <w:rsid w:val="00572793"/>
    <w:rsid w:val="00752858"/>
    <w:rsid w:val="00884A89"/>
    <w:rsid w:val="008D7468"/>
    <w:rsid w:val="009D3EC9"/>
    <w:rsid w:val="00D100AE"/>
    <w:rsid w:val="00D75AA4"/>
    <w:rsid w:val="00E64B96"/>
    <w:rsid w:val="00EE7B92"/>
    <w:rsid w:val="00E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C0B3-A3F8-4659-84C1-83020343F7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Izar Hasson</lastModifiedBy>
  <revision>2</revision>
  <dcterms:created xsi:type="dcterms:W3CDTF">2016-08-29T20:51:00.0000000Z</dcterms:created>
  <dcterms:modified xsi:type="dcterms:W3CDTF">2022-12-31T13:03:15.7388770Z</dcterms:modified>
</coreProperties>
</file>