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troubleshooting across 150+ client properties, combined with hands-on experience building AI-powered systems using LLMs and real-time audio. Designed and built a 6-agent voice-controlled assistant using Google Gemini API with structured agent handoffs, and shipped Impulse — a GPU-accelerated speech-to-text app using OpenAI Whisper. Seeking a Customer Support Engineer role supporting developers building with real-time communication and AI technologies.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LLM: </w:t>
      </w:r>
      <w:r>
        <w:rPr>
          <w:rFonts w:ascii="Arial" w:hAnsi="Arial"/>
          <w:sz w:val="17"/>
        </w:rPr>
        <w:t>Google Gemini API (function calling, real-time audio), OpenAI Whisper (speech-to-text, local inference), NVIDIA CUDA, multi-agent architecture, deterministic pipeline design, prompt engineering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Frameworks: </w:t>
      </w:r>
      <w:r>
        <w:rPr>
          <w:rFonts w:ascii="Arial" w:hAnsi="Arial"/>
          <w:sz w:val="17"/>
        </w:rPr>
        <w:t>Python, React, TypeScript, HTML/CSS/JavaScript, SQL (coursework), Tailwind CSS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Architecture: </w:t>
      </w:r>
      <w:r>
        <w:rPr>
          <w:rFonts w:ascii="Arial" w:hAnsi="Arial"/>
          <w:sz w:val="17"/>
        </w:rPr>
        <w:t>Multi-agent systems (PLAN/EXECUTE/VERIFY/REPORT), OSC protocol, crash recovery, idempotent operations, API integration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Support &amp; Operations: </w:t>
      </w:r>
      <w:r>
        <w:rPr>
          <w:rFonts w:ascii="Arial" w:hAnsi="Arial"/>
          <w:sz w:val="17"/>
        </w:rPr>
        <w:t>Remote troubleshooting, ticket management, customer-facing communication, device triage, structured diagnostic workflows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Tools &amp; Platforms: </w:t>
      </w:r>
      <w:r>
        <w:rPr>
          <w:rFonts w:ascii="Arial" w:hAnsi="Arial"/>
          <w:sz w:val="17"/>
        </w:rPr>
        <w:t>Git, GitHub, Vite, Vercel, Windows/WSL, virtual environments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agent specialization across planning, execution, verification, and reporting phases with structured handoffs between agents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crash recovery, process lifecycle management, and idempotent operations for reliable automated execution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NVIDIA CUDA acceleration with smart model selection optimizing speed/quality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 with working beta signup flow and interactive demo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