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40" w:before="0"/>
        <w:jc w:val="center"/>
      </w:pPr>
      <w:r>
        <w:rPr>
          <w:rFonts w:ascii="Arial" w:cs="Arial" w:eastAsia="Arial" w:hAnsi="Arial"/>
          <w:sz w:val="96"/>
          <w:szCs w:val="96"/>
        </w:rPr>
        <w:t xml:space="preserve">📊</w:t>
      </w:r>
    </w:p>
    <w:p>
      <w:pPr>
        <w:spacing w:after="60" w:before="0"/>
        <w:jc w:val="center"/>
      </w:pPr>
      <w:r>
        <w:rPr>
          <w:rFonts w:ascii="Arial" w:cs="Arial" w:eastAsia="Arial" w:hAnsi="Arial"/>
          <w:b/>
          <w:bCs/>
          <w:color w:val="1B3A6B"/>
          <w:sz w:val="72"/>
          <w:szCs w:val="72"/>
        </w:rPr>
        <w:t xml:space="preserve">Seaborn</w:t>
      </w:r>
    </w:p>
    <w:p>
      <w:pPr>
        <w:spacing w:after="20" w:before="0"/>
        <w:jc w:val="center"/>
      </w:pPr>
      <w:r>
        <w:rPr>
          <w:rFonts w:ascii="Arial" w:cs="Arial" w:eastAsia="Arial" w:hAnsi="Arial"/>
          <w:b/>
          <w:bCs/>
          <w:color w:val="2E75B6"/>
          <w:sz w:val="52"/>
          <w:szCs w:val="52"/>
        </w:rPr>
        <w:t xml:space="preserve">Categorical Plots</w:t>
      </w:r>
    </w:p>
    <w:p>
      <w:pPr>
        <w:spacing w:after="60" w:before="0"/>
        <w:jc w:val="center"/>
      </w:pPr>
      <w:r>
        <w:rPr>
          <w:rFonts w:ascii="Arial" w:cs="Arial" w:eastAsia="Arial" w:hAnsi="Arial"/>
          <w:i/>
          <w:iCs/>
          <w:color w:val="C9A84C"/>
          <w:sz w:val="30"/>
          <w:szCs w:val="30"/>
        </w:rPr>
        <w:t xml:space="preserve">A Complete Beginner's Guide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9A84C" w:sz="4"/>
              <w:left w:val="single" w:color="C9A84C" w:sz="4"/>
              <w:bottom w:val="single" w:color="C9A84C" w:sz="4"/>
              <w:right w:val="single" w:color="C9A84C" w:sz="4"/>
            </w:tcBorders>
            <w:shd w:fill="FFF3CD" w:val="clear"/>
            <w:tcMar>
              <w:top w:type="dxa" w:w="160"/>
              <w:left w:type="dxa" w:w="300"/>
              <w:bottom w:type="dxa" w:w="160"/>
              <w:right w:type="dxa" w:w="300"/>
            </w:tcMar>
          </w:tcPr>
          <w:p>
            <w:pPr>
              <w:jc w:val="center"/>
            </w:pPr>
            <w:r>
              <w:rPr>
                <w:rFonts w:ascii="Arial" w:cs="Arial" w:eastAsia="Arial" w:hAnsi="Arial"/>
                <w:b/>
                <w:bCs/>
                <w:color w:val="1B3A6B"/>
                <w:sz w:val="24"/>
                <w:szCs w:val="24"/>
              </w:rPr>
              <w:t xml:space="preserve">Covers All 7 Plot Types</w:t>
            </w:r>
          </w:p>
          <w:p>
            <w:pPr>
              <w:jc w:val="center"/>
            </w:pPr>
            <w:r>
              <w:rPr>
                <w:rFonts w:ascii="Arial" w:cs="Arial" w:eastAsia="Arial" w:hAnsi="Arial"/>
                <w:color w:val="555555"/>
                <w:sz w:val="21"/>
                <w:szCs w:val="21"/>
              </w:rPr>
              <w:t xml:space="preserve">Countplot  •  Barplot  •  Boxplot  •  Violinplot</w:t>
            </w:r>
          </w:p>
          <w:p>
            <w:pPr>
              <w:jc w:val="center"/>
            </w:pPr>
            <w:r>
              <w:rPr>
                <w:rFonts w:ascii="Arial" w:cs="Arial" w:eastAsia="Arial" w:hAnsi="Arial"/>
                <w:color w:val="555555"/>
                <w:sz w:val="21"/>
                <w:szCs w:val="21"/>
              </w:rPr>
              <w:t xml:space="preserve">Stripplot  •  Swarmplot  •  Factorplot</w:t>
            </w:r>
          </w:p>
        </w:tc>
      </w:tr>
    </w:tbl>
    <w:p>
      <w:pPr>
        <w:spacing w:after="400" w:before="0"/>
      </w:pPr>
      <w:r>
        <w:t xml:space="preserve"/>
      </w:r>
    </w:p>
    <w:p>
      <w:r>
        <w:br w:type="page"/>
      </w:r>
    </w:p>
    <w:p>
      <w:pPr>
        <w:pStyle w:val="Heading1"/>
        <w:pBdr>
          <w:bottom w:val="single" w:color="C9A84C" w:sz="6" w:space="4"/>
        </w:pBdr>
        <w:spacing w:after="180" w:before="360"/>
      </w:pPr>
      <w:r>
        <w:rPr>
          <w:rFonts w:ascii="Arial" w:cs="Arial" w:eastAsia="Arial" w:hAnsi="Arial"/>
          <w:b/>
          <w:bCs/>
          <w:color w:val="1B3A6B"/>
          <w:sz w:val="36"/>
          <w:szCs w:val="36"/>
        </w:rPr>
        <w:t xml:space="preserve">Chapter 1: What is Categorical Data?</w:t>
      </w:r>
    </w:p>
    <w:p>
      <w:pPr>
        <w:spacing w:after="40" w:before="0"/>
      </w:pPr>
      <w:r>
        <w:t xml:space="preserve"/>
      </w:r>
    </w:p>
    <w:p>
      <w:pPr>
        <w:spacing w:after="120" w:before="80"/>
      </w:pPr>
      <w:r>
        <w:rPr>
          <w:rFonts w:ascii="Arial" w:cs="Arial" w:eastAsia="Arial" w:hAnsi="Arial"/>
          <w:color w:val="555555"/>
          <w:sz w:val="22"/>
          <w:szCs w:val="22"/>
        </w:rPr>
        <w:t xml:space="preserve">Before jumping into plots, you must understand what 'categorical data' means. Imagine you collected information from 200 students. Some of the fields you collected would look like this: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Field</w:t>
            </w:r>
          </w:p>
        </w:tc>
        <w:tc>
          <w:tcPr>
            <w:tcW w:type="dxa" w:w="35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Sample Values</w:t>
            </w:r>
          </w:p>
        </w:tc>
        <w:tc>
          <w:tcPr>
            <w:tcW w:type="dxa" w:w="35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Type</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Gender</w:t>
            </w:r>
          </w:p>
        </w:tc>
        <w:tc>
          <w:tcPr>
            <w:tcW w:type="dxa" w:w="35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Male, Female, Other</w:t>
            </w:r>
          </w:p>
        </w:tc>
        <w:tc>
          <w:tcPr>
            <w:tcW w:type="dxa" w:w="35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Categorical ✅</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Department</w:t>
            </w:r>
          </w:p>
        </w:tc>
        <w:tc>
          <w:tcPr>
            <w:tcW w:type="dxa" w:w="35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CS, Math, Biology, Arts</w:t>
            </w:r>
          </w:p>
        </w:tc>
        <w:tc>
          <w:tcPr>
            <w:tcW w:type="dxa" w:w="35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Categorical ✅</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Grade</w:t>
            </w:r>
          </w:p>
        </w:tc>
        <w:tc>
          <w:tcPr>
            <w:tcW w:type="dxa" w:w="35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A, B, C, D, F</w:t>
            </w:r>
          </w:p>
        </w:tc>
        <w:tc>
          <w:tcPr>
            <w:tcW w:type="dxa" w:w="35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Categorical ✅</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Age</w:t>
            </w:r>
          </w:p>
        </w:tc>
        <w:tc>
          <w:tcPr>
            <w:tcW w:type="dxa" w:w="35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18, 19, 20, 21...</w:t>
            </w:r>
          </w:p>
        </w:tc>
        <w:tc>
          <w:tcPr>
            <w:tcW w:type="dxa" w:w="35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Numerical ❌</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GPA Score</w:t>
            </w:r>
          </w:p>
        </w:tc>
        <w:tc>
          <w:tcPr>
            <w:tcW w:type="dxa" w:w="35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3.2, 2.8, 3.9...</w:t>
            </w:r>
          </w:p>
        </w:tc>
        <w:tc>
          <w:tcPr>
            <w:tcW w:type="dxa" w:w="35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1"/>
                <w:szCs w:val="21"/>
              </w:rPr>
              <w:t xml:space="preserve">Numerical ❌</w:t>
            </w:r>
          </w:p>
        </w:tc>
      </w:tr>
    </w:tbl>
    <w:p>
      <w:pPr>
        <w:spacing w:after="100" w:before="0"/>
      </w:pPr>
      <w:r>
        <w:t xml:space="preserve"/>
      </w:r>
    </w:p>
    <w:p>
      <w:pPr>
        <w:spacing w:after="120" w:before="80"/>
      </w:pPr>
      <w:r>
        <w:rPr>
          <w:rFonts w:ascii="Arial" w:cs="Arial" w:eastAsia="Arial" w:hAnsi="Arial"/>
          <w:color w:val="555555"/>
          <w:sz w:val="22"/>
          <w:szCs w:val="22"/>
        </w:rPr>
        <w:t xml:space="preserve">Categorical data is data that represents groups, labels, or categories — not numbers you can do math on. For example, 'Male' and 'Female' are categories. You cannot calculate the average of 'Male' and 'Female'. But you CAN count how many fall in each group, compare their scores, and visualize distributions per group.</w:t>
      </w:r>
    </w:p>
    <w:p>
      <w:pPr>
        <w:spacing w:after="60" w:before="0"/>
      </w:pPr>
      <w:r>
        <w:t xml:space="preserve"/>
      </w:r>
    </w:p>
    <w:p>
      <w:pPr>
        <w:spacing w:after="120" w:before="80"/>
      </w:pPr>
      <w:r>
        <w:rPr>
          <w:rFonts w:ascii="Arial" w:cs="Arial" w:eastAsia="Arial" w:hAnsi="Arial"/>
          <w:color w:val="555555"/>
          <w:sz w:val="22"/>
          <w:szCs w:val="22"/>
        </w:rPr>
        <w:t xml:space="preserve">This is exactly where Seaborn's categorical plots shine. They are specifically designed to help you visually analyze relationships between a categorical variable and a numerical variable.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none" w:color="FFFFFF" w:sz="0"/>
              <w:right w:val="single" w:color="C9A84C" w:sz="4"/>
            </w:tcBorders>
            <w:shd w:fill="C9A84C" w:val="clear"/>
            <w:tcMar>
              <w:top w:type="dxa" w:w="100"/>
              <w:left w:type="dxa" w:w="200"/>
              <w:bottom w:type="dxa" w:w="60"/>
              <w:right w:type="dxa" w:w="200"/>
            </w:tcMar>
          </w:tcPr>
          <w:p>
            <w:r>
              <w:rPr>
                <w:rFonts w:ascii="Arial" w:cs="Arial" w:eastAsia="Arial" w:hAnsi="Arial"/>
                <w:b/>
                <w:bCs/>
                <w:color w:val="FFFFFF"/>
                <w:sz w:val="22"/>
                <w:szCs w:val="22"/>
              </w:rPr>
              <w:t xml:space="preserve">🎯  The Golden Rule of Categorical Plots</w:t>
            </w:r>
          </w:p>
        </w:tc>
      </w:tr>
      <w:tr>
        <w:tc>
          <w:tcPr>
            <w:tcW w:type="dxa" w:w="9360"/>
            <w:tcBorders>
              <w:top w:val="none" w:color="FFFFFF" w:sz="0"/>
              <w:left w:val="single" w:color="C9A84C" w:sz="4"/>
              <w:bottom w:val="single" w:color="C9A84C" w:sz="4"/>
              <w:right w:val="single" w:color="C9A84C" w:sz="4"/>
            </w:tcBorders>
            <w:shd w:fill="FFF3CD"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Categorical plots answer questions like:</w:t>
            </w:r>
          </w:p>
          <w:p>
            <w:pPr>
              <w:spacing w:after="40" w:before="40"/>
            </w:pPr>
            <w:r>
              <w:rPr>
                <w:rFonts w:ascii="Arial" w:cs="Arial" w:eastAsia="Arial" w:hAnsi="Arial"/>
                <w:color w:val="555555"/>
                <w:sz w:val="21"/>
                <w:szCs w:val="21"/>
              </w:rPr>
              <w:t xml:space="preserve">  •  How many items are in each category?</w:t>
            </w:r>
          </w:p>
          <w:p>
            <w:pPr>
              <w:spacing w:after="40" w:before="40"/>
            </w:pPr>
            <w:r>
              <w:rPr>
                <w:rFonts w:ascii="Arial" w:cs="Arial" w:eastAsia="Arial" w:hAnsi="Arial"/>
                <w:color w:val="555555"/>
                <w:sz w:val="21"/>
                <w:szCs w:val="21"/>
              </w:rPr>
              <w:t xml:space="preserve">  •  What is the average score per group?</w:t>
            </w:r>
          </w:p>
          <w:p>
            <w:pPr>
              <w:spacing w:after="40" w:before="40"/>
            </w:pPr>
            <w:r>
              <w:rPr>
                <w:rFonts w:ascii="Arial" w:cs="Arial" w:eastAsia="Arial" w:hAnsi="Arial"/>
                <w:color w:val="555555"/>
                <w:sz w:val="21"/>
                <w:szCs w:val="21"/>
              </w:rPr>
              <w:t xml:space="preserve">  •  How is the data spread within each category?</w:t>
            </w:r>
          </w:p>
          <w:p>
            <w:pPr>
              <w:spacing w:after="40" w:before="40"/>
            </w:pPr>
            <w:r>
              <w:rPr>
                <w:rFonts w:ascii="Arial" w:cs="Arial" w:eastAsia="Arial" w:hAnsi="Arial"/>
                <w:color w:val="555555"/>
                <w:sz w:val="21"/>
                <w:szCs w:val="21"/>
              </w:rPr>
              <w:t xml:space="preserve">  •  Are there outliers in any category?</w:t>
            </w:r>
          </w:p>
          <w:p>
            <w:pPr>
              <w:spacing w:after="40" w:before="40"/>
            </w:pPr>
            <w:r>
              <w:rPr>
                <w:rFonts w:ascii="Arial" w:cs="Arial" w:eastAsia="Arial" w:hAnsi="Arial"/>
                <w:color w:val="555555"/>
                <w:sz w:val="21"/>
                <w:szCs w:val="21"/>
              </w:rPr>
              <w:t xml:space="preserve">  •  Which category performs best or worst?</w:t>
            </w:r>
          </w:p>
        </w:tc>
      </w:tr>
    </w:tbl>
    <w:p>
      <w:pPr>
        <w:spacing w:after="80" w:before="0"/>
      </w:pPr>
      <w:r>
        <w:t xml:space="preserve"/>
      </w:r>
    </w:p>
    <w:p>
      <w:pPr>
        <w:pStyle w:val="Heading1"/>
        <w:pBdr>
          <w:bottom w:val="single" w:color="C9A84C" w:sz="6" w:space="4"/>
        </w:pBdr>
        <w:spacing w:after="180" w:before="360"/>
      </w:pPr>
      <w:r>
        <w:rPr>
          <w:rFonts w:ascii="Arial" w:cs="Arial" w:eastAsia="Arial" w:hAnsi="Arial"/>
          <w:b/>
          <w:bCs/>
          <w:color w:val="1B3A6B"/>
          <w:sz w:val="36"/>
          <w:szCs w:val="36"/>
        </w:rPr>
        <w:t xml:space="preserve">Chapter 2: The 7 Categorical Plots at a Glance</w:t>
      </w:r>
    </w:p>
    <w:p>
      <w:pPr>
        <w:spacing w:after="40" w:before="0"/>
      </w:pPr>
      <w:r>
        <w:t xml:space="preserve"/>
      </w:r>
    </w:p>
    <w:p>
      <w:pPr>
        <w:spacing w:after="120" w:before="80"/>
      </w:pPr>
      <w:r>
        <w:rPr>
          <w:rFonts w:ascii="Arial" w:cs="Arial" w:eastAsia="Arial" w:hAnsi="Arial"/>
          <w:color w:val="555555"/>
          <w:sz w:val="22"/>
          <w:szCs w:val="22"/>
        </w:rPr>
        <w:t xml:space="preserve">Seaborn provides 7 main categorical plot types. Each one is built for a specific purpose. The table below gives you a quick overview before we dive into each one in detail.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Plot</w:t>
            </w:r>
          </w:p>
        </w:tc>
        <w:tc>
          <w:tcPr>
            <w:tcW w:type="dxa" w:w="24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Best For</w:t>
            </w:r>
          </w:p>
        </w:tc>
        <w:tc>
          <w:tcPr>
            <w:tcW w:type="dxa" w:w="26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Shows</w:t>
            </w:r>
          </w:p>
        </w:tc>
        <w:tc>
          <w:tcPr>
            <w:tcW w:type="dxa" w:w="26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Key Insight</w:t>
            </w:r>
          </w:p>
        </w:tc>
      </w:tr>
      <w:tr>
        <w:tc>
          <w:tcPr>
            <w:tcW w:type="dxa" w:w="16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Countplot</w:t>
            </w:r>
          </w:p>
        </w:tc>
        <w:tc>
          <w:tcPr>
            <w:tcW w:type="dxa" w:w="24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Counting categories</w:t>
            </w:r>
          </w:p>
        </w:tc>
        <w:tc>
          <w:tcPr>
            <w:tcW w:type="dxa" w:w="26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Bar heights = count</w:t>
            </w:r>
          </w:p>
        </w:tc>
        <w:tc>
          <w:tcPr>
            <w:tcW w:type="dxa" w:w="26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Which category appears most?</w:t>
            </w:r>
          </w:p>
        </w:tc>
      </w:tr>
      <w:tr>
        <w:tc>
          <w:tcPr>
            <w:tcW w:type="dxa" w:w="16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Barplot</w:t>
            </w:r>
          </w:p>
        </w:tc>
        <w:tc>
          <w:tcPr>
            <w:tcW w:type="dxa" w:w="24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Comparing averages</w:t>
            </w:r>
          </w:p>
        </w:tc>
        <w:tc>
          <w:tcPr>
            <w:tcW w:type="dxa" w:w="26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Mean + confidence interval</w:t>
            </w:r>
          </w:p>
        </w:tc>
        <w:tc>
          <w:tcPr>
            <w:tcW w:type="dxa" w:w="26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Which group has the highest average?</w:t>
            </w:r>
          </w:p>
        </w:tc>
      </w:tr>
      <w:tr>
        <w:tc>
          <w:tcPr>
            <w:tcW w:type="dxa" w:w="16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Boxplot</w:t>
            </w:r>
          </w:p>
        </w:tc>
        <w:tc>
          <w:tcPr>
            <w:tcW w:type="dxa" w:w="24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Spread &amp; outliers</w:t>
            </w:r>
          </w:p>
        </w:tc>
        <w:tc>
          <w:tcPr>
            <w:tcW w:type="dxa" w:w="26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Median, IQR, whiskers, outliers</w:t>
            </w:r>
          </w:p>
        </w:tc>
        <w:tc>
          <w:tcPr>
            <w:tcW w:type="dxa" w:w="26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Is data skewed? Any extremes?</w:t>
            </w:r>
          </w:p>
        </w:tc>
      </w:tr>
      <w:tr>
        <w:tc>
          <w:tcPr>
            <w:tcW w:type="dxa" w:w="16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Violinplot</w:t>
            </w:r>
          </w:p>
        </w:tc>
        <w:tc>
          <w:tcPr>
            <w:tcW w:type="dxa" w:w="24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Full distribution shape</w:t>
            </w:r>
          </w:p>
        </w:tc>
        <w:tc>
          <w:tcPr>
            <w:tcW w:type="dxa" w:w="26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Density curve + box</w:t>
            </w:r>
          </w:p>
        </w:tc>
        <w:tc>
          <w:tcPr>
            <w:tcW w:type="dxa" w:w="26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Is data bimodal or symmetric?</w:t>
            </w:r>
          </w:p>
        </w:tc>
      </w:tr>
      <w:tr>
        <w:tc>
          <w:tcPr>
            <w:tcW w:type="dxa" w:w="16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Stripplot</w:t>
            </w:r>
          </w:p>
        </w:tc>
        <w:tc>
          <w:tcPr>
            <w:tcW w:type="dxa" w:w="24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All raw data points</w:t>
            </w:r>
          </w:p>
        </w:tc>
        <w:tc>
          <w:tcPr>
            <w:tcW w:type="dxa" w:w="26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Every single dot</w:t>
            </w:r>
          </w:p>
        </w:tc>
        <w:tc>
          <w:tcPr>
            <w:tcW w:type="dxa" w:w="26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Where are the actual values clustered?</w:t>
            </w:r>
          </w:p>
        </w:tc>
      </w:tr>
      <w:tr>
        <w:tc>
          <w:tcPr>
            <w:tcW w:type="dxa" w:w="16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Swarmplot</w:t>
            </w:r>
          </w:p>
        </w:tc>
        <w:tc>
          <w:tcPr>
            <w:tcW w:type="dxa" w:w="24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Non-overlapping dots</w:t>
            </w:r>
          </w:p>
        </w:tc>
        <w:tc>
          <w:tcPr>
            <w:tcW w:type="dxa" w:w="26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Spread out dots by density</w:t>
            </w:r>
          </w:p>
        </w:tc>
        <w:tc>
          <w:tcPr>
            <w:tcW w:type="dxa" w:w="26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Same as strip but clearer</w:t>
            </w:r>
          </w:p>
        </w:tc>
      </w:tr>
      <w:tr>
        <w:tc>
          <w:tcPr>
            <w:tcW w:type="dxa" w:w="16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Factorplot</w:t>
            </w:r>
          </w:p>
        </w:tc>
        <w:tc>
          <w:tcPr>
            <w:tcW w:type="dxa" w:w="24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Multiple plots in grid</w:t>
            </w:r>
          </w:p>
        </w:tc>
        <w:tc>
          <w:tcPr>
            <w:tcW w:type="dxa" w:w="26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Any of the above across subgroups</w:t>
            </w:r>
          </w:p>
        </w:tc>
        <w:tc>
          <w:tcPr>
            <w:tcW w:type="dxa" w:w="268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color w:val="555555"/>
                <w:sz w:val="20"/>
                <w:szCs w:val="20"/>
              </w:rPr>
              <w:t xml:space="preserve">Compare across multiple dimensions</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300"/>
              <w:bottom w:type="dxa" w:w="160"/>
              <w:right w:type="dxa" w:w="300"/>
            </w:tcMar>
          </w:tcPr>
          <w:p>
            <w:pPr>
              <w:jc w:val="left"/>
            </w:pPr>
            <w:r>
              <w:rPr>
                <w:rFonts w:ascii="Arial" w:cs="Arial" w:eastAsia="Arial" w:hAnsi="Arial"/>
                <w:b/>
                <w:bCs/>
                <w:color w:val="FFFFFF"/>
                <w:sz w:val="34"/>
                <w:szCs w:val="34"/>
              </w:rPr>
              <w:t xml:space="preserve">🔢  1. Countplot</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What is a Countplot?</w:t>
      </w:r>
    </w:p>
    <w:p>
      <w:pPr>
        <w:spacing w:after="120" w:before="80"/>
      </w:pPr>
      <w:r>
        <w:rPr>
          <w:rFonts w:ascii="Arial" w:cs="Arial" w:eastAsia="Arial" w:hAnsi="Arial"/>
          <w:color w:val="555555"/>
          <w:sz w:val="22"/>
          <w:szCs w:val="22"/>
        </w:rPr>
        <w:t xml:space="preserve">A countplot is the simplest categorical plot. It works exactly like a bar chart, but instead of showing averages or sums, it literally counts how many records belong to each category and draws a bar of that height.</w:t>
      </w:r>
    </w:p>
    <w:p>
      <w:pPr>
        <w:spacing w:after="120" w:before="80"/>
      </w:pPr>
      <w:r>
        <w:rPr>
          <w:rFonts w:ascii="Arial" w:cs="Arial" w:eastAsia="Arial" w:hAnsi="Arial"/>
          <w:color w:val="555555"/>
          <w:sz w:val="22"/>
          <w:szCs w:val="22"/>
        </w:rPr>
        <w:t xml:space="preserve">Think of it as a visual frequency table. If you have 100 students and 60 are male and 40 are female, the countplot will show a bar of height 60 for 'Male' and 40 for 'Female'.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Real-World Analogy</w:t>
      </w:r>
    </w:p>
    <w:p>
      <w:pPr>
        <w:spacing w:after="120" w:before="80"/>
      </w:pPr>
      <w:r>
        <w:rPr>
          <w:rFonts w:ascii="Arial" w:cs="Arial" w:eastAsia="Arial" w:hAnsi="Arial"/>
          <w:color w:val="555555"/>
          <w:sz w:val="22"/>
          <w:szCs w:val="22"/>
        </w:rPr>
        <w:t xml:space="preserve">Imagine you are a teacher and you ask students to raise their hands by subject preference: Math, Science, or English. You count raised hands for each. That count is what a countplot displays. Simple!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Syntax &amp; Example</w:t>
      </w:r>
    </w:p>
    <w:p>
      <w:pPr>
        <w:shd w:fill="1E1E2E" w:val="clear"/>
        <w:spacing w:after="100" w:before="100"/>
        <w:ind w:left="360" w:right="360"/>
      </w:pPr>
      <w:r>
        <w:rPr>
          <w:rFonts w:ascii="Courier New" w:cs="Courier New" w:eastAsia="Courier New" w:hAnsi="Courier New"/>
          <w:color w:val="A8D8A8"/>
          <w:sz w:val="19"/>
          <w:szCs w:val="19"/>
        </w:rPr>
        <w:t xml:space="preserve">import seaborn as sns</w:t>
      </w:r>
    </w:p>
    <w:p>
      <w:pPr>
        <w:shd w:fill="1E1E2E" w:val="clear"/>
        <w:spacing w:after="100" w:before="100"/>
        <w:ind w:left="360" w:right="360"/>
      </w:pPr>
      <w:r>
        <w:rPr>
          <w:rFonts w:ascii="Courier New" w:cs="Courier New" w:eastAsia="Courier New" w:hAnsi="Courier New"/>
          <w:color w:val="A8D8A8"/>
          <w:sz w:val="19"/>
          <w:szCs w:val="19"/>
        </w:rPr>
        <w:t xml:space="preserve">import matplotlib.pyplot as plt</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 Load built-in dataset</w:t>
      </w:r>
    </w:p>
    <w:p>
      <w:pPr>
        <w:shd w:fill="1E1E2E" w:val="clear"/>
        <w:spacing w:after="100" w:before="100"/>
        <w:ind w:left="360" w:right="360"/>
      </w:pPr>
      <w:r>
        <w:rPr>
          <w:rFonts w:ascii="Courier New" w:cs="Courier New" w:eastAsia="Courier New" w:hAnsi="Courier New"/>
          <w:color w:val="A8D8A8"/>
          <w:sz w:val="19"/>
          <w:szCs w:val="19"/>
        </w:rPr>
        <w:t xml:space="preserve">df = sns.load_dataset('titanic')</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 Basic countplot</w:t>
      </w:r>
    </w:p>
    <w:p>
      <w:pPr>
        <w:shd w:fill="1E1E2E" w:val="clear"/>
        <w:spacing w:after="100" w:before="100"/>
        <w:ind w:left="360" w:right="360"/>
      </w:pPr>
      <w:r>
        <w:rPr>
          <w:rFonts w:ascii="Courier New" w:cs="Courier New" w:eastAsia="Courier New" w:hAnsi="Courier New"/>
          <w:color w:val="A8D8A8"/>
          <w:sz w:val="19"/>
          <w:szCs w:val="19"/>
        </w:rPr>
        <w:t xml:space="preserve">sns.countplot(x='class', data=df)</w:t>
      </w:r>
    </w:p>
    <w:p>
      <w:pPr>
        <w:shd w:fill="1E1E2E" w:val="clear"/>
        <w:spacing w:after="100" w:before="100"/>
        <w:ind w:left="360" w:right="360"/>
      </w:pPr>
      <w:r>
        <w:rPr>
          <w:rFonts w:ascii="Courier New" w:cs="Courier New" w:eastAsia="Courier New" w:hAnsi="Courier New"/>
          <w:color w:val="A8D8A8"/>
          <w:sz w:val="19"/>
          <w:szCs w:val="19"/>
        </w:rPr>
        <w:t xml:space="preserve">plt.title('Count of Passengers by Class')</w:t>
      </w:r>
    </w:p>
    <w:p>
      <w:pPr>
        <w:shd w:fill="1E1E2E" w:val="clear"/>
        <w:spacing w:after="100" w:before="100"/>
        <w:ind w:left="360" w:right="360"/>
      </w:pPr>
      <w:r>
        <w:rPr>
          <w:rFonts w:ascii="Courier New" w:cs="Courier New" w:eastAsia="Courier New" w:hAnsi="Courier New"/>
          <w:color w:val="A8D8A8"/>
          <w:sz w:val="19"/>
          <w:szCs w:val="19"/>
        </w:rPr>
        <w:t xml:space="preserve">plt.show()</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What Insight Can You Get?</w:t>
      </w:r>
    </w:p>
    <w:p>
      <w:pPr>
        <w:pStyle w:val="ListParagraph"/>
        <w:numPr>
          <w:ilvl w:val="0"/>
          <w:numId w:val="2"/>
        </w:numPr>
        <w:spacing w:after="60" w:before="60"/>
      </w:pPr>
      <w:r>
        <w:rPr>
          <w:rFonts w:ascii="Arial" w:cs="Arial" w:eastAsia="Arial" w:hAnsi="Arial"/>
          <w:color w:val="555555"/>
          <w:sz w:val="22"/>
          <w:szCs w:val="22"/>
        </w:rPr>
        <w:t xml:space="preserve">How many passengers were in 1st class vs 2nd vs 3rd class</w:t>
      </w:r>
    </w:p>
    <w:p>
      <w:pPr>
        <w:pStyle w:val="ListParagraph"/>
        <w:numPr>
          <w:ilvl w:val="0"/>
          <w:numId w:val="2"/>
        </w:numPr>
        <w:spacing w:after="60" w:before="60"/>
      </w:pPr>
      <w:r>
        <w:rPr>
          <w:rFonts w:ascii="Arial" w:cs="Arial" w:eastAsia="Arial" w:hAnsi="Arial"/>
          <w:color w:val="555555"/>
          <w:sz w:val="22"/>
          <w:szCs w:val="22"/>
        </w:rPr>
        <w:t xml:space="preserve">Which product category has the most sales records</w:t>
      </w:r>
    </w:p>
    <w:p>
      <w:pPr>
        <w:pStyle w:val="ListParagraph"/>
        <w:numPr>
          <w:ilvl w:val="0"/>
          <w:numId w:val="2"/>
        </w:numPr>
        <w:spacing w:after="60" w:before="60"/>
      </w:pPr>
      <w:r>
        <w:rPr>
          <w:rFonts w:ascii="Arial" w:cs="Arial" w:eastAsia="Arial" w:hAnsi="Arial"/>
          <w:color w:val="555555"/>
          <w:sz w:val="22"/>
          <w:szCs w:val="22"/>
        </w:rPr>
        <w:t xml:space="preserve">Which city has the most customer complaints</w:t>
      </w:r>
    </w:p>
    <w:p>
      <w:pPr>
        <w:pStyle w:val="ListParagraph"/>
        <w:numPr>
          <w:ilvl w:val="0"/>
          <w:numId w:val="2"/>
        </w:numPr>
        <w:spacing w:after="60" w:before="60"/>
      </w:pPr>
      <w:r>
        <w:rPr>
          <w:rFonts w:ascii="Arial" w:cs="Arial" w:eastAsia="Arial" w:hAnsi="Arial"/>
          <w:color w:val="555555"/>
          <w:sz w:val="22"/>
          <w:szCs w:val="22"/>
        </w:rPr>
        <w:t xml:space="preserve">Which age group is most common in a survey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100"/>
              <w:left w:type="dxa" w:w="200"/>
              <w:bottom w:type="dxa" w:w="60"/>
              <w:right w:type="dxa" w:w="200"/>
            </w:tcMar>
          </w:tcPr>
          <w:p>
            <w:r>
              <w:rPr>
                <w:rFonts w:ascii="Arial" w:cs="Arial" w:eastAsia="Arial" w:hAnsi="Arial"/>
                <w:b/>
                <w:bCs/>
                <w:color w:val="FFFFFF"/>
                <w:sz w:val="22"/>
                <w:szCs w:val="22"/>
              </w:rPr>
              <w:t xml:space="preserve">✅  When to Use a Countplot</w:t>
            </w:r>
          </w:p>
        </w:tc>
      </w:tr>
      <w:tr>
        <w:tc>
          <w:tcPr>
            <w:tcW w:type="dxa" w:w="9360"/>
            <w:tcBorders>
              <w:top w:val="none" w:color="FFFFFF" w:sz="0"/>
              <w:left w:val="single" w:color="2E75B6" w:sz="4"/>
              <w:bottom w:val="single" w:color="2E75B6" w:sz="4"/>
              <w:right w:val="single" w:color="2E75B6" w:sz="4"/>
            </w:tcBorders>
            <w:shd w:fill="D6E4F0"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Use Countplot when you want to answer:  'How many items are in each category?'</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You have categorical data (gender, city, department, etc.)</w:t>
            </w:r>
          </w:p>
          <w:p>
            <w:pPr>
              <w:spacing w:after="40" w:before="40"/>
            </w:pPr>
            <w:r>
              <w:rPr>
                <w:rFonts w:ascii="Arial" w:cs="Arial" w:eastAsia="Arial" w:hAnsi="Arial"/>
                <w:color w:val="555555"/>
                <w:sz w:val="21"/>
                <w:szCs w:val="21"/>
              </w:rPr>
              <w:t xml:space="preserve">✓  You want to see frequency / occurrence of each category</w:t>
            </w:r>
          </w:p>
          <w:p>
            <w:pPr>
              <w:spacing w:after="40" w:before="40"/>
            </w:pPr>
            <w:r>
              <w:rPr>
                <w:rFonts w:ascii="Arial" w:cs="Arial" w:eastAsia="Arial" w:hAnsi="Arial"/>
                <w:color w:val="555555"/>
                <w:sz w:val="21"/>
                <w:szCs w:val="21"/>
              </w:rPr>
              <w:t xml:space="preserve">✓  You want a quick snapshot of data distribution across categories</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Do NOT use it when you want to compare numerical values like averages or medians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A45" w:val="clear"/>
            <w:tcMar>
              <w:top w:type="dxa" w:w="160"/>
              <w:left w:type="dxa" w:w="300"/>
              <w:bottom w:type="dxa" w:w="160"/>
              <w:right w:type="dxa" w:w="300"/>
            </w:tcMar>
          </w:tcPr>
          <w:p>
            <w:pPr>
              <w:jc w:val="left"/>
            </w:pPr>
            <w:r>
              <w:rPr>
                <w:rFonts w:ascii="Arial" w:cs="Arial" w:eastAsia="Arial" w:hAnsi="Arial"/>
                <w:b/>
                <w:bCs/>
                <w:color w:val="FFFFFF"/>
                <w:sz w:val="34"/>
                <w:szCs w:val="34"/>
              </w:rPr>
              <w:t xml:space="preserve">📊  2. Barplot</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What is a Barplot?</w:t>
      </w:r>
    </w:p>
    <w:p>
      <w:pPr>
        <w:spacing w:after="120" w:before="80"/>
      </w:pPr>
      <w:r>
        <w:rPr>
          <w:rFonts w:ascii="Arial" w:cs="Arial" w:eastAsia="Arial" w:hAnsi="Arial"/>
          <w:color w:val="555555"/>
          <w:sz w:val="22"/>
          <w:szCs w:val="22"/>
        </w:rPr>
        <w:t xml:space="preserve">A barplot compares the average (mean) value of a numerical variable across different categories. Unlike countplot which counts records, barplot computes statistics. Each bar represents the mean value for that category, and a small line on top of each bar (called a confidence interval) shows how certain we are about that average.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Real-World Analogy</w:t>
      </w:r>
    </w:p>
    <w:p>
      <w:pPr>
        <w:spacing w:after="120" w:before="80"/>
      </w:pPr>
      <w:r>
        <w:rPr>
          <w:rFonts w:ascii="Arial" w:cs="Arial" w:eastAsia="Arial" w:hAnsi="Arial"/>
          <w:color w:val="555555"/>
          <w:sz w:val="22"/>
          <w:szCs w:val="22"/>
        </w:rPr>
        <w:t xml:space="preserve">Imagine you run three restaurants: Pizza Palace, Burger Barn, and Sushi Stop. You collect customer rating scores (1-10) for each. A barplot will show the average rating per restaurant. You can instantly see which restaurant is rated highest on average.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Syntax &amp; Example</w:t>
      </w:r>
    </w:p>
    <w:p>
      <w:pPr>
        <w:shd w:fill="1E1E2E" w:val="clear"/>
        <w:spacing w:after="100" w:before="100"/>
        <w:ind w:left="360" w:right="360"/>
      </w:pPr>
      <w:r>
        <w:rPr>
          <w:rFonts w:ascii="Courier New" w:cs="Courier New" w:eastAsia="Courier New" w:hAnsi="Courier New"/>
          <w:color w:val="A8D8A8"/>
          <w:sz w:val="19"/>
          <w:szCs w:val="19"/>
        </w:rPr>
        <w:t xml:space="preserve">import seaborn as sns</w:t>
      </w:r>
    </w:p>
    <w:p>
      <w:pPr>
        <w:shd w:fill="1E1E2E" w:val="clear"/>
        <w:spacing w:after="100" w:before="100"/>
        <w:ind w:left="360" w:right="360"/>
      </w:pPr>
      <w:r>
        <w:rPr>
          <w:rFonts w:ascii="Courier New" w:cs="Courier New" w:eastAsia="Courier New" w:hAnsi="Courier New"/>
          <w:color w:val="A8D8A8"/>
          <w:sz w:val="19"/>
          <w:szCs w:val="19"/>
        </w:rPr>
        <w:t xml:space="preserve">import matplotlib.pyplot as plt</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df = sns.load_dataset('titanic')</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 Average fare paid per passenger class</w:t>
      </w:r>
    </w:p>
    <w:p>
      <w:pPr>
        <w:shd w:fill="1E1E2E" w:val="clear"/>
        <w:spacing w:after="100" w:before="100"/>
        <w:ind w:left="360" w:right="360"/>
      </w:pPr>
      <w:r>
        <w:rPr>
          <w:rFonts w:ascii="Courier New" w:cs="Courier New" w:eastAsia="Courier New" w:hAnsi="Courier New"/>
          <w:color w:val="A8D8A8"/>
          <w:sz w:val="19"/>
          <w:szCs w:val="19"/>
        </w:rPr>
        <w:t xml:space="preserve">sns.barplot(x='class', y='fare', data=df)</w:t>
      </w:r>
    </w:p>
    <w:p>
      <w:pPr>
        <w:shd w:fill="1E1E2E" w:val="clear"/>
        <w:spacing w:after="100" w:before="100"/>
        <w:ind w:left="360" w:right="360"/>
      </w:pPr>
      <w:r>
        <w:rPr>
          <w:rFonts w:ascii="Courier New" w:cs="Courier New" w:eastAsia="Courier New" w:hAnsi="Courier New"/>
          <w:color w:val="A8D8A8"/>
          <w:sz w:val="19"/>
          <w:szCs w:val="19"/>
        </w:rPr>
        <w:t xml:space="preserve">plt.title('Average Fare by Passenger Class')</w:t>
      </w:r>
    </w:p>
    <w:p>
      <w:pPr>
        <w:shd w:fill="1E1E2E" w:val="clear"/>
        <w:spacing w:after="100" w:before="100"/>
        <w:ind w:left="360" w:right="360"/>
      </w:pPr>
      <w:r>
        <w:rPr>
          <w:rFonts w:ascii="Courier New" w:cs="Courier New" w:eastAsia="Courier New" w:hAnsi="Courier New"/>
          <w:color w:val="A8D8A8"/>
          <w:sz w:val="19"/>
          <w:szCs w:val="19"/>
        </w:rPr>
        <w:t xml:space="preserve">plt.show()</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The Confidence Interval Bar</w:t>
      </w:r>
    </w:p>
    <w:p>
      <w:pPr>
        <w:spacing w:after="120" w:before="80"/>
      </w:pPr>
      <w:r>
        <w:rPr>
          <w:rFonts w:ascii="Arial" w:cs="Arial" w:eastAsia="Arial" w:hAnsi="Arial"/>
          <w:color w:val="555555"/>
          <w:sz w:val="22"/>
          <w:szCs w:val="22"/>
        </w:rPr>
        <w:t xml:space="preserve">The small vertical line (error bar) on top of each bar is called a confidence interval. It tells you how much the average might vary. A short error bar means you can trust the average more. A very long error bar means the data is spread out and the average is less reliable.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What Insight Can You Get?</w:t>
      </w:r>
    </w:p>
    <w:p>
      <w:pPr>
        <w:pStyle w:val="ListParagraph"/>
        <w:numPr>
          <w:ilvl w:val="0"/>
          <w:numId w:val="2"/>
        </w:numPr>
        <w:spacing w:after="60" w:before="60"/>
      </w:pPr>
      <w:r>
        <w:rPr>
          <w:rFonts w:ascii="Arial" w:cs="Arial" w:eastAsia="Arial" w:hAnsi="Arial"/>
          <w:color w:val="555555"/>
          <w:sz w:val="22"/>
          <w:szCs w:val="22"/>
        </w:rPr>
        <w:t xml:space="preserve">Which city has the highest average salary?</w:t>
      </w:r>
    </w:p>
    <w:p>
      <w:pPr>
        <w:pStyle w:val="ListParagraph"/>
        <w:numPr>
          <w:ilvl w:val="0"/>
          <w:numId w:val="2"/>
        </w:numPr>
        <w:spacing w:after="60" w:before="60"/>
      </w:pPr>
      <w:r>
        <w:rPr>
          <w:rFonts w:ascii="Arial" w:cs="Arial" w:eastAsia="Arial" w:hAnsi="Arial"/>
          <w:color w:val="555555"/>
          <w:sz w:val="22"/>
          <w:szCs w:val="22"/>
        </w:rPr>
        <w:t xml:space="preserve">Which team scored the most goals on average per match?</w:t>
      </w:r>
    </w:p>
    <w:p>
      <w:pPr>
        <w:pStyle w:val="ListParagraph"/>
        <w:numPr>
          <w:ilvl w:val="0"/>
          <w:numId w:val="2"/>
        </w:numPr>
        <w:spacing w:after="60" w:before="60"/>
      </w:pPr>
      <w:r>
        <w:rPr>
          <w:rFonts w:ascii="Arial" w:cs="Arial" w:eastAsia="Arial" w:hAnsi="Arial"/>
          <w:color w:val="555555"/>
          <w:sz w:val="22"/>
          <w:szCs w:val="22"/>
        </w:rPr>
        <w:t xml:space="preserve">Which product category generates the most average revenue?</w:t>
      </w:r>
    </w:p>
    <w:p>
      <w:pPr>
        <w:pStyle w:val="ListParagraph"/>
        <w:numPr>
          <w:ilvl w:val="0"/>
          <w:numId w:val="2"/>
        </w:numPr>
        <w:spacing w:after="60" w:before="60"/>
      </w:pPr>
      <w:r>
        <w:rPr>
          <w:rFonts w:ascii="Arial" w:cs="Arial" w:eastAsia="Arial" w:hAnsi="Arial"/>
          <w:color w:val="555555"/>
          <w:sz w:val="22"/>
          <w:szCs w:val="22"/>
        </w:rPr>
        <w:t xml:space="preserve">Which hospital department has the longest average patient stay?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5" w:sz="4"/>
              <w:left w:val="single" w:color="1E7A45" w:sz="4"/>
              <w:bottom w:val="none" w:color="FFFFFF" w:sz="0"/>
              <w:right w:val="single" w:color="1E7A45" w:sz="4"/>
            </w:tcBorders>
            <w:shd w:fill="1E7A45" w:val="clear"/>
            <w:tcMar>
              <w:top w:type="dxa" w:w="100"/>
              <w:left w:type="dxa" w:w="200"/>
              <w:bottom w:type="dxa" w:w="60"/>
              <w:right w:type="dxa" w:w="200"/>
            </w:tcMar>
          </w:tcPr>
          <w:p>
            <w:r>
              <w:rPr>
                <w:rFonts w:ascii="Arial" w:cs="Arial" w:eastAsia="Arial" w:hAnsi="Arial"/>
                <w:b/>
                <w:bCs/>
                <w:color w:val="FFFFFF"/>
                <w:sz w:val="22"/>
                <w:szCs w:val="22"/>
              </w:rPr>
              <w:t xml:space="preserve">✅  When to Use a Barplot</w:t>
            </w:r>
          </w:p>
        </w:tc>
      </w:tr>
      <w:tr>
        <w:tc>
          <w:tcPr>
            <w:tcW w:type="dxa" w:w="9360"/>
            <w:tcBorders>
              <w:top w:val="none" w:color="FFFFFF" w:sz="0"/>
              <w:left w:val="single" w:color="1E7A45" w:sz="4"/>
              <w:bottom w:val="single" w:color="1E7A45" w:sz="4"/>
              <w:right w:val="single" w:color="1E7A45" w:sz="4"/>
            </w:tcBorders>
            <w:shd w:fill="D4EDDA"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Use Barplot when you want to answer:  'What is the average value for each category?'</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You have one categorical variable and one numerical variable</w:t>
            </w:r>
          </w:p>
          <w:p>
            <w:pPr>
              <w:spacing w:after="40" w:before="40"/>
            </w:pPr>
            <w:r>
              <w:rPr>
                <w:rFonts w:ascii="Arial" w:cs="Arial" w:eastAsia="Arial" w:hAnsi="Arial"/>
                <w:color w:val="555555"/>
                <w:sz w:val="21"/>
                <w:szCs w:val="21"/>
              </w:rPr>
              <w:t xml:space="preserve">✓  You want to compare group averages side-by-side</w:t>
            </w:r>
          </w:p>
          <w:p>
            <w:pPr>
              <w:spacing w:after="40" w:before="40"/>
            </w:pPr>
            <w:r>
              <w:rPr>
                <w:rFonts w:ascii="Arial" w:cs="Arial" w:eastAsia="Arial" w:hAnsi="Arial"/>
                <w:color w:val="555555"/>
                <w:sz w:val="21"/>
                <w:szCs w:val="21"/>
              </w:rPr>
              <w:t xml:space="preserve">✓  You want to see which group performs best or worst on average</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Barplot hides the spread of data — use Boxplot or Violinplot for that</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2D82" w:val="clear"/>
            <w:tcMar>
              <w:top w:type="dxa" w:w="160"/>
              <w:left w:type="dxa" w:w="300"/>
              <w:bottom w:type="dxa" w:w="160"/>
              <w:right w:type="dxa" w:w="300"/>
            </w:tcMar>
          </w:tcPr>
          <w:p>
            <w:pPr>
              <w:jc w:val="left"/>
            </w:pPr>
            <w:r>
              <w:rPr>
                <w:rFonts w:ascii="Arial" w:cs="Arial" w:eastAsia="Arial" w:hAnsi="Arial"/>
                <w:b/>
                <w:bCs/>
                <w:color w:val="FFFFFF"/>
                <w:sz w:val="34"/>
                <w:szCs w:val="34"/>
              </w:rPr>
              <w:t xml:space="preserve">📦  3. Boxplot</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What is a Boxplot?</w:t>
      </w:r>
    </w:p>
    <w:p>
      <w:pPr>
        <w:spacing w:after="120" w:before="80"/>
      </w:pPr>
      <w:r>
        <w:rPr>
          <w:rFonts w:ascii="Arial" w:cs="Arial" w:eastAsia="Arial" w:hAnsi="Arial"/>
          <w:color w:val="555555"/>
          <w:sz w:val="22"/>
          <w:szCs w:val="22"/>
        </w:rPr>
        <w:t xml:space="preserve">A boxplot (also called a box-and-whisker plot) is one of the most informative plots in statistics. It does NOT just show the average — it shows you the full statistical summary of your data in a single visual: the minimum, maximum, median, and quartiles, all in one compact box shape.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Understanding the Box Structure</w:t>
      </w:r>
    </w:p>
    <w:p>
      <w:pPr>
        <w:spacing w:after="120" w:before="80"/>
      </w:pPr>
      <w:r>
        <w:rPr>
          <w:rFonts w:ascii="Arial" w:cs="Arial" w:eastAsia="Arial" w:hAnsi="Arial"/>
          <w:color w:val="555555"/>
          <w:sz w:val="22"/>
          <w:szCs w:val="22"/>
        </w:rPr>
        <w:t xml:space="preserve">The boxplot has several parts. Here is what each part means: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A2D82" w:sz="4"/>
              <w:left w:val="single" w:color="5A2D82" w:sz="4"/>
              <w:bottom w:val="single" w:color="5A2D82" w:sz="4"/>
              <w:right w:val="single" w:color="5A2D82" w:sz="4"/>
            </w:tcBorders>
            <w:shd w:fill="5A2D82" w:val="clear"/>
            <w:tcMar>
              <w:top w:type="dxa" w:w="80"/>
              <w:left w:type="dxa" w:w="140"/>
              <w:bottom w:type="dxa" w:w="80"/>
              <w:right w:type="dxa" w:w="140"/>
            </w:tcMar>
          </w:tcPr>
          <w:p>
            <w:r>
              <w:rPr>
                <w:rFonts w:ascii="Arial" w:cs="Arial" w:eastAsia="Arial" w:hAnsi="Arial"/>
                <w:b/>
                <w:bCs/>
                <w:color w:val="FFFFFF"/>
                <w:sz w:val="21"/>
                <w:szCs w:val="21"/>
              </w:rPr>
              <w:t xml:space="preserve">Part of Boxplot</w:t>
            </w:r>
          </w:p>
        </w:tc>
        <w:tc>
          <w:tcPr>
            <w:tcW w:type="dxa" w:w="6960"/>
            <w:tcBorders>
              <w:top w:val="single" w:color="5A2D82" w:sz="4"/>
              <w:left w:val="single" w:color="5A2D82" w:sz="4"/>
              <w:bottom w:val="single" w:color="5A2D82" w:sz="4"/>
              <w:right w:val="single" w:color="5A2D82" w:sz="4"/>
            </w:tcBorders>
            <w:shd w:fill="5A2D82" w:val="clear"/>
            <w:tcMar>
              <w:top w:type="dxa" w:w="80"/>
              <w:left w:type="dxa" w:w="140"/>
              <w:bottom w:type="dxa" w:w="80"/>
              <w:right w:type="dxa" w:w="140"/>
            </w:tcMar>
          </w:tcPr>
          <w:p>
            <w:r>
              <w:rPr>
                <w:rFonts w:ascii="Arial" w:cs="Arial" w:eastAsia="Arial" w:hAnsi="Arial"/>
                <w:b/>
                <w:bCs/>
                <w:color w:val="FFFFFF"/>
                <w:sz w:val="21"/>
                <w:szCs w:val="21"/>
              </w:rPr>
              <w:t xml:space="preserve">What It Means</w:t>
            </w:r>
          </w:p>
        </w:tc>
      </w:tr>
      <w:tr>
        <w:tc>
          <w:tcPr>
            <w:tcW w:type="dxa" w:w="2400"/>
            <w:tcBorders>
              <w:top w:val="single" w:color="5A2D82" w:sz="4"/>
              <w:left w:val="single" w:color="5A2D82" w:sz="4"/>
              <w:bottom w:val="single" w:color="5A2D82" w:sz="4"/>
              <w:right w:val="single" w:color="5A2D82" w:sz="4"/>
            </w:tcBorders>
            <w:shd w:fill="EDE0F5" w:val="clear"/>
            <w:tcMar>
              <w:top w:type="dxa" w:w="80"/>
              <w:left w:type="dxa" w:w="140"/>
              <w:bottom w:type="dxa" w:w="80"/>
              <w:right w:type="dxa" w:w="140"/>
            </w:tcMar>
          </w:tcPr>
          <w:p>
            <w:r>
              <w:rPr>
                <w:rFonts w:ascii="Arial" w:cs="Arial" w:eastAsia="Arial" w:hAnsi="Arial"/>
                <w:color w:val="555555"/>
                <w:sz w:val="21"/>
                <w:szCs w:val="21"/>
              </w:rPr>
              <w:t xml:space="preserve">Bottom of box (Q1)</w:t>
            </w:r>
          </w:p>
        </w:tc>
        <w:tc>
          <w:tcPr>
            <w:tcW w:type="dxa" w:w="6960"/>
            <w:tcBorders>
              <w:top w:val="single" w:color="5A2D82" w:sz="4"/>
              <w:left w:val="single" w:color="5A2D82" w:sz="4"/>
              <w:bottom w:val="single" w:color="5A2D82" w:sz="4"/>
              <w:right w:val="single" w:color="5A2D82" w:sz="4"/>
            </w:tcBorders>
            <w:shd w:fill="EDE0F5" w:val="clear"/>
            <w:tcMar>
              <w:top w:type="dxa" w:w="80"/>
              <w:left w:type="dxa" w:w="140"/>
              <w:bottom w:type="dxa" w:w="80"/>
              <w:right w:type="dxa" w:w="140"/>
            </w:tcMar>
          </w:tcPr>
          <w:p>
            <w:r>
              <w:rPr>
                <w:rFonts w:ascii="Arial" w:cs="Arial" w:eastAsia="Arial" w:hAnsi="Arial"/>
                <w:color w:val="555555"/>
                <w:sz w:val="21"/>
                <w:szCs w:val="21"/>
              </w:rPr>
              <w:t xml:space="preserve">25th percentile — 25% of data is below this value</w:t>
            </w:r>
          </w:p>
        </w:tc>
      </w:tr>
      <w:tr>
        <w:tc>
          <w:tcPr>
            <w:tcW w:type="dxa" w:w="2400"/>
            <w:tcBorders>
              <w:top w:val="single" w:color="5A2D82" w:sz="4"/>
              <w:left w:val="single" w:color="5A2D82" w:sz="4"/>
              <w:bottom w:val="single" w:color="5A2D82" w:sz="4"/>
              <w:right w:val="single" w:color="5A2D82"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Middle line (Median)</w:t>
            </w:r>
          </w:p>
        </w:tc>
        <w:tc>
          <w:tcPr>
            <w:tcW w:type="dxa" w:w="6960"/>
            <w:tcBorders>
              <w:top w:val="single" w:color="5A2D82" w:sz="4"/>
              <w:left w:val="single" w:color="5A2D82" w:sz="4"/>
              <w:bottom w:val="single" w:color="5A2D82" w:sz="4"/>
              <w:right w:val="single" w:color="5A2D82"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50th percentile — the exact middle value of the data</w:t>
            </w:r>
          </w:p>
        </w:tc>
      </w:tr>
      <w:tr>
        <w:tc>
          <w:tcPr>
            <w:tcW w:type="dxa" w:w="2400"/>
            <w:tcBorders>
              <w:top w:val="single" w:color="5A2D82" w:sz="4"/>
              <w:left w:val="single" w:color="5A2D82" w:sz="4"/>
              <w:bottom w:val="single" w:color="5A2D82" w:sz="4"/>
              <w:right w:val="single" w:color="5A2D82" w:sz="4"/>
            </w:tcBorders>
            <w:shd w:fill="EDE0F5" w:val="clear"/>
            <w:tcMar>
              <w:top w:type="dxa" w:w="80"/>
              <w:left w:type="dxa" w:w="140"/>
              <w:bottom w:type="dxa" w:w="80"/>
              <w:right w:type="dxa" w:w="140"/>
            </w:tcMar>
          </w:tcPr>
          <w:p>
            <w:r>
              <w:rPr>
                <w:rFonts w:ascii="Arial" w:cs="Arial" w:eastAsia="Arial" w:hAnsi="Arial"/>
                <w:color w:val="555555"/>
                <w:sz w:val="21"/>
                <w:szCs w:val="21"/>
              </w:rPr>
              <w:t xml:space="preserve">Top of box (Q3)</w:t>
            </w:r>
          </w:p>
        </w:tc>
        <w:tc>
          <w:tcPr>
            <w:tcW w:type="dxa" w:w="6960"/>
            <w:tcBorders>
              <w:top w:val="single" w:color="5A2D82" w:sz="4"/>
              <w:left w:val="single" w:color="5A2D82" w:sz="4"/>
              <w:bottom w:val="single" w:color="5A2D82" w:sz="4"/>
              <w:right w:val="single" w:color="5A2D82" w:sz="4"/>
            </w:tcBorders>
            <w:shd w:fill="EDE0F5" w:val="clear"/>
            <w:tcMar>
              <w:top w:type="dxa" w:w="80"/>
              <w:left w:type="dxa" w:w="140"/>
              <w:bottom w:type="dxa" w:w="80"/>
              <w:right w:type="dxa" w:w="140"/>
            </w:tcMar>
          </w:tcPr>
          <w:p>
            <w:r>
              <w:rPr>
                <w:rFonts w:ascii="Arial" w:cs="Arial" w:eastAsia="Arial" w:hAnsi="Arial"/>
                <w:color w:val="555555"/>
                <w:sz w:val="21"/>
                <w:szCs w:val="21"/>
              </w:rPr>
              <w:t xml:space="preserve">75th percentile — 75% of data is below this value</w:t>
            </w:r>
          </w:p>
        </w:tc>
      </w:tr>
      <w:tr>
        <w:tc>
          <w:tcPr>
            <w:tcW w:type="dxa" w:w="2400"/>
            <w:tcBorders>
              <w:top w:val="single" w:color="5A2D82" w:sz="4"/>
              <w:left w:val="single" w:color="5A2D82" w:sz="4"/>
              <w:bottom w:val="single" w:color="5A2D82" w:sz="4"/>
              <w:right w:val="single" w:color="5A2D82"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Box height (IQR)</w:t>
            </w:r>
          </w:p>
        </w:tc>
        <w:tc>
          <w:tcPr>
            <w:tcW w:type="dxa" w:w="6960"/>
            <w:tcBorders>
              <w:top w:val="single" w:color="5A2D82" w:sz="4"/>
              <w:left w:val="single" w:color="5A2D82" w:sz="4"/>
              <w:bottom w:val="single" w:color="5A2D82" w:sz="4"/>
              <w:right w:val="single" w:color="5A2D82"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Interquartile Range = Q3 - Q1 (shows middle 50% of data)</w:t>
            </w:r>
          </w:p>
        </w:tc>
      </w:tr>
      <w:tr>
        <w:tc>
          <w:tcPr>
            <w:tcW w:type="dxa" w:w="2400"/>
            <w:tcBorders>
              <w:top w:val="single" w:color="5A2D82" w:sz="4"/>
              <w:left w:val="single" w:color="5A2D82" w:sz="4"/>
              <w:bottom w:val="single" w:color="5A2D82" w:sz="4"/>
              <w:right w:val="single" w:color="5A2D82" w:sz="4"/>
            </w:tcBorders>
            <w:shd w:fill="EDE0F5" w:val="clear"/>
            <w:tcMar>
              <w:top w:type="dxa" w:w="80"/>
              <w:left w:type="dxa" w:w="140"/>
              <w:bottom w:type="dxa" w:w="80"/>
              <w:right w:type="dxa" w:w="140"/>
            </w:tcMar>
          </w:tcPr>
          <w:p>
            <w:r>
              <w:rPr>
                <w:rFonts w:ascii="Arial" w:cs="Arial" w:eastAsia="Arial" w:hAnsi="Arial"/>
                <w:color w:val="555555"/>
                <w:sz w:val="21"/>
                <w:szCs w:val="21"/>
              </w:rPr>
              <w:t xml:space="preserve">Whiskers (lines)</w:t>
            </w:r>
          </w:p>
        </w:tc>
        <w:tc>
          <w:tcPr>
            <w:tcW w:type="dxa" w:w="6960"/>
            <w:tcBorders>
              <w:top w:val="single" w:color="5A2D82" w:sz="4"/>
              <w:left w:val="single" w:color="5A2D82" w:sz="4"/>
              <w:bottom w:val="single" w:color="5A2D82" w:sz="4"/>
              <w:right w:val="single" w:color="5A2D82" w:sz="4"/>
            </w:tcBorders>
            <w:shd w:fill="EDE0F5" w:val="clear"/>
            <w:tcMar>
              <w:top w:type="dxa" w:w="80"/>
              <w:left w:type="dxa" w:w="140"/>
              <w:bottom w:type="dxa" w:w="80"/>
              <w:right w:type="dxa" w:w="140"/>
            </w:tcMar>
          </w:tcPr>
          <w:p>
            <w:r>
              <w:rPr>
                <w:rFonts w:ascii="Arial" w:cs="Arial" w:eastAsia="Arial" w:hAnsi="Arial"/>
                <w:color w:val="555555"/>
                <w:sz w:val="21"/>
                <w:szCs w:val="21"/>
              </w:rPr>
              <w:t xml:space="preserve">Extend to min/max values (within 1.5 × IQR range)</w:t>
            </w:r>
          </w:p>
        </w:tc>
      </w:tr>
      <w:tr>
        <w:tc>
          <w:tcPr>
            <w:tcW w:type="dxa" w:w="2400"/>
            <w:tcBorders>
              <w:top w:val="single" w:color="5A2D82" w:sz="4"/>
              <w:left w:val="single" w:color="5A2D82" w:sz="4"/>
              <w:bottom w:val="single" w:color="5A2D82" w:sz="4"/>
              <w:right w:val="single" w:color="5A2D82"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Dots beyond whiskers</w:t>
            </w:r>
          </w:p>
        </w:tc>
        <w:tc>
          <w:tcPr>
            <w:tcW w:type="dxa" w:w="6960"/>
            <w:tcBorders>
              <w:top w:val="single" w:color="5A2D82" w:sz="4"/>
              <w:left w:val="single" w:color="5A2D82" w:sz="4"/>
              <w:bottom w:val="single" w:color="5A2D82" w:sz="4"/>
              <w:right w:val="single" w:color="5A2D82"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OUTLIERS — data points that are unusually high or low</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Real-World Analogy</w:t>
      </w:r>
    </w:p>
    <w:p>
      <w:pPr>
        <w:spacing w:after="120" w:before="80"/>
      </w:pPr>
      <w:r>
        <w:rPr>
          <w:rFonts w:ascii="Arial" w:cs="Arial" w:eastAsia="Arial" w:hAnsi="Arial"/>
          <w:color w:val="555555"/>
          <w:sz w:val="22"/>
          <w:szCs w:val="22"/>
        </w:rPr>
        <w:t xml:space="preserve">Imagine 100 students took a test. Instead of looking at all 100 scores individually, you want a summary. The boxplot gives you: the middle student's score (median), the score that separates the top 25% from the rest (Q3), the score below which the bottom 25% fall (Q1), the lowest and highest reasonable scores (whiskers), and any student who scored way above or way below everyone else (outliers).</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Syntax &amp; Example</w:t>
      </w:r>
    </w:p>
    <w:p>
      <w:pPr>
        <w:shd w:fill="1E1E2E" w:val="clear"/>
        <w:spacing w:after="100" w:before="100"/>
        <w:ind w:left="360" w:right="360"/>
      </w:pPr>
      <w:r>
        <w:rPr>
          <w:rFonts w:ascii="Courier New" w:cs="Courier New" w:eastAsia="Courier New" w:hAnsi="Courier New"/>
          <w:color w:val="A8D8A8"/>
          <w:sz w:val="19"/>
          <w:szCs w:val="19"/>
        </w:rPr>
        <w:t xml:space="preserve">import seaborn as sns</w:t>
      </w:r>
    </w:p>
    <w:p>
      <w:pPr>
        <w:shd w:fill="1E1E2E" w:val="clear"/>
        <w:spacing w:after="100" w:before="100"/>
        <w:ind w:left="360" w:right="360"/>
      </w:pPr>
      <w:r>
        <w:rPr>
          <w:rFonts w:ascii="Courier New" w:cs="Courier New" w:eastAsia="Courier New" w:hAnsi="Courier New"/>
          <w:color w:val="A8D8A8"/>
          <w:sz w:val="19"/>
          <w:szCs w:val="19"/>
        </w:rPr>
        <w:t xml:space="preserve">import matplotlib.pyplot as plt</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df = sns.load_dataset('tips')</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 Tip amounts distributed across different days</w:t>
      </w:r>
    </w:p>
    <w:p>
      <w:pPr>
        <w:shd w:fill="1E1E2E" w:val="clear"/>
        <w:spacing w:after="100" w:before="100"/>
        <w:ind w:left="360" w:right="360"/>
      </w:pPr>
      <w:r>
        <w:rPr>
          <w:rFonts w:ascii="Courier New" w:cs="Courier New" w:eastAsia="Courier New" w:hAnsi="Courier New"/>
          <w:color w:val="A8D8A8"/>
          <w:sz w:val="19"/>
          <w:szCs w:val="19"/>
        </w:rPr>
        <w:t xml:space="preserve">sns.boxplot(x='day', y='tip', data=df)</w:t>
      </w:r>
    </w:p>
    <w:p>
      <w:pPr>
        <w:shd w:fill="1E1E2E" w:val="clear"/>
        <w:spacing w:after="100" w:before="100"/>
        <w:ind w:left="360" w:right="360"/>
      </w:pPr>
      <w:r>
        <w:rPr>
          <w:rFonts w:ascii="Courier New" w:cs="Courier New" w:eastAsia="Courier New" w:hAnsi="Courier New"/>
          <w:color w:val="A8D8A8"/>
          <w:sz w:val="19"/>
          <w:szCs w:val="19"/>
        </w:rPr>
        <w:t xml:space="preserve">plt.title('Tip Distribution by Day of Week')</w:t>
      </w:r>
    </w:p>
    <w:p>
      <w:pPr>
        <w:shd w:fill="1E1E2E" w:val="clear"/>
        <w:spacing w:after="100" w:before="100"/>
        <w:ind w:left="360" w:right="360"/>
      </w:pPr>
      <w:r>
        <w:rPr>
          <w:rFonts w:ascii="Courier New" w:cs="Courier New" w:eastAsia="Courier New" w:hAnsi="Courier New"/>
          <w:color w:val="A8D8A8"/>
          <w:sz w:val="19"/>
          <w:szCs w:val="19"/>
        </w:rPr>
        <w:t xml:space="preserve">plt.show()</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What Insight Can You Get?</w:t>
      </w:r>
    </w:p>
    <w:p>
      <w:pPr>
        <w:pStyle w:val="ListParagraph"/>
        <w:numPr>
          <w:ilvl w:val="0"/>
          <w:numId w:val="2"/>
        </w:numPr>
        <w:spacing w:after="60" w:before="60"/>
      </w:pPr>
      <w:r>
        <w:rPr>
          <w:rFonts w:ascii="Arial" w:cs="Arial" w:eastAsia="Arial" w:hAnsi="Arial"/>
          <w:color w:val="555555"/>
          <w:sz w:val="22"/>
          <w:szCs w:val="22"/>
        </w:rPr>
        <w:t xml:space="preserve">Are there any outlier customers who tip extremely high or low?</w:t>
      </w:r>
    </w:p>
    <w:p>
      <w:pPr>
        <w:pStyle w:val="ListParagraph"/>
        <w:numPr>
          <w:ilvl w:val="0"/>
          <w:numId w:val="2"/>
        </w:numPr>
        <w:spacing w:after="60" w:before="60"/>
      </w:pPr>
      <w:r>
        <w:rPr>
          <w:rFonts w:ascii="Arial" w:cs="Arial" w:eastAsia="Arial" w:hAnsi="Arial"/>
          <w:color w:val="555555"/>
          <w:sz w:val="22"/>
          <w:szCs w:val="22"/>
        </w:rPr>
        <w:t xml:space="preserve">On which day is tipping most consistent (small IQR box)?</w:t>
      </w:r>
    </w:p>
    <w:p>
      <w:pPr>
        <w:pStyle w:val="ListParagraph"/>
        <w:numPr>
          <w:ilvl w:val="0"/>
          <w:numId w:val="2"/>
        </w:numPr>
        <w:spacing w:after="60" w:before="60"/>
      </w:pPr>
      <w:r>
        <w:rPr>
          <w:rFonts w:ascii="Arial" w:cs="Arial" w:eastAsia="Arial" w:hAnsi="Arial"/>
          <w:color w:val="555555"/>
          <w:sz w:val="22"/>
          <w:szCs w:val="22"/>
        </w:rPr>
        <w:t xml:space="preserve">Which employee department has the most salary variation?</w:t>
      </w:r>
    </w:p>
    <w:p>
      <w:pPr>
        <w:pStyle w:val="ListParagraph"/>
        <w:numPr>
          <w:ilvl w:val="0"/>
          <w:numId w:val="2"/>
        </w:numPr>
        <w:spacing w:after="60" w:before="60"/>
      </w:pPr>
      <w:r>
        <w:rPr>
          <w:rFonts w:ascii="Arial" w:cs="Arial" w:eastAsia="Arial" w:hAnsi="Arial"/>
          <w:color w:val="555555"/>
          <w:sz w:val="22"/>
          <w:szCs w:val="22"/>
        </w:rPr>
        <w:t xml:space="preserve">Which country has the widest age distribution?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D82" w:sz="4"/>
              <w:left w:val="single" w:color="5A2D82" w:sz="4"/>
              <w:bottom w:val="none" w:color="FFFFFF" w:sz="0"/>
              <w:right w:val="single" w:color="5A2D82" w:sz="4"/>
            </w:tcBorders>
            <w:shd w:fill="5A2D82" w:val="clear"/>
            <w:tcMar>
              <w:top w:type="dxa" w:w="100"/>
              <w:left w:type="dxa" w:w="200"/>
              <w:bottom w:type="dxa" w:w="60"/>
              <w:right w:type="dxa" w:w="200"/>
            </w:tcMar>
          </w:tcPr>
          <w:p>
            <w:r>
              <w:rPr>
                <w:rFonts w:ascii="Arial" w:cs="Arial" w:eastAsia="Arial" w:hAnsi="Arial"/>
                <w:b/>
                <w:bCs/>
                <w:color w:val="FFFFFF"/>
                <w:sz w:val="22"/>
                <w:szCs w:val="22"/>
              </w:rPr>
              <w:t xml:space="preserve">✅  When to Use a Boxplot</w:t>
            </w:r>
          </w:p>
        </w:tc>
      </w:tr>
      <w:tr>
        <w:tc>
          <w:tcPr>
            <w:tcW w:type="dxa" w:w="9360"/>
            <w:tcBorders>
              <w:top w:val="none" w:color="FFFFFF" w:sz="0"/>
              <w:left w:val="single" w:color="5A2D82" w:sz="4"/>
              <w:bottom w:val="single" w:color="5A2D82" w:sz="4"/>
              <w:right w:val="single" w:color="5A2D82" w:sz="4"/>
            </w:tcBorders>
            <w:shd w:fill="EDE0F5"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Use Boxplot when you want to answer:  'How is data spread within each category?'</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You want to compare the spread and central tendency across categories</w:t>
            </w:r>
          </w:p>
          <w:p>
            <w:pPr>
              <w:spacing w:after="40" w:before="40"/>
            </w:pPr>
            <w:r>
              <w:rPr>
                <w:rFonts w:ascii="Arial" w:cs="Arial" w:eastAsia="Arial" w:hAnsi="Arial"/>
                <w:color w:val="555555"/>
                <w:sz w:val="21"/>
                <w:szCs w:val="21"/>
              </w:rPr>
              <w:t xml:space="preserve">✓  You want to detect outliers visually</w:t>
            </w:r>
          </w:p>
          <w:p>
            <w:pPr>
              <w:spacing w:after="40" w:before="40"/>
            </w:pPr>
            <w:r>
              <w:rPr>
                <w:rFonts w:ascii="Arial" w:cs="Arial" w:eastAsia="Arial" w:hAnsi="Arial"/>
                <w:color w:val="555555"/>
                <w:sz w:val="21"/>
                <w:szCs w:val="21"/>
              </w:rPr>
              <w:t xml:space="preserve">✓  You have many data points and want a compact statistical summary</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Boxplot hides the actual shape of distribution — use Violinplot for that</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10B" w:val="clear"/>
            <w:tcMar>
              <w:top w:type="dxa" w:w="160"/>
              <w:left w:type="dxa" w:w="300"/>
              <w:bottom w:type="dxa" w:w="160"/>
              <w:right w:type="dxa" w:w="300"/>
            </w:tcMar>
          </w:tcPr>
          <w:p>
            <w:pPr>
              <w:jc w:val="left"/>
            </w:pPr>
            <w:r>
              <w:rPr>
                <w:rFonts w:ascii="Arial" w:cs="Arial" w:eastAsia="Arial" w:hAnsi="Arial"/>
                <w:b/>
                <w:bCs/>
                <w:color w:val="FFFFFF"/>
                <w:sz w:val="34"/>
                <w:szCs w:val="34"/>
              </w:rPr>
              <w:t xml:space="preserve">🎻  4. Violinplot</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What is a Violinplot?</w:t>
      </w:r>
    </w:p>
    <w:p>
      <w:pPr>
        <w:spacing w:after="120" w:before="80"/>
      </w:pPr>
      <w:r>
        <w:rPr>
          <w:rFonts w:ascii="Arial" w:cs="Arial" w:eastAsia="Arial" w:hAnsi="Arial"/>
          <w:color w:val="555555"/>
          <w:sz w:val="22"/>
          <w:szCs w:val="22"/>
        </w:rPr>
        <w:t xml:space="preserve">A violinplot is a beautiful combination of a boxplot and a KDE (Kernel Density Estimate) plot. The shape of the violin shows you where your data is densely packed (wide area) and where it is sparse (narrow area). Inside the violin, you can also see a tiny mini boxplot.</w:t>
      </w:r>
    </w:p>
    <w:p>
      <w:pPr>
        <w:spacing w:after="120" w:before="80"/>
      </w:pPr>
      <w:r>
        <w:rPr>
          <w:rFonts w:ascii="Arial" w:cs="Arial" w:eastAsia="Arial" w:hAnsi="Arial"/>
          <w:color w:val="555555"/>
          <w:sz w:val="22"/>
          <w:szCs w:val="22"/>
        </w:rPr>
        <w:t xml:space="preserve">If a violinplot is wide in the middle, most data points cluster around the middle. If it's wide at the top, most values are high. If it has two bumps (bimodal), there are two clusters of values.</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Real-World Analogy</w:t>
      </w:r>
    </w:p>
    <w:p>
      <w:pPr>
        <w:spacing w:after="120" w:before="80"/>
      </w:pPr>
      <w:r>
        <w:rPr>
          <w:rFonts w:ascii="Arial" w:cs="Arial" w:eastAsia="Arial" w:hAnsi="Arial"/>
          <w:color w:val="555555"/>
          <w:sz w:val="22"/>
          <w:szCs w:val="22"/>
        </w:rPr>
        <w:t xml:space="preserve">Picture a water balloon that you fill with data values instead of water. If most students scored between 70-80 on a test, the balloon bulges in that range. If a few students scored very low and a few very high, the balloon stretches thin at the ends. That inflated balloon shape is exactly what a violinplot looks like!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Violinplot vs Boxplot: The Key Difference</w:t>
      </w:r>
    </w:p>
    <w:p>
      <w:pPr>
        <w:spacing w:after="120" w:before="80"/>
      </w:pPr>
      <w:r>
        <w:rPr>
          <w:rFonts w:ascii="Arial" w:cs="Arial" w:eastAsia="Arial" w:hAnsi="Arial"/>
          <w:color w:val="555555"/>
          <w:sz w:val="22"/>
          <w:szCs w:val="22"/>
        </w:rPr>
        <w:t xml:space="preserve">Both show distribution, but violinplot reveals the shape. A boxplot only tells you Q1, median, and Q3. A violinplot tells you: is the data normally distributed? Is there one peak or two peaks? Is the data clumped together or spread evenly? Violinplot is basically boxplot with superpowers.</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Syntax &amp; Example</w:t>
      </w:r>
    </w:p>
    <w:p>
      <w:pPr>
        <w:shd w:fill="1E1E2E" w:val="clear"/>
        <w:spacing w:after="100" w:before="100"/>
        <w:ind w:left="360" w:right="360"/>
      </w:pPr>
      <w:r>
        <w:rPr>
          <w:rFonts w:ascii="Courier New" w:cs="Courier New" w:eastAsia="Courier New" w:hAnsi="Courier New"/>
          <w:color w:val="A8D8A8"/>
          <w:sz w:val="19"/>
          <w:szCs w:val="19"/>
        </w:rPr>
        <w:t xml:space="preserve">import seaborn as sns</w:t>
      </w:r>
    </w:p>
    <w:p>
      <w:pPr>
        <w:shd w:fill="1E1E2E" w:val="clear"/>
        <w:spacing w:after="100" w:before="100"/>
        <w:ind w:left="360" w:right="360"/>
      </w:pPr>
      <w:r>
        <w:rPr>
          <w:rFonts w:ascii="Courier New" w:cs="Courier New" w:eastAsia="Courier New" w:hAnsi="Courier New"/>
          <w:color w:val="A8D8A8"/>
          <w:sz w:val="19"/>
          <w:szCs w:val="19"/>
        </w:rPr>
        <w:t xml:space="preserve">import matplotlib.pyplot as plt</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df = sns.load_dataset('tips')</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 Distribution of total bill by time (lunch vs dinner)</w:t>
      </w:r>
    </w:p>
    <w:p>
      <w:pPr>
        <w:shd w:fill="1E1E2E" w:val="clear"/>
        <w:spacing w:after="100" w:before="100"/>
        <w:ind w:left="360" w:right="360"/>
      </w:pPr>
      <w:r>
        <w:rPr>
          <w:rFonts w:ascii="Courier New" w:cs="Courier New" w:eastAsia="Courier New" w:hAnsi="Courier New"/>
          <w:color w:val="A8D8A8"/>
          <w:sz w:val="19"/>
          <w:szCs w:val="19"/>
        </w:rPr>
        <w:t xml:space="preserve">sns.violinplot(x='time', y='total_bill', data=df)</w:t>
      </w:r>
    </w:p>
    <w:p>
      <w:pPr>
        <w:shd w:fill="1E1E2E" w:val="clear"/>
        <w:spacing w:after="100" w:before="100"/>
        <w:ind w:left="360" w:right="360"/>
      </w:pPr>
      <w:r>
        <w:rPr>
          <w:rFonts w:ascii="Courier New" w:cs="Courier New" w:eastAsia="Courier New" w:hAnsi="Courier New"/>
          <w:color w:val="A8D8A8"/>
          <w:sz w:val="19"/>
          <w:szCs w:val="19"/>
        </w:rPr>
        <w:t xml:space="preserve">plt.title('Total Bill Distribution: Lunch vs Dinner')</w:t>
      </w:r>
    </w:p>
    <w:p>
      <w:pPr>
        <w:shd w:fill="1E1E2E" w:val="clear"/>
        <w:spacing w:after="100" w:before="100"/>
        <w:ind w:left="360" w:right="360"/>
      </w:pPr>
      <w:r>
        <w:rPr>
          <w:rFonts w:ascii="Courier New" w:cs="Courier New" w:eastAsia="Courier New" w:hAnsi="Courier New"/>
          <w:color w:val="A8D8A8"/>
          <w:sz w:val="19"/>
          <w:szCs w:val="19"/>
        </w:rPr>
        <w:t xml:space="preserve">plt.show()</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What Insight Can You Get?</w:t>
      </w:r>
    </w:p>
    <w:p>
      <w:pPr>
        <w:pStyle w:val="ListParagraph"/>
        <w:numPr>
          <w:ilvl w:val="0"/>
          <w:numId w:val="2"/>
        </w:numPr>
        <w:spacing w:after="60" w:before="60"/>
      </w:pPr>
      <w:r>
        <w:rPr>
          <w:rFonts w:ascii="Arial" w:cs="Arial" w:eastAsia="Arial" w:hAnsi="Arial"/>
          <w:color w:val="555555"/>
          <w:sz w:val="22"/>
          <w:szCs w:val="22"/>
        </w:rPr>
        <w:t xml:space="preserve">Is the salary distribution for engineers symmetric or skewed?</w:t>
      </w:r>
    </w:p>
    <w:p>
      <w:pPr>
        <w:pStyle w:val="ListParagraph"/>
        <w:numPr>
          <w:ilvl w:val="0"/>
          <w:numId w:val="2"/>
        </w:numPr>
        <w:spacing w:after="60" w:before="60"/>
      </w:pPr>
      <w:r>
        <w:rPr>
          <w:rFonts w:ascii="Arial" w:cs="Arial" w:eastAsia="Arial" w:hAnsi="Arial"/>
          <w:color w:val="555555"/>
          <w:sz w:val="22"/>
          <w:szCs w:val="22"/>
        </w:rPr>
        <w:t xml:space="preserve">Do lunch customers and dinner customers tip in the same pattern?</w:t>
      </w:r>
    </w:p>
    <w:p>
      <w:pPr>
        <w:pStyle w:val="ListParagraph"/>
        <w:numPr>
          <w:ilvl w:val="0"/>
          <w:numId w:val="2"/>
        </w:numPr>
        <w:spacing w:after="60" w:before="60"/>
      </w:pPr>
      <w:r>
        <w:rPr>
          <w:rFonts w:ascii="Arial" w:cs="Arial" w:eastAsia="Arial" w:hAnsi="Arial"/>
          <w:color w:val="555555"/>
          <w:sz w:val="22"/>
          <w:szCs w:val="22"/>
        </w:rPr>
        <w:t xml:space="preserve">Are there two distinct groups of customers (bimodal distribution)?</w:t>
      </w:r>
    </w:p>
    <w:p>
      <w:pPr>
        <w:pStyle w:val="ListParagraph"/>
        <w:numPr>
          <w:ilvl w:val="0"/>
          <w:numId w:val="2"/>
        </w:numPr>
        <w:spacing w:after="60" w:before="60"/>
      </w:pPr>
      <w:r>
        <w:rPr>
          <w:rFonts w:ascii="Arial" w:cs="Arial" w:eastAsia="Arial" w:hAnsi="Arial"/>
          <w:color w:val="555555"/>
          <w:sz w:val="22"/>
          <w:szCs w:val="22"/>
        </w:rPr>
        <w:t xml:space="preserve">Which product category has data concentrated in a narrow price range?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10B" w:sz="4"/>
              <w:left w:val="single" w:color="C0510B" w:sz="4"/>
              <w:bottom w:val="none" w:color="FFFFFF" w:sz="0"/>
              <w:right w:val="single" w:color="C0510B" w:sz="4"/>
            </w:tcBorders>
            <w:shd w:fill="C0510B" w:val="clear"/>
            <w:tcMar>
              <w:top w:type="dxa" w:w="100"/>
              <w:left w:type="dxa" w:w="200"/>
              <w:bottom w:type="dxa" w:w="60"/>
              <w:right w:type="dxa" w:w="200"/>
            </w:tcMar>
          </w:tcPr>
          <w:p>
            <w:r>
              <w:rPr>
                <w:rFonts w:ascii="Arial" w:cs="Arial" w:eastAsia="Arial" w:hAnsi="Arial"/>
                <w:b/>
                <w:bCs/>
                <w:color w:val="FFFFFF"/>
                <w:sz w:val="22"/>
                <w:szCs w:val="22"/>
              </w:rPr>
              <w:t xml:space="preserve">✅  When to Use a Violinplot</w:t>
            </w:r>
          </w:p>
        </w:tc>
      </w:tr>
      <w:tr>
        <w:tc>
          <w:tcPr>
            <w:tcW w:type="dxa" w:w="9360"/>
            <w:tcBorders>
              <w:top w:val="none" w:color="FFFFFF" w:sz="0"/>
              <w:left w:val="single" w:color="C0510B" w:sz="4"/>
              <w:bottom w:val="single" w:color="C0510B" w:sz="4"/>
              <w:right w:val="single" w:color="C0510B" w:sz="4"/>
            </w:tcBorders>
            <w:shd w:fill="FCE5D0"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Use Violinplot when you want to answer:  'What does the full shape of the distribution look like per category?'</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You want to see whether data is symmetric, skewed, or has multiple peaks</w:t>
            </w:r>
          </w:p>
          <w:p>
            <w:pPr>
              <w:spacing w:after="40" w:before="40"/>
            </w:pPr>
            <w:r>
              <w:rPr>
                <w:rFonts w:ascii="Arial" w:cs="Arial" w:eastAsia="Arial" w:hAnsi="Arial"/>
                <w:color w:val="555555"/>
                <w:sz w:val="21"/>
                <w:szCs w:val="21"/>
              </w:rPr>
              <w:t xml:space="preserve">✓  You want more detail than a boxplot provides</w:t>
            </w:r>
          </w:p>
          <w:p>
            <w:pPr>
              <w:spacing w:after="40" w:before="40"/>
            </w:pPr>
            <w:r>
              <w:rPr>
                <w:rFonts w:ascii="Arial" w:cs="Arial" w:eastAsia="Arial" w:hAnsi="Arial"/>
                <w:color w:val="555555"/>
                <w:sz w:val="21"/>
                <w:szCs w:val="21"/>
              </w:rPr>
              <w:t xml:space="preserve">✓  You have enough data points (at least 20-30 per category) for the shape to be meaningful</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With very few data points, the violin shape is unreliable — use stripplot instead</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B6B" w:val="clear"/>
            <w:tcMar>
              <w:top w:type="dxa" w:w="160"/>
              <w:left w:type="dxa" w:w="300"/>
              <w:bottom w:type="dxa" w:w="160"/>
              <w:right w:type="dxa" w:w="300"/>
            </w:tcMar>
          </w:tcPr>
          <w:p>
            <w:pPr>
              <w:jc w:val="left"/>
            </w:pPr>
            <w:r>
              <w:rPr>
                <w:rFonts w:ascii="Arial" w:cs="Arial" w:eastAsia="Arial" w:hAnsi="Arial"/>
                <w:b/>
                <w:bCs/>
                <w:color w:val="FFFFFF"/>
                <w:sz w:val="34"/>
                <w:szCs w:val="34"/>
              </w:rPr>
              <w:t xml:space="preserve">🔵  5. Stripplot</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What is a Stripplot?</w:t>
      </w:r>
    </w:p>
    <w:p>
      <w:pPr>
        <w:spacing w:after="120" w:before="80"/>
      </w:pPr>
      <w:r>
        <w:rPr>
          <w:rFonts w:ascii="Arial" w:cs="Arial" w:eastAsia="Arial" w:hAnsi="Arial"/>
          <w:color w:val="555555"/>
          <w:sz w:val="22"/>
          <w:szCs w:val="22"/>
        </w:rPr>
        <w:t xml:space="preserve">A stripplot is the most honest and raw categorical plot. It shows every single data point as a dot, plotted along a category axis. No summarization, no averaging — just all raw data points displayed as individual dots.</w:t>
      </w:r>
    </w:p>
    <w:p>
      <w:pPr>
        <w:spacing w:after="120" w:before="80"/>
      </w:pPr>
      <w:r>
        <w:rPr>
          <w:rFonts w:ascii="Arial" w:cs="Arial" w:eastAsia="Arial" w:hAnsi="Arial"/>
          <w:color w:val="555555"/>
          <w:sz w:val="22"/>
          <w:szCs w:val="22"/>
        </w:rPr>
        <w:t xml:space="preserve">This is extremely useful when you have a small dataset and you don't want to lose any individual data points behind a summary statistic. Every dot = one record in your dataset.</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Real-World Analogy</w:t>
      </w:r>
    </w:p>
    <w:p>
      <w:pPr>
        <w:spacing w:after="120" w:before="80"/>
      </w:pPr>
      <w:r>
        <w:rPr>
          <w:rFonts w:ascii="Arial" w:cs="Arial" w:eastAsia="Arial" w:hAnsi="Arial"/>
          <w:color w:val="555555"/>
          <w:sz w:val="22"/>
          <w:szCs w:val="22"/>
        </w:rPr>
        <w:t xml:space="preserve">Imagine you are plotting the heights of 30 students in 3 different classes. Instead of drawing an average bar, you place a physical dot on the chart for each student. If two students have the same height, their dots would overlap. That overlapping is the main limitation of stripplot — and it's solved by swarmplot.</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Syntax &amp; Example</w:t>
      </w:r>
    </w:p>
    <w:p>
      <w:pPr>
        <w:shd w:fill="1E1E2E" w:val="clear"/>
        <w:spacing w:after="100" w:before="100"/>
        <w:ind w:left="360" w:right="360"/>
      </w:pPr>
      <w:r>
        <w:rPr>
          <w:rFonts w:ascii="Courier New" w:cs="Courier New" w:eastAsia="Courier New" w:hAnsi="Courier New"/>
          <w:color w:val="A8D8A8"/>
          <w:sz w:val="19"/>
          <w:szCs w:val="19"/>
        </w:rPr>
        <w:t xml:space="preserve">import seaborn as sns</w:t>
      </w:r>
    </w:p>
    <w:p>
      <w:pPr>
        <w:shd w:fill="1E1E2E" w:val="clear"/>
        <w:spacing w:after="100" w:before="100"/>
        <w:ind w:left="360" w:right="360"/>
      </w:pPr>
      <w:r>
        <w:rPr>
          <w:rFonts w:ascii="Courier New" w:cs="Courier New" w:eastAsia="Courier New" w:hAnsi="Courier New"/>
          <w:color w:val="A8D8A8"/>
          <w:sz w:val="19"/>
          <w:szCs w:val="19"/>
        </w:rPr>
        <w:t xml:space="preserve">import matplotlib.pyplot as plt</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df = sns.load_dataset('iris')</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 Sepal length for each flower species — every dot is one flower</w:t>
      </w:r>
    </w:p>
    <w:p>
      <w:pPr>
        <w:shd w:fill="1E1E2E" w:val="clear"/>
        <w:spacing w:after="100" w:before="100"/>
        <w:ind w:left="360" w:right="360"/>
      </w:pPr>
      <w:r>
        <w:rPr>
          <w:rFonts w:ascii="Courier New" w:cs="Courier New" w:eastAsia="Courier New" w:hAnsi="Courier New"/>
          <w:color w:val="A8D8A8"/>
          <w:sz w:val="19"/>
          <w:szCs w:val="19"/>
        </w:rPr>
        <w:t xml:space="preserve">sns.stripplot(x='species', y='sepal_length', data=df, jitter=True)</w:t>
      </w:r>
    </w:p>
    <w:p>
      <w:pPr>
        <w:shd w:fill="1E1E2E" w:val="clear"/>
        <w:spacing w:after="100" w:before="100"/>
        <w:ind w:left="360" w:right="360"/>
      </w:pPr>
      <w:r>
        <w:rPr>
          <w:rFonts w:ascii="Courier New" w:cs="Courier New" w:eastAsia="Courier New" w:hAnsi="Courier New"/>
          <w:color w:val="A8D8A8"/>
          <w:sz w:val="19"/>
          <w:szCs w:val="19"/>
        </w:rPr>
        <w:t xml:space="preserve">plt.title('Sepal Length per Iris Species')</w:t>
      </w:r>
    </w:p>
    <w:p>
      <w:pPr>
        <w:shd w:fill="1E1E2E" w:val="clear"/>
        <w:spacing w:after="100" w:before="100"/>
        <w:ind w:left="360" w:right="360"/>
      </w:pPr>
      <w:r>
        <w:rPr>
          <w:rFonts w:ascii="Courier New" w:cs="Courier New" w:eastAsia="Courier New" w:hAnsi="Courier New"/>
          <w:color w:val="A8D8A8"/>
          <w:sz w:val="19"/>
          <w:szCs w:val="19"/>
        </w:rPr>
        <w:t xml:space="preserve">plt.show()</w:t>
      </w:r>
    </w:p>
    <w:p>
      <w:pPr>
        <w:spacing w:after="40" w:before="0"/>
      </w:pPr>
      <w:r>
        <w:t xml:space="preserve"/>
      </w:r>
    </w:p>
    <w:p>
      <w:pPr>
        <w:spacing w:after="120" w:before="80"/>
      </w:pPr>
      <w:r>
        <w:rPr>
          <w:rFonts w:ascii="Arial" w:cs="Arial" w:eastAsia="Arial" w:hAnsi="Arial"/>
          <w:color w:val="555555"/>
          <w:sz w:val="22"/>
          <w:szCs w:val="22"/>
        </w:rPr>
        <w:t xml:space="preserve">Note: The jitter=True parameter adds a tiny random horizontal nudge to dots so they don't all stack perfectly on top of each other. This makes overlapping dots slightly visible.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What Insight Can You Get?</w:t>
      </w:r>
    </w:p>
    <w:p>
      <w:pPr>
        <w:pStyle w:val="ListParagraph"/>
        <w:numPr>
          <w:ilvl w:val="0"/>
          <w:numId w:val="2"/>
        </w:numPr>
        <w:spacing w:after="60" w:before="60"/>
      </w:pPr>
      <w:r>
        <w:rPr>
          <w:rFonts w:ascii="Arial" w:cs="Arial" w:eastAsia="Arial" w:hAnsi="Arial"/>
          <w:color w:val="555555"/>
          <w:sz w:val="22"/>
          <w:szCs w:val="22"/>
        </w:rPr>
        <w:t xml:space="preserve">See exactly where individual data points fall — no information is hidden</w:t>
      </w:r>
    </w:p>
    <w:p>
      <w:pPr>
        <w:pStyle w:val="ListParagraph"/>
        <w:numPr>
          <w:ilvl w:val="0"/>
          <w:numId w:val="2"/>
        </w:numPr>
        <w:spacing w:after="60" w:before="60"/>
      </w:pPr>
      <w:r>
        <w:rPr>
          <w:rFonts w:ascii="Arial" w:cs="Arial" w:eastAsia="Arial" w:hAnsi="Arial"/>
          <w:color w:val="555555"/>
          <w:sz w:val="22"/>
          <w:szCs w:val="22"/>
        </w:rPr>
        <w:t xml:space="preserve">Quickly spot outliers (dots that are far from the main cluster)</w:t>
      </w:r>
    </w:p>
    <w:p>
      <w:pPr>
        <w:pStyle w:val="ListParagraph"/>
        <w:numPr>
          <w:ilvl w:val="0"/>
          <w:numId w:val="2"/>
        </w:numPr>
        <w:spacing w:after="60" w:before="60"/>
      </w:pPr>
      <w:r>
        <w:rPr>
          <w:rFonts w:ascii="Arial" w:cs="Arial" w:eastAsia="Arial" w:hAnsi="Arial"/>
          <w:color w:val="555555"/>
          <w:sz w:val="22"/>
          <w:szCs w:val="22"/>
        </w:rPr>
        <w:t xml:space="preserve">Understand how densely packed certain value ranges are</w:t>
      </w:r>
    </w:p>
    <w:p>
      <w:pPr>
        <w:pStyle w:val="ListParagraph"/>
        <w:numPr>
          <w:ilvl w:val="0"/>
          <w:numId w:val="2"/>
        </w:numPr>
        <w:spacing w:after="60" w:before="60"/>
      </w:pPr>
      <w:r>
        <w:rPr>
          <w:rFonts w:ascii="Arial" w:cs="Arial" w:eastAsia="Arial" w:hAnsi="Arial"/>
          <w:color w:val="555555"/>
          <w:sz w:val="22"/>
          <w:szCs w:val="22"/>
        </w:rPr>
        <w:t xml:space="preserve">Compare the range and clustering of values across categories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6B" w:sz="4"/>
              <w:left w:val="single" w:color="0E6B6B" w:sz="4"/>
              <w:bottom w:val="none" w:color="FFFFFF" w:sz="0"/>
              <w:right w:val="single" w:color="0E6B6B" w:sz="4"/>
            </w:tcBorders>
            <w:shd w:fill="0E6B6B" w:val="clear"/>
            <w:tcMar>
              <w:top w:type="dxa" w:w="100"/>
              <w:left w:type="dxa" w:w="200"/>
              <w:bottom w:type="dxa" w:w="60"/>
              <w:right w:type="dxa" w:w="200"/>
            </w:tcMar>
          </w:tcPr>
          <w:p>
            <w:r>
              <w:rPr>
                <w:rFonts w:ascii="Arial" w:cs="Arial" w:eastAsia="Arial" w:hAnsi="Arial"/>
                <w:b/>
                <w:bCs/>
                <w:color w:val="FFFFFF"/>
                <w:sz w:val="22"/>
                <w:szCs w:val="22"/>
              </w:rPr>
              <w:t xml:space="preserve">✅  When to Use a Stripplot</w:t>
            </w:r>
          </w:p>
        </w:tc>
      </w:tr>
      <w:tr>
        <w:tc>
          <w:tcPr>
            <w:tcW w:type="dxa" w:w="9360"/>
            <w:tcBorders>
              <w:top w:val="none" w:color="FFFFFF" w:sz="0"/>
              <w:left w:val="single" w:color="0E6B6B" w:sz="4"/>
              <w:bottom w:val="single" w:color="0E6B6B" w:sz="4"/>
              <w:right w:val="single" w:color="0E6B6B" w:sz="4"/>
            </w:tcBorders>
            <w:shd w:fill="D0F0F0"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Use Stripplot when you want to answer:  'Where exactly does each individual data point fall?'</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You have a small to medium dataset (&lt; 200 rows per category works best)</w:t>
            </w:r>
          </w:p>
          <w:p>
            <w:pPr>
              <w:spacing w:after="40" w:before="40"/>
            </w:pPr>
            <w:r>
              <w:rPr>
                <w:rFonts w:ascii="Arial" w:cs="Arial" w:eastAsia="Arial" w:hAnsi="Arial"/>
                <w:color w:val="555555"/>
                <w:sz w:val="21"/>
                <w:szCs w:val="21"/>
              </w:rPr>
              <w:t xml:space="preserve">✓  You want to see all raw data without hiding anything in averages</w:t>
            </w:r>
          </w:p>
          <w:p>
            <w:pPr>
              <w:spacing w:after="40" w:before="40"/>
            </w:pPr>
            <w:r>
              <w:rPr>
                <w:rFonts w:ascii="Arial" w:cs="Arial" w:eastAsia="Arial" w:hAnsi="Arial"/>
                <w:color w:val="555555"/>
                <w:sz w:val="21"/>
                <w:szCs w:val="21"/>
              </w:rPr>
              <w:t xml:space="preserve">✓  You want to combine it with a boxplot or violinplot for maximum insight</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With very large datasets, dots overlap too much — use swarmplot or violinplot instead</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160"/>
              <w:left w:type="dxa" w:w="300"/>
              <w:bottom w:type="dxa" w:w="160"/>
              <w:right w:type="dxa" w:w="300"/>
            </w:tcMar>
          </w:tcPr>
          <w:p>
            <w:pPr>
              <w:jc w:val="left"/>
            </w:pPr>
            <w:r>
              <w:rPr>
                <w:rFonts w:ascii="Arial" w:cs="Arial" w:eastAsia="Arial" w:hAnsi="Arial"/>
                <w:b/>
                <w:bCs/>
                <w:color w:val="FFFFFF"/>
                <w:sz w:val="34"/>
                <w:szCs w:val="34"/>
              </w:rPr>
              <w:t xml:space="preserve">🐝  6. Swarmplot</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What is a Swarmplot?</w:t>
      </w:r>
    </w:p>
    <w:p>
      <w:pPr>
        <w:spacing w:after="120" w:before="80"/>
      </w:pPr>
      <w:r>
        <w:rPr>
          <w:rFonts w:ascii="Arial" w:cs="Arial" w:eastAsia="Arial" w:hAnsi="Arial"/>
          <w:color w:val="555555"/>
          <w:sz w:val="22"/>
          <w:szCs w:val="22"/>
        </w:rPr>
        <w:t xml:space="preserve">A swarmplot is a smarter version of stripplot. It solves the major problem of stripplot: overlapping dots. In a swarmplot, dots are adjusted so they never overlap each other — they fan out sideways while keeping the correct vertical position. This gives you a much clearer picture of data density.</w:t>
      </w:r>
    </w:p>
    <w:p>
      <w:pPr>
        <w:spacing w:after="120" w:before="80"/>
      </w:pPr>
      <w:r>
        <w:rPr>
          <w:rFonts w:ascii="Arial" w:cs="Arial" w:eastAsia="Arial" w:hAnsi="Arial"/>
          <w:color w:val="555555"/>
          <w:sz w:val="22"/>
          <w:szCs w:val="22"/>
        </w:rPr>
        <w:t xml:space="preserve">The result looks like a swarm of bees (hence the name!). Where dots cluster together, you know the data is dense in that value range. Where dots are sparse, fewer data points exist there.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Real-World Analogy</w:t>
      </w:r>
    </w:p>
    <w:p>
      <w:pPr>
        <w:spacing w:after="120" w:before="80"/>
      </w:pPr>
      <w:r>
        <w:rPr>
          <w:rFonts w:ascii="Arial" w:cs="Arial" w:eastAsia="Arial" w:hAnsi="Arial"/>
          <w:color w:val="555555"/>
          <w:sz w:val="22"/>
          <w:szCs w:val="22"/>
        </w:rPr>
        <w:t xml:space="preserve">Imagine you're placing colored marbles on a ramp for each category. In stripplot, marbles stack on top of each other and you can't see them all. In swarmplot, marbles push sideways so every single marble is visible. The width of the 'swarm' at any height tells you how many marbles share that value.</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Swarmplot vs Stripplot: The Key Difference</w:t>
      </w:r>
    </w:p>
    <w:p>
      <w:pPr>
        <w:spacing w:after="120" w:before="80"/>
      </w:pPr>
      <w:r>
        <w:rPr>
          <w:rFonts w:ascii="Arial" w:cs="Arial" w:eastAsia="Arial" w:hAnsi="Arial"/>
          <w:color w:val="555555"/>
          <w:sz w:val="22"/>
          <w:szCs w:val="22"/>
        </w:rPr>
        <w:t xml:space="preserve">Both show every single data point. Stripplot may overlap dots and can be confusing with many points. Swarmplot rearranges dots to prevent overlap, giving a much clearer density picture. The trade-off is that swarmplot is slower to render for large datasets.</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Syntax &amp; Example</w:t>
      </w:r>
    </w:p>
    <w:p>
      <w:pPr>
        <w:shd w:fill="1E1E2E" w:val="clear"/>
        <w:spacing w:after="100" w:before="100"/>
        <w:ind w:left="360" w:right="360"/>
      </w:pPr>
      <w:r>
        <w:rPr>
          <w:rFonts w:ascii="Courier New" w:cs="Courier New" w:eastAsia="Courier New" w:hAnsi="Courier New"/>
          <w:color w:val="A8D8A8"/>
          <w:sz w:val="19"/>
          <w:szCs w:val="19"/>
        </w:rPr>
        <w:t xml:space="preserve">import seaborn as sns</w:t>
      </w:r>
    </w:p>
    <w:p>
      <w:pPr>
        <w:shd w:fill="1E1E2E" w:val="clear"/>
        <w:spacing w:after="100" w:before="100"/>
        <w:ind w:left="360" w:right="360"/>
      </w:pPr>
      <w:r>
        <w:rPr>
          <w:rFonts w:ascii="Courier New" w:cs="Courier New" w:eastAsia="Courier New" w:hAnsi="Courier New"/>
          <w:color w:val="A8D8A8"/>
          <w:sz w:val="19"/>
          <w:szCs w:val="19"/>
        </w:rPr>
        <w:t xml:space="preserve">import matplotlib.pyplot as plt</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df = sns.load_dataset('iris')</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 Same data as stripplot — but now every dot is visible</w:t>
      </w:r>
    </w:p>
    <w:p>
      <w:pPr>
        <w:shd w:fill="1E1E2E" w:val="clear"/>
        <w:spacing w:after="100" w:before="100"/>
        <w:ind w:left="360" w:right="360"/>
      </w:pPr>
      <w:r>
        <w:rPr>
          <w:rFonts w:ascii="Courier New" w:cs="Courier New" w:eastAsia="Courier New" w:hAnsi="Courier New"/>
          <w:color w:val="A8D8A8"/>
          <w:sz w:val="19"/>
          <w:szCs w:val="19"/>
        </w:rPr>
        <w:t xml:space="preserve">sns.swarmplot(x='species', y='petal_length', data=df)</w:t>
      </w:r>
    </w:p>
    <w:p>
      <w:pPr>
        <w:shd w:fill="1E1E2E" w:val="clear"/>
        <w:spacing w:after="100" w:before="100"/>
        <w:ind w:left="360" w:right="360"/>
      </w:pPr>
      <w:r>
        <w:rPr>
          <w:rFonts w:ascii="Courier New" w:cs="Courier New" w:eastAsia="Courier New" w:hAnsi="Courier New"/>
          <w:color w:val="A8D8A8"/>
          <w:sz w:val="19"/>
          <w:szCs w:val="19"/>
        </w:rPr>
        <w:t xml:space="preserve">plt.title('Petal Length per Iris Species (No Overlap)')</w:t>
      </w:r>
    </w:p>
    <w:p>
      <w:pPr>
        <w:shd w:fill="1E1E2E" w:val="clear"/>
        <w:spacing w:after="100" w:before="100"/>
        <w:ind w:left="360" w:right="360"/>
      </w:pPr>
      <w:r>
        <w:rPr>
          <w:rFonts w:ascii="Courier New" w:cs="Courier New" w:eastAsia="Courier New" w:hAnsi="Courier New"/>
          <w:color w:val="A8D8A8"/>
          <w:sz w:val="19"/>
          <w:szCs w:val="19"/>
        </w:rPr>
        <w:t xml:space="preserve">plt.show()</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What Insight Can You Get?</w:t>
      </w:r>
    </w:p>
    <w:p>
      <w:pPr>
        <w:pStyle w:val="ListParagraph"/>
        <w:numPr>
          <w:ilvl w:val="0"/>
          <w:numId w:val="2"/>
        </w:numPr>
        <w:spacing w:after="60" w:before="60"/>
      </w:pPr>
      <w:r>
        <w:rPr>
          <w:rFonts w:ascii="Arial" w:cs="Arial" w:eastAsia="Arial" w:hAnsi="Arial"/>
          <w:color w:val="555555"/>
          <w:sz w:val="22"/>
          <w:szCs w:val="22"/>
        </w:rPr>
        <w:t xml:space="preserve">See the exact distribution shape without any dots hiding behind each other</w:t>
      </w:r>
    </w:p>
    <w:p>
      <w:pPr>
        <w:pStyle w:val="ListParagraph"/>
        <w:numPr>
          <w:ilvl w:val="0"/>
          <w:numId w:val="2"/>
        </w:numPr>
        <w:spacing w:after="60" w:before="60"/>
      </w:pPr>
      <w:r>
        <w:rPr>
          <w:rFonts w:ascii="Arial" w:cs="Arial" w:eastAsia="Arial" w:hAnsi="Arial"/>
          <w:color w:val="555555"/>
          <w:sz w:val="22"/>
          <w:szCs w:val="22"/>
        </w:rPr>
        <w:t xml:space="preserve">The wider the swarm at a value, the more data points exist there</w:t>
      </w:r>
    </w:p>
    <w:p>
      <w:pPr>
        <w:pStyle w:val="ListParagraph"/>
        <w:numPr>
          <w:ilvl w:val="0"/>
          <w:numId w:val="2"/>
        </w:numPr>
        <w:spacing w:after="60" w:before="60"/>
      </w:pPr>
      <w:r>
        <w:rPr>
          <w:rFonts w:ascii="Arial" w:cs="Arial" w:eastAsia="Arial" w:hAnsi="Arial"/>
          <w:color w:val="555555"/>
          <w:sz w:val="22"/>
          <w:szCs w:val="22"/>
        </w:rPr>
        <w:t xml:space="preserve">Narrow parts of the swarm = sparse data (few values in that range)</w:t>
      </w:r>
    </w:p>
    <w:p>
      <w:pPr>
        <w:pStyle w:val="ListParagraph"/>
        <w:numPr>
          <w:ilvl w:val="0"/>
          <w:numId w:val="2"/>
        </w:numPr>
        <w:spacing w:after="60" w:before="60"/>
      </w:pPr>
      <w:r>
        <w:rPr>
          <w:rFonts w:ascii="Arial" w:cs="Arial" w:eastAsia="Arial" w:hAnsi="Arial"/>
          <w:color w:val="555555"/>
          <w:sz w:val="22"/>
          <w:szCs w:val="22"/>
        </w:rPr>
        <w:t xml:space="preserve">Works great when combined with boxplot overlay for full picture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none" w:color="FFFFFF" w:sz="0"/>
              <w:right w:val="single" w:color="8B0000" w:sz="4"/>
            </w:tcBorders>
            <w:shd w:fill="8B0000" w:val="clear"/>
            <w:tcMar>
              <w:top w:type="dxa" w:w="100"/>
              <w:left w:type="dxa" w:w="200"/>
              <w:bottom w:type="dxa" w:w="60"/>
              <w:right w:type="dxa" w:w="200"/>
            </w:tcMar>
          </w:tcPr>
          <w:p>
            <w:r>
              <w:rPr>
                <w:rFonts w:ascii="Arial" w:cs="Arial" w:eastAsia="Arial" w:hAnsi="Arial"/>
                <w:b/>
                <w:bCs/>
                <w:color w:val="FFFFFF"/>
                <w:sz w:val="22"/>
                <w:szCs w:val="22"/>
              </w:rPr>
              <w:t xml:space="preserve">✅  When to Use a Swarmplot</w:t>
            </w:r>
          </w:p>
        </w:tc>
      </w:tr>
      <w:tr>
        <w:tc>
          <w:tcPr>
            <w:tcW w:type="dxa" w:w="9360"/>
            <w:tcBorders>
              <w:top w:val="none" w:color="FFFFFF" w:sz="0"/>
              <w:left w:val="single" w:color="8B0000" w:sz="4"/>
              <w:bottom w:val="single" w:color="8B0000" w:sz="4"/>
              <w:right w:val="single" w:color="8B0000" w:sz="4"/>
            </w:tcBorders>
            <w:shd w:fill="F8D7DA"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Use Swarmplot when you want to answer:  'Where are data points concentrated, without any overlap?'</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You want all raw points visible but without the mess of overlapping</w:t>
            </w:r>
          </w:p>
          <w:p>
            <w:pPr>
              <w:spacing w:after="40" w:before="40"/>
            </w:pPr>
            <w:r>
              <w:rPr>
                <w:rFonts w:ascii="Arial" w:cs="Arial" w:eastAsia="Arial" w:hAnsi="Arial"/>
                <w:color w:val="555555"/>
                <w:sz w:val="21"/>
                <w:szCs w:val="21"/>
              </w:rPr>
              <w:t xml:space="preserve">✓  Your dataset is small to medium (ideally under 1000 rows total)</w:t>
            </w:r>
          </w:p>
          <w:p>
            <w:pPr>
              <w:spacing w:after="40" w:before="40"/>
            </w:pPr>
            <w:r>
              <w:rPr>
                <w:rFonts w:ascii="Arial" w:cs="Arial" w:eastAsia="Arial" w:hAnsi="Arial"/>
                <w:color w:val="555555"/>
                <w:sz w:val="21"/>
                <w:szCs w:val="21"/>
              </w:rPr>
              <w:t xml:space="preserve">✓  You want a plot that clearly shows density and distribution shape simultaneously</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For large datasets (1000+ rows), swarmplot becomes very slow and cluttered</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pPr>
              <w:jc w:val="left"/>
            </w:pPr>
            <w:r>
              <w:rPr>
                <w:rFonts w:ascii="Arial" w:cs="Arial" w:eastAsia="Arial" w:hAnsi="Arial"/>
                <w:b/>
                <w:bCs/>
                <w:color w:val="FFFFFF"/>
                <w:sz w:val="34"/>
                <w:szCs w:val="34"/>
              </w:rPr>
              <w:t xml:space="preserve">🗂️  7. Factorplot (catplot)</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What is a Factorplot?</w:t>
      </w:r>
    </w:p>
    <w:p>
      <w:pPr>
        <w:spacing w:after="120" w:before="80"/>
      </w:pPr>
      <w:r>
        <w:rPr>
          <w:rFonts w:ascii="Arial" w:cs="Arial" w:eastAsia="Arial" w:hAnsi="Arial"/>
          <w:color w:val="555555"/>
          <w:sz w:val="22"/>
          <w:szCs w:val="22"/>
        </w:rPr>
        <w:t xml:space="preserve">Factorplot (now officially called catplot in newer versions of Seaborn) is a high-level wrapper function. It is not a new type of plot by itself — instead, it gives you the power to create any of the above plots PLUS organize them into a grid (multiple panels) based on additional categories.</w:t>
      </w:r>
    </w:p>
    <w:p>
      <w:pPr>
        <w:spacing w:after="120" w:before="80"/>
      </w:pPr>
      <w:r>
        <w:rPr>
          <w:rFonts w:ascii="Arial" w:cs="Arial" w:eastAsia="Arial" w:hAnsi="Arial"/>
          <w:color w:val="555555"/>
          <w:sz w:val="22"/>
          <w:szCs w:val="22"/>
        </w:rPr>
        <w:t xml:space="preserve">For example: instead of one boxplot for all data, you can create a separate boxplot panel for 'Male' vs 'Female', side by side. This multi-panel layout is called a FacetGrid, and factorplot/catplot is the easiest way to create it.</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Real-World Analogy</w:t>
      </w:r>
    </w:p>
    <w:p>
      <w:pPr>
        <w:spacing w:after="120" w:before="80"/>
      </w:pPr>
      <w:r>
        <w:rPr>
          <w:rFonts w:ascii="Arial" w:cs="Arial" w:eastAsia="Arial" w:hAnsi="Arial"/>
          <w:color w:val="555555"/>
          <w:sz w:val="22"/>
          <w:szCs w:val="22"/>
        </w:rPr>
        <w:t xml:space="preserve">Imagine you want to compare restaurant tips across different days, but separately for male and female customers. Instead of creating two separate plots manually, factorplot creates them in one line of code — a left panel for Female, a right panel for Male, both with the same axes, making comparison very easy.</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Important Note: factorplot is now catplot</w:t>
      </w:r>
    </w:p>
    <w:p>
      <w:pPr>
        <w:spacing w:after="120" w:before="80"/>
      </w:pPr>
      <w:r>
        <w:rPr>
          <w:rFonts w:ascii="Arial" w:cs="Arial" w:eastAsia="Arial" w:hAnsi="Arial"/>
          <w:color w:val="555555"/>
          <w:sz w:val="22"/>
          <w:szCs w:val="22"/>
        </w:rPr>
        <w:t xml:space="preserve">In Seaborn versions 0.9 and above, sns.factorplot() was renamed to sns.catplot(). They work identically. If you are using a recent version of Seaborn, use catplot. The old factorplot name still works but shows a deprecation warning.</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Syntax &amp; Example — catplot / factorplot</w:t>
      </w:r>
    </w:p>
    <w:p>
      <w:pPr>
        <w:shd w:fill="1E1E2E" w:val="clear"/>
        <w:spacing w:after="100" w:before="100"/>
        <w:ind w:left="360" w:right="360"/>
      </w:pPr>
      <w:r>
        <w:rPr>
          <w:rFonts w:ascii="Courier New" w:cs="Courier New" w:eastAsia="Courier New" w:hAnsi="Courier New"/>
          <w:color w:val="A8D8A8"/>
          <w:sz w:val="19"/>
          <w:szCs w:val="19"/>
        </w:rPr>
        <w:t xml:space="preserve">import seaborn as sns</w:t>
      </w:r>
    </w:p>
    <w:p>
      <w:pPr>
        <w:shd w:fill="1E1E2E" w:val="clear"/>
        <w:spacing w:after="100" w:before="100"/>
        <w:ind w:left="360" w:right="360"/>
      </w:pPr>
      <w:r>
        <w:rPr>
          <w:rFonts w:ascii="Courier New" w:cs="Courier New" w:eastAsia="Courier New" w:hAnsi="Courier New"/>
          <w:color w:val="A8D8A8"/>
          <w:sz w:val="19"/>
          <w:szCs w:val="19"/>
        </w:rPr>
        <w:t xml:space="preserve">import matplotlib.pyplot as plt</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df = sns.load_dataset('tips')</w:t>
      </w:r>
    </w:p>
    <w:p>
      <w:pPr>
        <w:shd w:fill="1E1E2E" w:val="clear"/>
        <w:spacing w:after="100" w:before="100"/>
        <w:ind w:left="360" w:right="360"/>
      </w:pPr>
      <w:r>
        <w:rPr>
          <w:rFonts w:ascii="Courier New" w:cs="Courier New" w:eastAsia="Courier New" w:hAnsi="Courier New"/>
          <w:color w:val="A8D8A8"/>
          <w:sz w:val="19"/>
          <w:szCs w:val="19"/>
        </w:rPr>
        <w:t xml:space="preserve"/>
      </w:r>
    </w:p>
    <w:p>
      <w:pPr>
        <w:shd w:fill="1E1E2E" w:val="clear"/>
        <w:spacing w:after="100" w:before="100"/>
        <w:ind w:left="360" w:right="360"/>
      </w:pPr>
      <w:r>
        <w:rPr>
          <w:rFonts w:ascii="Courier New" w:cs="Courier New" w:eastAsia="Courier New" w:hAnsi="Courier New"/>
          <w:color w:val="A8D8A8"/>
          <w:sz w:val="19"/>
          <w:szCs w:val="19"/>
        </w:rPr>
        <w:t xml:space="preserve"># Create a boxplot grid — one panel per smoker/non-smoker</w:t>
      </w:r>
    </w:p>
    <w:p>
      <w:pPr>
        <w:shd w:fill="1E1E2E" w:val="clear"/>
        <w:spacing w:after="100" w:before="100"/>
        <w:ind w:left="360" w:right="360"/>
      </w:pPr>
      <w:r>
        <w:rPr>
          <w:rFonts w:ascii="Courier New" w:cs="Courier New" w:eastAsia="Courier New" w:hAnsi="Courier New"/>
          <w:color w:val="A8D8A8"/>
          <w:sz w:val="19"/>
          <w:szCs w:val="19"/>
        </w:rPr>
        <w:t xml:space="preserve">sns.catplot(x='day', y='tip', col='smoker',</w:t>
      </w:r>
    </w:p>
    <w:p>
      <w:pPr>
        <w:shd w:fill="1E1E2E" w:val="clear"/>
        <w:spacing w:after="100" w:before="100"/>
        <w:ind w:left="360" w:right="360"/>
      </w:pPr>
      <w:r>
        <w:rPr>
          <w:rFonts w:ascii="Courier New" w:cs="Courier New" w:eastAsia="Courier New" w:hAnsi="Courier New"/>
          <w:color w:val="A8D8A8"/>
          <w:sz w:val="19"/>
          <w:szCs w:val="19"/>
        </w:rPr>
        <w:t xml:space="preserve">           kind='box', data=df)</w:t>
      </w:r>
    </w:p>
    <w:p>
      <w:pPr>
        <w:shd w:fill="1E1E2E" w:val="clear"/>
        <w:spacing w:after="100" w:before="100"/>
        <w:ind w:left="360" w:right="360"/>
      </w:pPr>
      <w:r>
        <w:rPr>
          <w:rFonts w:ascii="Courier New" w:cs="Courier New" w:eastAsia="Courier New" w:hAnsi="Courier New"/>
          <w:color w:val="A8D8A8"/>
          <w:sz w:val="19"/>
          <w:szCs w:val="19"/>
        </w:rPr>
        <w:t xml:space="preserve">plt.suptitle('Tips by Day — Split by Smoker Status', y=1.02)</w:t>
      </w:r>
    </w:p>
    <w:p>
      <w:pPr>
        <w:shd w:fill="1E1E2E" w:val="clear"/>
        <w:spacing w:after="100" w:before="100"/>
        <w:ind w:left="360" w:right="360"/>
      </w:pPr>
      <w:r>
        <w:rPr>
          <w:rFonts w:ascii="Courier New" w:cs="Courier New" w:eastAsia="Courier New" w:hAnsi="Courier New"/>
          <w:color w:val="A8D8A8"/>
          <w:sz w:val="19"/>
          <w:szCs w:val="19"/>
        </w:rPr>
        <w:t xml:space="preserve">plt.show()</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The 'kind' Parameter</w:t>
      </w:r>
    </w:p>
    <w:p>
      <w:pPr>
        <w:spacing w:after="120" w:before="80"/>
      </w:pPr>
      <w:r>
        <w:rPr>
          <w:rFonts w:ascii="Arial" w:cs="Arial" w:eastAsia="Arial" w:hAnsi="Arial"/>
          <w:color w:val="555555"/>
          <w:sz w:val="22"/>
          <w:szCs w:val="22"/>
        </w:rPr>
        <w:t xml:space="preserve">The kind parameter in catplot determines which plot type is used inside each panel. You can switch between all 7 plot types using this single parameter: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kind= value</w:t>
            </w:r>
          </w:p>
        </w:tc>
        <w:tc>
          <w:tcPr>
            <w:tcW w:type="dxa" w:w="68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What it creates</w:t>
            </w:r>
          </w:p>
        </w:tc>
      </w:tr>
      <w:tr>
        <w:tc>
          <w:tcPr>
            <w:tcW w:type="dxa" w:w="25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Courier New" w:cs="Courier New" w:eastAsia="Courier New" w:hAnsi="Courier New"/>
                <w:color w:val="555555"/>
                <w:sz w:val="21"/>
                <w:szCs w:val="21"/>
              </w:rPr>
              <w:t xml:space="preserve">kind='strip'</w:t>
            </w:r>
          </w:p>
        </w:tc>
        <w:tc>
          <w:tcPr>
            <w:tcW w:type="dxa" w:w="686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Courier New" w:cs="Courier New" w:eastAsia="Courier New" w:hAnsi="Courier New"/>
                <w:color w:val="555555"/>
                <w:sz w:val="21"/>
                <w:szCs w:val="21"/>
              </w:rPr>
              <w:t xml:space="preserve">Stripplot grid — shows every raw data point</w:t>
            </w:r>
          </w:p>
        </w:tc>
      </w:tr>
      <w:tr>
        <w:tc>
          <w:tcPr>
            <w:tcW w:type="dxa" w:w="25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Courier New" w:cs="Courier New" w:eastAsia="Courier New" w:hAnsi="Courier New"/>
                <w:color w:val="555555"/>
                <w:sz w:val="21"/>
                <w:szCs w:val="21"/>
              </w:rPr>
              <w:t xml:space="preserve">kind='swarm'</w:t>
            </w:r>
          </w:p>
        </w:tc>
        <w:tc>
          <w:tcPr>
            <w:tcW w:type="dxa" w:w="686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Courier New" w:cs="Courier New" w:eastAsia="Courier New" w:hAnsi="Courier New"/>
                <w:color w:val="555555"/>
                <w:sz w:val="21"/>
                <w:szCs w:val="21"/>
              </w:rPr>
              <w:t xml:space="preserve">Swarmplot grid — non-overlapping raw points</w:t>
            </w:r>
          </w:p>
        </w:tc>
      </w:tr>
      <w:tr>
        <w:tc>
          <w:tcPr>
            <w:tcW w:type="dxa" w:w="25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Courier New" w:cs="Courier New" w:eastAsia="Courier New" w:hAnsi="Courier New"/>
                <w:color w:val="555555"/>
                <w:sz w:val="21"/>
                <w:szCs w:val="21"/>
              </w:rPr>
              <w:t xml:space="preserve">kind='box'</w:t>
            </w:r>
          </w:p>
        </w:tc>
        <w:tc>
          <w:tcPr>
            <w:tcW w:type="dxa" w:w="686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Courier New" w:cs="Courier New" w:eastAsia="Courier New" w:hAnsi="Courier New"/>
                <w:color w:val="555555"/>
                <w:sz w:val="21"/>
                <w:szCs w:val="21"/>
              </w:rPr>
              <w:t xml:space="preserve">Boxplot grid — shows median, quartiles, outliers</w:t>
            </w:r>
          </w:p>
        </w:tc>
      </w:tr>
      <w:tr>
        <w:tc>
          <w:tcPr>
            <w:tcW w:type="dxa" w:w="25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Courier New" w:cs="Courier New" w:eastAsia="Courier New" w:hAnsi="Courier New"/>
                <w:color w:val="555555"/>
                <w:sz w:val="21"/>
                <w:szCs w:val="21"/>
              </w:rPr>
              <w:t xml:space="preserve">kind='violin'</w:t>
            </w:r>
          </w:p>
        </w:tc>
        <w:tc>
          <w:tcPr>
            <w:tcW w:type="dxa" w:w="686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Courier New" w:cs="Courier New" w:eastAsia="Courier New" w:hAnsi="Courier New"/>
                <w:color w:val="555555"/>
                <w:sz w:val="21"/>
                <w:szCs w:val="21"/>
              </w:rPr>
              <w:t xml:space="preserve">Violinplot grid — shows distribution shape</w:t>
            </w:r>
          </w:p>
        </w:tc>
      </w:tr>
      <w:tr>
        <w:tc>
          <w:tcPr>
            <w:tcW w:type="dxa" w:w="25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Courier New" w:cs="Courier New" w:eastAsia="Courier New" w:hAnsi="Courier New"/>
                <w:color w:val="555555"/>
                <w:sz w:val="21"/>
                <w:szCs w:val="21"/>
              </w:rPr>
              <w:t xml:space="preserve">kind='bar'</w:t>
            </w:r>
          </w:p>
        </w:tc>
        <w:tc>
          <w:tcPr>
            <w:tcW w:type="dxa" w:w="686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Courier New" w:cs="Courier New" w:eastAsia="Courier New" w:hAnsi="Courier New"/>
                <w:color w:val="555555"/>
                <w:sz w:val="21"/>
                <w:szCs w:val="21"/>
              </w:rPr>
              <w:t xml:space="preserve">Barplot grid — shows category averages</w:t>
            </w:r>
          </w:p>
        </w:tc>
      </w:tr>
      <w:tr>
        <w:tc>
          <w:tcPr>
            <w:tcW w:type="dxa" w:w="250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Courier New" w:cs="Courier New" w:eastAsia="Courier New" w:hAnsi="Courier New"/>
                <w:color w:val="555555"/>
                <w:sz w:val="21"/>
                <w:szCs w:val="21"/>
              </w:rPr>
              <w:t xml:space="preserve">kind='count'</w:t>
            </w:r>
          </w:p>
        </w:tc>
        <w:tc>
          <w:tcPr>
            <w:tcW w:type="dxa" w:w="686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Courier New" w:cs="Courier New" w:eastAsia="Courier New" w:hAnsi="Courier New"/>
                <w:color w:val="555555"/>
                <w:sz w:val="21"/>
                <w:szCs w:val="21"/>
              </w:rPr>
              <w:t xml:space="preserve">Countplot grid — shows category frequencies</w:t>
            </w:r>
          </w:p>
        </w:tc>
      </w:tr>
      <w:tr>
        <w:tc>
          <w:tcPr>
            <w:tcW w:type="dxa" w:w="25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Courier New" w:cs="Courier New" w:eastAsia="Courier New" w:hAnsi="Courier New"/>
                <w:color w:val="555555"/>
                <w:sz w:val="21"/>
                <w:szCs w:val="21"/>
              </w:rPr>
              <w:t xml:space="preserve">kind='point'</w:t>
            </w:r>
          </w:p>
        </w:tc>
        <w:tc>
          <w:tcPr>
            <w:tcW w:type="dxa" w:w="686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Courier New" w:cs="Courier New" w:eastAsia="Courier New" w:hAnsi="Courier New"/>
                <w:color w:val="555555"/>
                <w:sz w:val="21"/>
                <w:szCs w:val="21"/>
              </w:rPr>
              <w:t xml:space="preserve">Pointplot grid — shows means connected by lines</w:t>
            </w:r>
          </w:p>
        </w:tc>
      </w:tr>
    </w:tbl>
    <w:p>
      <w:pPr>
        <w:spacing w:after="60" w:before="0"/>
      </w:pPr>
      <w:r>
        <w:t xml:space="preserve"/>
      </w:r>
    </w:p>
    <w:p>
      <w:pPr>
        <w:pStyle w:val="Heading2"/>
        <w:spacing w:after="140" w:before="280"/>
      </w:pPr>
      <w:r>
        <w:rPr>
          <w:rFonts w:ascii="Arial" w:cs="Arial" w:eastAsia="Arial" w:hAnsi="Arial"/>
          <w:b/>
          <w:bCs/>
          <w:color w:val="2E75B6"/>
          <w:sz w:val="28"/>
          <w:szCs w:val="28"/>
        </w:rPr>
        <w:t xml:space="preserve">What Insight Can You Get?</w:t>
      </w:r>
    </w:p>
    <w:p>
      <w:pPr>
        <w:pStyle w:val="ListParagraph"/>
        <w:numPr>
          <w:ilvl w:val="0"/>
          <w:numId w:val="2"/>
        </w:numPr>
        <w:spacing w:after="60" w:before="60"/>
      </w:pPr>
      <w:r>
        <w:rPr>
          <w:rFonts w:ascii="Arial" w:cs="Arial" w:eastAsia="Arial" w:hAnsi="Arial"/>
          <w:color w:val="555555"/>
          <w:sz w:val="22"/>
          <w:szCs w:val="22"/>
        </w:rPr>
        <w:t xml:space="preserve">Compare patterns across multiple subgroups without writing multiple plots</w:t>
      </w:r>
    </w:p>
    <w:p>
      <w:pPr>
        <w:pStyle w:val="ListParagraph"/>
        <w:numPr>
          <w:ilvl w:val="0"/>
          <w:numId w:val="2"/>
        </w:numPr>
        <w:spacing w:after="60" w:before="60"/>
      </w:pPr>
      <w:r>
        <w:rPr>
          <w:rFonts w:ascii="Arial" w:cs="Arial" w:eastAsia="Arial" w:hAnsi="Arial"/>
          <w:color w:val="555555"/>
          <w:sz w:val="22"/>
          <w:szCs w:val="22"/>
        </w:rPr>
        <w:t xml:space="preserve">Spot if a trend exists in one gender but not the other</w:t>
      </w:r>
    </w:p>
    <w:p>
      <w:pPr>
        <w:pStyle w:val="ListParagraph"/>
        <w:numPr>
          <w:ilvl w:val="0"/>
          <w:numId w:val="2"/>
        </w:numPr>
        <w:spacing w:after="60" w:before="60"/>
      </w:pPr>
      <w:r>
        <w:rPr>
          <w:rFonts w:ascii="Arial" w:cs="Arial" w:eastAsia="Arial" w:hAnsi="Arial"/>
          <w:color w:val="555555"/>
          <w:sz w:val="22"/>
          <w:szCs w:val="22"/>
        </w:rPr>
        <w:t xml:space="preserve">Analyze data across three dimensions: x-axis, y-axis, AND panel column/row</w:t>
      </w:r>
    </w:p>
    <w:p>
      <w:pPr>
        <w:pStyle w:val="ListParagraph"/>
        <w:numPr>
          <w:ilvl w:val="0"/>
          <w:numId w:val="2"/>
        </w:numPr>
        <w:spacing w:after="60" w:before="60"/>
      </w:pPr>
      <w:r>
        <w:rPr>
          <w:rFonts w:ascii="Arial" w:cs="Arial" w:eastAsia="Arial" w:hAnsi="Arial"/>
          <w:color w:val="555555"/>
          <w:sz w:val="22"/>
          <w:szCs w:val="22"/>
        </w:rPr>
        <w:t xml:space="preserve">Perfect for exploratory data analysis when you don't know which factors matter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none" w:color="FFFFFF" w:sz="0"/>
              <w:right w:val="single" w:color="1B3A6B" w:sz="4"/>
            </w:tcBorders>
            <w:shd w:fill="1B3A6B" w:val="clear"/>
            <w:tcMar>
              <w:top w:type="dxa" w:w="100"/>
              <w:left w:type="dxa" w:w="200"/>
              <w:bottom w:type="dxa" w:w="60"/>
              <w:right w:type="dxa" w:w="200"/>
            </w:tcMar>
          </w:tcPr>
          <w:p>
            <w:r>
              <w:rPr>
                <w:rFonts w:ascii="Arial" w:cs="Arial" w:eastAsia="Arial" w:hAnsi="Arial"/>
                <w:b/>
                <w:bCs/>
                <w:color w:val="FFFFFF"/>
                <w:sz w:val="22"/>
                <w:szCs w:val="22"/>
              </w:rPr>
              <w:t xml:space="preserve">✅  When to Use Factorplot / catplot</w:t>
            </w:r>
          </w:p>
        </w:tc>
      </w:tr>
      <w:tr>
        <w:tc>
          <w:tcPr>
            <w:tcW w:type="dxa" w:w="9360"/>
            <w:tcBorders>
              <w:top w:val="none" w:color="FFFFFF" w:sz="0"/>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Use catplot when you want to answer:  'How does a pattern differ across multiple subgroups?'</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You have three or more categorical variables to explore simultaneously</w:t>
            </w:r>
          </w:p>
          <w:p>
            <w:pPr>
              <w:spacing w:after="40" w:before="40"/>
            </w:pPr>
            <w:r>
              <w:rPr>
                <w:rFonts w:ascii="Arial" w:cs="Arial" w:eastAsia="Arial" w:hAnsi="Arial"/>
                <w:color w:val="555555"/>
                <w:sz w:val="21"/>
                <w:szCs w:val="21"/>
              </w:rPr>
              <w:t xml:space="preserve">✓  You want to create multiple panels of the same plot type automatically</w:t>
            </w:r>
          </w:p>
          <w:p>
            <w:pPr>
              <w:spacing w:after="40" w:before="40"/>
            </w:pPr>
            <w:r>
              <w:rPr>
                <w:rFonts w:ascii="Arial" w:cs="Arial" w:eastAsia="Arial" w:hAnsi="Arial"/>
                <w:color w:val="555555"/>
                <w:sz w:val="21"/>
                <w:szCs w:val="21"/>
              </w:rPr>
              <w:t xml:space="preserve">✓  You want maximum flexibility — swap 'kind' to explore all plot types quickly</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Note: catplot is the updated name for factorplot in Seaborn 0.9+</w:t>
            </w:r>
          </w:p>
        </w:tc>
      </w:tr>
    </w:tbl>
    <w:p>
      <w:pPr>
        <w:spacing w:after="80" w:before="0"/>
      </w:pPr>
      <w:r>
        <w:t xml:space="preserve"/>
      </w:r>
    </w:p>
    <w:p>
      <w:r>
        <w:br w:type="page"/>
      </w:r>
    </w:p>
    <w:p>
      <w:pPr>
        <w:pStyle w:val="Heading1"/>
        <w:pBdr>
          <w:bottom w:val="single" w:color="C9A84C" w:sz="6" w:space="4"/>
        </w:pBdr>
        <w:spacing w:after="180" w:before="360"/>
      </w:pPr>
      <w:r>
        <w:rPr>
          <w:rFonts w:ascii="Arial" w:cs="Arial" w:eastAsia="Arial" w:hAnsi="Arial"/>
          <w:b/>
          <w:bCs/>
          <w:color w:val="1B3A6B"/>
          <w:sz w:val="36"/>
          <w:szCs w:val="36"/>
        </w:rPr>
        <w:t xml:space="preserve">Chapter 3: Which Plot Should I Use? — The Decision Guide</w:t>
      </w:r>
    </w:p>
    <w:p>
      <w:pPr>
        <w:spacing w:after="40" w:before="0"/>
      </w:pPr>
      <w:r>
        <w:t xml:space="preserve"/>
      </w:r>
    </w:p>
    <w:p>
      <w:pPr>
        <w:spacing w:after="120" w:before="80"/>
      </w:pPr>
      <w:r>
        <w:rPr>
          <w:rFonts w:ascii="Arial" w:cs="Arial" w:eastAsia="Arial" w:hAnsi="Arial"/>
          <w:color w:val="555555"/>
          <w:sz w:val="22"/>
          <w:szCs w:val="22"/>
        </w:rPr>
        <w:t xml:space="preserve">This is the most important question for a beginner. Here is a simple decision guide to help you choose the right plot every time: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2"/>
                <w:szCs w:val="22"/>
              </w:rPr>
              <w:t xml:space="preserve">Your Question</w:t>
            </w:r>
          </w:p>
        </w:tc>
        <w:tc>
          <w:tcPr>
            <w:tcW w:type="dxa" w:w="4680"/>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2"/>
                <w:szCs w:val="22"/>
              </w:rPr>
              <w:t xml:space="preserve">Use This Plot</w:t>
            </w:r>
          </w:p>
        </w:tc>
      </w:tr>
      <w:tr>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555555"/>
                <w:sz w:val="21"/>
                <w:szCs w:val="21"/>
              </w:rPr>
              <w:t xml:space="preserve">How many records are in each category?</w:t>
            </w:r>
          </w:p>
        </w:tc>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Countplot</w:t>
            </w:r>
          </w:p>
        </w:tc>
      </w:tr>
      <w:tr>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555555"/>
                <w:sz w:val="21"/>
                <w:szCs w:val="21"/>
              </w:rPr>
              <w:t xml:space="preserve">What is the average value per category?</w:t>
            </w:r>
          </w:p>
        </w:tc>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Barplot</w:t>
            </w:r>
          </w:p>
        </w:tc>
      </w:tr>
      <w:tr>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555555"/>
                <w:sz w:val="21"/>
                <w:szCs w:val="21"/>
              </w:rPr>
              <w:t xml:space="preserve">What is the spread / range of data per category?</w:t>
            </w:r>
          </w:p>
        </w:tc>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Boxplot</w:t>
            </w:r>
          </w:p>
        </w:tc>
      </w:tr>
      <w:tr>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555555"/>
                <w:sz w:val="21"/>
                <w:szCs w:val="21"/>
              </w:rPr>
              <w:t xml:space="preserve">Are there any outliers in a category?</w:t>
            </w:r>
          </w:p>
        </w:tc>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Boxplot</w:t>
            </w:r>
          </w:p>
        </w:tc>
      </w:tr>
      <w:tr>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555555"/>
                <w:sz w:val="21"/>
                <w:szCs w:val="21"/>
              </w:rPr>
              <w:t xml:space="preserve">What is the full distribution shape per category?</w:t>
            </w:r>
          </w:p>
        </w:tc>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Violinplot</w:t>
            </w:r>
          </w:p>
        </w:tc>
      </w:tr>
      <w:tr>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555555"/>
                <w:sz w:val="21"/>
                <w:szCs w:val="21"/>
              </w:rPr>
              <w:t xml:space="preserve">I want to see every individual data point</w:t>
            </w:r>
          </w:p>
        </w:tc>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Stripplot</w:t>
            </w:r>
          </w:p>
        </w:tc>
      </w:tr>
      <w:tr>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555555"/>
                <w:sz w:val="21"/>
                <w:szCs w:val="21"/>
              </w:rPr>
              <w:t xml:space="preserve">I want every point visible without overlap</w:t>
            </w:r>
          </w:p>
        </w:tc>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Swarmplot</w:t>
            </w:r>
          </w:p>
        </w:tc>
      </w:tr>
      <w:tr>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555555"/>
                <w:sz w:val="21"/>
                <w:szCs w:val="21"/>
              </w:rPr>
              <w:t xml:space="preserve">I have multiple subgroups to compare at once</w:t>
            </w:r>
          </w:p>
        </w:tc>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Factorplot / catplot</w:t>
            </w:r>
          </w:p>
        </w:tc>
      </w:tr>
      <w:tr>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555555"/>
                <w:sz w:val="21"/>
                <w:szCs w:val="21"/>
              </w:rPr>
              <w:t xml:space="preserve">I want the most detail possible about distribution</w:t>
            </w:r>
          </w:p>
        </w:tc>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Violinplot + Swarmplot overlay</w:t>
            </w:r>
          </w:p>
        </w:tc>
      </w:tr>
      <w:tr>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555555"/>
                <w:sz w:val="21"/>
                <w:szCs w:val="21"/>
              </w:rPr>
              <w:t xml:space="preserve">I have a very large dataset (100k+ rows)</w:t>
            </w:r>
          </w:p>
        </w:tc>
        <w:tc>
          <w:tcPr>
            <w:tcW w:type="dxa" w:w="468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Boxplot or Violinplot (fastest)</w:t>
            </w:r>
          </w:p>
        </w:tc>
      </w:tr>
      <w:tr>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555555"/>
                <w:sz w:val="21"/>
                <w:szCs w:val="21"/>
              </w:rPr>
              <w:t xml:space="preserve">I have a very small dataset (&lt; 30 rows)</w:t>
            </w:r>
          </w:p>
        </w:tc>
        <w:tc>
          <w:tcPr>
            <w:tcW w:type="dxa" w:w="468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Stripplot or Swarmplot (show all points)</w:t>
            </w:r>
          </w:p>
        </w:tc>
      </w:tr>
    </w:tbl>
    <w:p>
      <w:pPr>
        <w:spacing w:after="80" w:before="0"/>
      </w:pPr>
      <w:r>
        <w:t xml:space="preserve"/>
      </w:r>
    </w:p>
    <w:p>
      <w:pPr>
        <w:pStyle w:val="Heading1"/>
        <w:pBdr>
          <w:bottom w:val="single" w:color="C9A84C" w:sz="6" w:space="4"/>
        </w:pBdr>
        <w:spacing w:after="180" w:before="360"/>
      </w:pPr>
      <w:r>
        <w:rPr>
          <w:rFonts w:ascii="Arial" w:cs="Arial" w:eastAsia="Arial" w:hAnsi="Arial"/>
          <w:b/>
          <w:bCs/>
          <w:color w:val="1B3A6B"/>
          <w:sz w:val="36"/>
          <w:szCs w:val="36"/>
        </w:rPr>
        <w:t xml:space="preserve">Chapter 4: Pro Tips for Beginners</w:t>
      </w:r>
    </w:p>
    <w:p>
      <w:pPr>
        <w:spacing w:after="40" w:before="0"/>
      </w:pPr>
      <w:r>
        <w:t xml:space="preserve"/>
      </w:r>
    </w:p>
    <w:p>
      <w:pPr>
        <w:pStyle w:val="Heading2"/>
        <w:spacing w:after="140" w:before="280"/>
      </w:pPr>
      <w:r>
        <w:rPr>
          <w:rFonts w:ascii="Arial" w:cs="Arial" w:eastAsia="Arial" w:hAnsi="Arial"/>
          <w:b/>
          <w:bCs/>
          <w:color w:val="2E75B6"/>
          <w:sz w:val="28"/>
          <w:szCs w:val="28"/>
        </w:rPr>
        <w:t xml:space="preserve">Tip 1: Combine Plots for Maximum Insight</w:t>
      </w:r>
    </w:p>
    <w:p>
      <w:pPr>
        <w:spacing w:after="120" w:before="80"/>
      </w:pPr>
      <w:r>
        <w:rPr>
          <w:rFonts w:ascii="Arial" w:cs="Arial" w:eastAsia="Arial" w:hAnsi="Arial"/>
          <w:color w:val="555555"/>
          <w:sz w:val="22"/>
          <w:szCs w:val="22"/>
        </w:rPr>
        <w:t xml:space="preserve">You don't have to use just one plot at a time. Seaborn lets you layer plots on top of each other. A very popular combination is to plot a violinplot first, then draw a swarmplot on top of it. This gives you both the distribution shape AND all individual data points simultaneously.</w:t>
      </w:r>
    </w:p>
    <w:p>
      <w:pPr>
        <w:shd w:fill="1E1E2E" w:val="clear"/>
        <w:spacing w:after="100" w:before="100"/>
        <w:ind w:left="360" w:right="360"/>
      </w:pPr>
      <w:r>
        <w:rPr>
          <w:rFonts w:ascii="Courier New" w:cs="Courier New" w:eastAsia="Courier New" w:hAnsi="Courier New"/>
          <w:color w:val="A8D8A8"/>
          <w:sz w:val="19"/>
          <w:szCs w:val="19"/>
        </w:rPr>
        <w:t xml:space="preserve">sns.violinplot(x='day', y='tip', data=df, inner=None)</w:t>
      </w:r>
    </w:p>
    <w:p>
      <w:pPr>
        <w:shd w:fill="1E1E2E" w:val="clear"/>
        <w:spacing w:after="100" w:before="100"/>
        <w:ind w:left="360" w:right="360"/>
      </w:pPr>
      <w:r>
        <w:rPr>
          <w:rFonts w:ascii="Courier New" w:cs="Courier New" w:eastAsia="Courier New" w:hAnsi="Courier New"/>
          <w:color w:val="A8D8A8"/>
          <w:sz w:val="19"/>
          <w:szCs w:val="19"/>
        </w:rPr>
        <w:t xml:space="preserve">sns.swarmplot(x='day', y='tip', data=df, color='black', size=3)</w:t>
      </w:r>
    </w:p>
    <w:p>
      <w:pPr>
        <w:spacing w:after="60" w:before="0"/>
      </w:pPr>
      <w:r>
        <w:t xml:space="preserve"/>
      </w:r>
    </w:p>
    <w:p>
      <w:pPr>
        <w:pStyle w:val="Heading2"/>
        <w:spacing w:after="140" w:before="280"/>
      </w:pPr>
      <w:r>
        <w:rPr>
          <w:rFonts w:ascii="Arial" w:cs="Arial" w:eastAsia="Arial" w:hAnsi="Arial"/>
          <w:b/>
          <w:bCs/>
          <w:color w:val="2E75B6"/>
          <w:sz w:val="28"/>
          <w:szCs w:val="28"/>
        </w:rPr>
        <w:t xml:space="preserve">Tip 2: Use the hue Parameter to Add Color Groups</w:t>
      </w:r>
    </w:p>
    <w:p>
      <w:pPr>
        <w:spacing w:after="120" w:before="80"/>
      </w:pPr>
      <w:r>
        <w:rPr>
          <w:rFonts w:ascii="Arial" w:cs="Arial" w:eastAsia="Arial" w:hAnsi="Arial"/>
          <w:color w:val="555555"/>
          <w:sz w:val="22"/>
          <w:szCs w:val="22"/>
        </w:rPr>
        <w:t xml:space="preserve">Almost all Seaborn categorical plots accept a hue parameter. This splits each category further by an additional variable, using different colors. For example, you can show a barplot of tips per day, with male and female shown in different colors within each day's bar.</w:t>
      </w:r>
    </w:p>
    <w:p>
      <w:pPr>
        <w:shd w:fill="1E1E2E" w:val="clear"/>
        <w:spacing w:after="100" w:before="100"/>
        <w:ind w:left="360" w:right="360"/>
      </w:pPr>
      <w:r>
        <w:rPr>
          <w:rFonts w:ascii="Courier New" w:cs="Courier New" w:eastAsia="Courier New" w:hAnsi="Courier New"/>
          <w:color w:val="A8D8A8"/>
          <w:sz w:val="19"/>
          <w:szCs w:val="19"/>
        </w:rPr>
        <w:t xml:space="preserve">sns.barplot(x='day', y='tip', hue='sex', data=df)</w:t>
      </w:r>
    </w:p>
    <w:p>
      <w:pPr>
        <w:spacing w:after="60" w:before="0"/>
      </w:pPr>
      <w:r>
        <w:t xml:space="preserve"/>
      </w:r>
    </w:p>
    <w:p>
      <w:pPr>
        <w:pStyle w:val="Heading2"/>
        <w:spacing w:after="140" w:before="280"/>
      </w:pPr>
      <w:r>
        <w:rPr>
          <w:rFonts w:ascii="Arial" w:cs="Arial" w:eastAsia="Arial" w:hAnsi="Arial"/>
          <w:b/>
          <w:bCs/>
          <w:color w:val="2E75B6"/>
          <w:sz w:val="28"/>
          <w:szCs w:val="28"/>
        </w:rPr>
        <w:t xml:space="preserve">Tip 3: Always Label Your Axes and Add a Title</w:t>
      </w:r>
    </w:p>
    <w:p>
      <w:pPr>
        <w:spacing w:after="120" w:before="80"/>
      </w:pPr>
      <w:r>
        <w:rPr>
          <w:rFonts w:ascii="Arial" w:cs="Arial" w:eastAsia="Arial" w:hAnsi="Arial"/>
          <w:color w:val="555555"/>
          <w:sz w:val="22"/>
          <w:szCs w:val="22"/>
        </w:rPr>
        <w:t xml:space="preserve">A plot without labels is useless to others. Always add a title and axis labels. This is basic data science discipline.</w:t>
      </w:r>
    </w:p>
    <w:p>
      <w:pPr>
        <w:shd w:fill="1E1E2E" w:val="clear"/>
        <w:spacing w:after="100" w:before="100"/>
        <w:ind w:left="360" w:right="360"/>
      </w:pPr>
      <w:r>
        <w:rPr>
          <w:rFonts w:ascii="Courier New" w:cs="Courier New" w:eastAsia="Courier New" w:hAnsi="Courier New"/>
          <w:color w:val="A8D8A8"/>
          <w:sz w:val="19"/>
          <w:szCs w:val="19"/>
        </w:rPr>
        <w:t xml:space="preserve">plt.title('Your Chart Title')</w:t>
      </w:r>
    </w:p>
    <w:p>
      <w:pPr>
        <w:shd w:fill="1E1E2E" w:val="clear"/>
        <w:spacing w:after="100" w:before="100"/>
        <w:ind w:left="360" w:right="360"/>
      </w:pPr>
      <w:r>
        <w:rPr>
          <w:rFonts w:ascii="Courier New" w:cs="Courier New" w:eastAsia="Courier New" w:hAnsi="Courier New"/>
          <w:color w:val="A8D8A8"/>
          <w:sz w:val="19"/>
          <w:szCs w:val="19"/>
        </w:rPr>
        <w:t xml:space="preserve">plt.xlabel('X Axis Label')</w:t>
      </w:r>
    </w:p>
    <w:p>
      <w:pPr>
        <w:shd w:fill="1E1E2E" w:val="clear"/>
        <w:spacing w:after="100" w:before="100"/>
        <w:ind w:left="360" w:right="360"/>
      </w:pPr>
      <w:r>
        <w:rPr>
          <w:rFonts w:ascii="Courier New" w:cs="Courier New" w:eastAsia="Courier New" w:hAnsi="Courier New"/>
          <w:color w:val="A8D8A8"/>
          <w:sz w:val="19"/>
          <w:szCs w:val="19"/>
        </w:rPr>
        <w:t xml:space="preserve">plt.ylabel('Y Axis Label')</w:t>
      </w:r>
    </w:p>
    <w:p>
      <w:pPr>
        <w:spacing w:after="60" w:before="0"/>
      </w:pPr>
      <w:r>
        <w:t xml:space="preserve"/>
      </w:r>
    </w:p>
    <w:p>
      <w:pPr>
        <w:pStyle w:val="Heading2"/>
        <w:spacing w:after="140" w:before="280"/>
      </w:pPr>
      <w:r>
        <w:rPr>
          <w:rFonts w:ascii="Arial" w:cs="Arial" w:eastAsia="Arial" w:hAnsi="Arial"/>
          <w:b/>
          <w:bCs/>
          <w:color w:val="2E75B6"/>
          <w:sz w:val="28"/>
          <w:szCs w:val="28"/>
        </w:rPr>
        <w:t xml:space="preserve">Tip 4: Set orient='h' for Horizontal Plots</w:t>
      </w:r>
    </w:p>
    <w:p>
      <w:pPr>
        <w:spacing w:after="120" w:before="80"/>
      </w:pPr>
      <w:r>
        <w:rPr>
          <w:rFonts w:ascii="Arial" w:cs="Arial" w:eastAsia="Arial" w:hAnsi="Arial"/>
          <w:color w:val="555555"/>
          <w:sz w:val="22"/>
          <w:szCs w:val="22"/>
        </w:rPr>
        <w:t xml:space="preserve">When category names are long and overlap on the x-axis, switch to a horizontal layout. Just add orient='h' and swap x and y.</w:t>
      </w:r>
    </w:p>
    <w:p>
      <w:pPr>
        <w:shd w:fill="1E1E2E" w:val="clear"/>
        <w:spacing w:after="100" w:before="100"/>
        <w:ind w:left="360" w:right="360"/>
      </w:pPr>
      <w:r>
        <w:rPr>
          <w:rFonts w:ascii="Courier New" w:cs="Courier New" w:eastAsia="Courier New" w:hAnsi="Courier New"/>
          <w:color w:val="A8D8A8"/>
          <w:sz w:val="19"/>
          <w:szCs w:val="19"/>
        </w:rPr>
        <w:t xml:space="preserve">sns.boxplot(x='fare', y='class', data=df, orient='h')</w:t>
      </w:r>
    </w:p>
    <w:p>
      <w:pPr>
        <w:spacing w:after="60" w:before="0"/>
      </w:pPr>
      <w:r>
        <w:t xml:space="preserve"/>
      </w:r>
    </w:p>
    <w:p>
      <w:pPr>
        <w:pStyle w:val="Heading2"/>
        <w:spacing w:after="140" w:before="280"/>
      </w:pPr>
      <w:r>
        <w:rPr>
          <w:rFonts w:ascii="Arial" w:cs="Arial" w:eastAsia="Arial" w:hAnsi="Arial"/>
          <w:b/>
          <w:bCs/>
          <w:color w:val="2E75B6"/>
          <w:sz w:val="28"/>
          <w:szCs w:val="28"/>
        </w:rPr>
        <w:t xml:space="preserve">Tip 5: Use palette to Control Colors</w:t>
      </w:r>
    </w:p>
    <w:p>
      <w:pPr>
        <w:spacing w:after="120" w:before="80"/>
      </w:pPr>
      <w:r>
        <w:rPr>
          <w:rFonts w:ascii="Arial" w:cs="Arial" w:eastAsia="Arial" w:hAnsi="Arial"/>
          <w:color w:val="555555"/>
          <w:sz w:val="22"/>
          <w:szCs w:val="22"/>
        </w:rPr>
        <w:t xml:space="preserve">Seaborn has built-in color palettes. Use the palette parameter to make your plots more readable and visually appealing.</w:t>
      </w:r>
    </w:p>
    <w:p>
      <w:pPr>
        <w:shd w:fill="1E1E2E" w:val="clear"/>
        <w:spacing w:after="100" w:before="100"/>
        <w:ind w:left="360" w:right="360"/>
      </w:pPr>
      <w:r>
        <w:rPr>
          <w:rFonts w:ascii="Courier New" w:cs="Courier New" w:eastAsia="Courier New" w:hAnsi="Courier New"/>
          <w:color w:val="A8D8A8"/>
          <w:sz w:val="19"/>
          <w:szCs w:val="19"/>
        </w:rPr>
        <w:t xml:space="preserve">sns.countplot(x='class', data=df, palette='Set2')</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none" w:color="FFFFFF" w:sz="0"/>
              <w:right w:val="single" w:color="C9A84C" w:sz="4"/>
            </w:tcBorders>
            <w:shd w:fill="C9A84C" w:val="clear"/>
            <w:tcMar>
              <w:top w:type="dxa" w:w="100"/>
              <w:left w:type="dxa" w:w="200"/>
              <w:bottom w:type="dxa" w:w="60"/>
              <w:right w:type="dxa" w:w="200"/>
            </w:tcMar>
          </w:tcPr>
          <w:p>
            <w:r>
              <w:rPr>
                <w:rFonts w:ascii="Arial" w:cs="Arial" w:eastAsia="Arial" w:hAnsi="Arial"/>
                <w:b/>
                <w:bCs/>
                <w:color w:val="FFFFFF"/>
                <w:sz w:val="22"/>
                <w:szCs w:val="22"/>
              </w:rPr>
              <w:t xml:space="preserve">📌  Summary: The 7 Categorical Plots</w:t>
            </w:r>
          </w:p>
        </w:tc>
      </w:tr>
      <w:tr>
        <w:tc>
          <w:tcPr>
            <w:tcW w:type="dxa" w:w="9360"/>
            <w:tcBorders>
              <w:top w:val="none" w:color="FFFFFF" w:sz="0"/>
              <w:left w:val="single" w:color="C9A84C" w:sz="4"/>
              <w:bottom w:val="single" w:color="C9A84C" w:sz="4"/>
              <w:right w:val="single" w:color="C9A84C" w:sz="4"/>
            </w:tcBorders>
            <w:shd w:fill="FFF3CD" w:val="clear"/>
            <w:tcMar>
              <w:top w:type="dxa" w:w="100"/>
              <w:left w:type="dxa" w:w="200"/>
              <w:bottom w:type="dxa" w:w="100"/>
              <w:right w:type="dxa" w:w="200"/>
            </w:tcMar>
          </w:tcPr>
          <w:p>
            <w:pPr>
              <w:spacing w:after="40" w:before="40"/>
            </w:pPr>
            <w:r>
              <w:rPr>
                <w:rFonts w:ascii="Arial" w:cs="Arial" w:eastAsia="Arial" w:hAnsi="Arial"/>
                <w:color w:val="555555"/>
                <w:sz w:val="21"/>
                <w:szCs w:val="21"/>
              </w:rPr>
              <w:t xml:space="preserve">1. Countplot    → Count records per category</w:t>
            </w:r>
          </w:p>
          <w:p>
            <w:pPr>
              <w:spacing w:after="40" w:before="40"/>
            </w:pPr>
            <w:r>
              <w:rPr>
                <w:rFonts w:ascii="Arial" w:cs="Arial" w:eastAsia="Arial" w:hAnsi="Arial"/>
                <w:color w:val="555555"/>
                <w:sz w:val="21"/>
                <w:szCs w:val="21"/>
              </w:rPr>
              <w:t xml:space="preserve">2. Barplot      → Compare averages per category</w:t>
            </w:r>
          </w:p>
          <w:p>
            <w:pPr>
              <w:spacing w:after="40" w:before="40"/>
            </w:pPr>
            <w:r>
              <w:rPr>
                <w:rFonts w:ascii="Arial" w:cs="Arial" w:eastAsia="Arial" w:hAnsi="Arial"/>
                <w:color w:val="555555"/>
                <w:sz w:val="21"/>
                <w:szCs w:val="21"/>
              </w:rPr>
              <w:t xml:space="preserve">3. Boxplot      → Show spread, median, outliers per category</w:t>
            </w:r>
          </w:p>
          <w:p>
            <w:pPr>
              <w:spacing w:after="40" w:before="40"/>
            </w:pPr>
            <w:r>
              <w:rPr>
                <w:rFonts w:ascii="Arial" w:cs="Arial" w:eastAsia="Arial" w:hAnsi="Arial"/>
                <w:color w:val="555555"/>
                <w:sz w:val="21"/>
                <w:szCs w:val="21"/>
              </w:rPr>
              <w:t xml:space="preserve">4. Violinplot   → Show full distribution shape per category</w:t>
            </w:r>
          </w:p>
          <w:p>
            <w:pPr>
              <w:spacing w:after="40" w:before="40"/>
            </w:pPr>
            <w:r>
              <w:rPr>
                <w:rFonts w:ascii="Arial" w:cs="Arial" w:eastAsia="Arial" w:hAnsi="Arial"/>
                <w:color w:val="555555"/>
                <w:sz w:val="21"/>
                <w:szCs w:val="21"/>
              </w:rPr>
              <w:t xml:space="preserve">5. Stripplot    → Show every raw data point (may overlap)</w:t>
            </w:r>
          </w:p>
          <w:p>
            <w:pPr>
              <w:spacing w:after="40" w:before="40"/>
            </w:pPr>
            <w:r>
              <w:rPr>
                <w:rFonts w:ascii="Arial" w:cs="Arial" w:eastAsia="Arial" w:hAnsi="Arial"/>
                <w:color w:val="555555"/>
                <w:sz w:val="21"/>
                <w:szCs w:val="21"/>
              </w:rPr>
              <w:t xml:space="preserve">6. Swarmplot    → Show every raw data point (no overlap)</w:t>
            </w:r>
          </w:p>
          <w:p>
            <w:pPr>
              <w:spacing w:after="40" w:before="40"/>
            </w:pPr>
            <w:r>
              <w:rPr>
                <w:rFonts w:ascii="Arial" w:cs="Arial" w:eastAsia="Arial" w:hAnsi="Arial"/>
                <w:color w:val="555555"/>
                <w:sz w:val="21"/>
                <w:szCs w:val="21"/>
              </w:rPr>
              <w:t xml:space="preserve">7. Factorplot   → Multi-panel grid of any of the above plots</w:t>
            </w:r>
          </w:p>
        </w:tc>
      </w:tr>
    </w:tbl>
    <w:p>
      <w:pPr>
        <w:spacing w:after="60" w:before="0"/>
      </w:pPr>
      <w:r>
        <w:t xml:space="preserve"/>
      </w:r>
    </w:p>
    <w:p>
      <w:pPr>
        <w:spacing w:after="40" w:before="100"/>
        <w:jc w:val="center"/>
      </w:pPr>
      <w:r>
        <w:rPr>
          <w:rFonts w:ascii="Arial" w:cs="Arial" w:eastAsia="Arial" w:hAnsi="Arial"/>
          <w:b/>
          <w:bCs/>
          <w:color w:val="1B3A6B"/>
          <w:sz w:val="28"/>
          <w:szCs w:val="28"/>
        </w:rPr>
        <w:t xml:space="preserve">Happy Plotting! 🎉</w:t>
      </w:r>
    </w:p>
    <w:p>
      <w:pPr>
        <w:spacing w:after="40" w:before="0"/>
        <w:jc w:val="center"/>
      </w:pPr>
      <w:r>
        <w:rPr>
          <w:rFonts w:ascii="Arial" w:cs="Arial" w:eastAsia="Arial" w:hAnsi="Arial"/>
          <w:i/>
          <w:iCs/>
          <w:color w:val="555555"/>
          <w:sz w:val="20"/>
          <w:szCs w:val="20"/>
        </w:rPr>
        <w:t xml:space="preserve">Practice each plot with sns.load_dataset('tips'), sns.load_dataset('titanic'), and sns.load_dataset('iris')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555555"/>
        <w:sz w:val="18"/>
        <w:szCs w:val="18"/>
      </w:rPr>
      <w:t xml:space="preserve">Data Visualization with Seaborn</w:t>
    </w:r>
    <w:r>
      <w:rPr>
        <w:rFonts w:ascii="Arial" w:cs="Arial" w:eastAsia="Arial" w:hAnsi="Arial"/>
        <w:color w:val="555555"/>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2E75B6"/>
        <w:sz w:val="18"/>
        <w:szCs w:val="18"/>
      </w:rPr>
      <w:t xml:space="preserve">Seaborn Categorical Plots — Complete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2026-04-13T18:41:44.220Z</dcterms:created>
  <dcterms:modified xsi:type="dcterms:W3CDTF">2026-04-13T18:41:44.220Z</dcterms:modified>
</cp:coreProperties>
</file>

<file path=docProps/custom.xml><?xml version="1.0" encoding="utf-8"?>
<Properties xmlns="http://schemas.openxmlformats.org/officeDocument/2006/custom-properties" xmlns:vt="http://schemas.openxmlformats.org/officeDocument/2006/docPropsVTypes"/>
</file>