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70D8" w:rsidRDefault="005770D8">
      <w:r>
        <w:t>Marcin Słupek</w:t>
      </w:r>
    </w:p>
    <w:p w:rsidR="00285472" w:rsidRPr="00FB256A" w:rsidRDefault="00DF1390" w:rsidP="00FB256A">
      <w:pPr>
        <w:jc w:val="center"/>
        <w:rPr>
          <w:b/>
          <w:sz w:val="28"/>
          <w:szCs w:val="28"/>
        </w:rPr>
      </w:pPr>
      <w:r w:rsidRPr="00FB256A">
        <w:rPr>
          <w:b/>
          <w:sz w:val="28"/>
          <w:szCs w:val="28"/>
        </w:rPr>
        <w:t>Multiscale Modelling Second Report</w:t>
      </w:r>
    </w:p>
    <w:p w:rsidR="00DF1390" w:rsidRPr="00FB256A" w:rsidRDefault="00BC6937" w:rsidP="00BC6937">
      <w:pPr>
        <w:rPr>
          <w:b/>
        </w:rPr>
      </w:pPr>
      <w:r w:rsidRPr="00FB256A">
        <w:rPr>
          <w:b/>
        </w:rPr>
        <w:t xml:space="preserve">1. </w:t>
      </w:r>
      <w:r w:rsidR="00DF1390" w:rsidRPr="00FB256A">
        <w:rPr>
          <w:b/>
        </w:rPr>
        <w:t>Introduction</w:t>
      </w:r>
    </w:p>
    <w:p w:rsidR="00635159" w:rsidRDefault="00635159" w:rsidP="00BC6937">
      <w:r>
        <w:t>This application is extension to previous solution. It uses same technologies. The goal was to implement growth and static recrystallization using Monte Carlo Method.</w:t>
      </w:r>
    </w:p>
    <w:p w:rsidR="00DF1390" w:rsidRPr="00FB256A" w:rsidRDefault="00BC6937" w:rsidP="00BC6937">
      <w:pPr>
        <w:rPr>
          <w:b/>
        </w:rPr>
      </w:pPr>
      <w:r w:rsidRPr="00FB256A">
        <w:rPr>
          <w:b/>
        </w:rPr>
        <w:t xml:space="preserve">2. </w:t>
      </w:r>
      <w:r w:rsidR="00DF1390" w:rsidRPr="00FB256A">
        <w:rPr>
          <w:b/>
        </w:rPr>
        <w:t>Interface</w:t>
      </w:r>
    </w:p>
    <w:p w:rsidR="000E2C53" w:rsidRDefault="00DF1390" w:rsidP="000E2C53">
      <w:pPr>
        <w:keepNext/>
        <w:ind w:left="360"/>
      </w:pPr>
      <w:r>
        <w:rPr>
          <w:noProof/>
        </w:rPr>
        <w:drawing>
          <wp:inline distT="0" distB="0" distL="0" distR="0" wp14:anchorId="03A40345" wp14:editId="59A54449">
            <wp:extent cx="5010150" cy="2079311"/>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43439" r="58168" b="28054"/>
                    <a:stretch/>
                  </pic:blipFill>
                  <pic:spPr bwMode="auto">
                    <a:xfrm>
                      <a:off x="0" y="0"/>
                      <a:ext cx="5057129" cy="2098808"/>
                    </a:xfrm>
                    <a:prstGeom prst="rect">
                      <a:avLst/>
                    </a:prstGeom>
                    <a:ln>
                      <a:noFill/>
                    </a:ln>
                    <a:extLst>
                      <a:ext uri="{53640926-AAD7-44D8-BBD7-CCE9431645EC}">
                        <a14:shadowObscured xmlns:a14="http://schemas.microsoft.com/office/drawing/2010/main"/>
                      </a:ext>
                    </a:extLst>
                  </pic:spPr>
                </pic:pic>
              </a:graphicData>
            </a:graphic>
          </wp:inline>
        </w:drawing>
      </w:r>
    </w:p>
    <w:p w:rsidR="00DF1390" w:rsidRDefault="000E2C53" w:rsidP="000E2C53">
      <w:pPr>
        <w:pStyle w:val="Legenda"/>
      </w:pPr>
      <w:r>
        <w:t xml:space="preserve">Figure </w:t>
      </w:r>
      <w:r>
        <w:fldChar w:fldCharType="begin"/>
      </w:r>
      <w:r>
        <w:instrText xml:space="preserve"> SEQ Figure \* ARABIC </w:instrText>
      </w:r>
      <w:r>
        <w:fldChar w:fldCharType="separate"/>
      </w:r>
      <w:r w:rsidR="008B5467">
        <w:rPr>
          <w:noProof/>
        </w:rPr>
        <w:t>1</w:t>
      </w:r>
      <w:r>
        <w:fldChar w:fldCharType="end"/>
      </w:r>
      <w:r>
        <w:t xml:space="preserve"> User interface</w:t>
      </w:r>
    </w:p>
    <w:p w:rsidR="00FD264D" w:rsidRDefault="00FD264D" w:rsidP="00FD264D">
      <w:r>
        <w:t>Controls described from top to bottom:</w:t>
      </w:r>
    </w:p>
    <w:p w:rsidR="00FD264D" w:rsidRDefault="00FD264D" w:rsidP="00FD264D">
      <w:proofErr w:type="spellStart"/>
      <w:r>
        <w:t>Mcs</w:t>
      </w:r>
      <w:proofErr w:type="spellEnd"/>
      <w:r>
        <w:t xml:space="preserve"> steps amount – how many iteration should be executed</w:t>
      </w:r>
    </w:p>
    <w:p w:rsidR="00FD264D" w:rsidRDefault="00FD264D" w:rsidP="00FD264D">
      <w:r>
        <w:t xml:space="preserve">States amount – how many </w:t>
      </w:r>
      <w:proofErr w:type="spellStart"/>
      <w:r>
        <w:t>colors</w:t>
      </w:r>
      <w:proofErr w:type="spellEnd"/>
      <w:r>
        <w:t xml:space="preserve"> should be initially placed in space</w:t>
      </w:r>
    </w:p>
    <w:p w:rsidR="00FD264D" w:rsidRDefault="00FD264D" w:rsidP="00FD264D">
      <w:r>
        <w:t>Apply MCS – create initial state of simulation</w:t>
      </w:r>
    </w:p>
    <w:p w:rsidR="00FD264D" w:rsidRDefault="00FD264D" w:rsidP="00FD264D">
      <w:r>
        <w:t>Energy distribution – used in recrystallization, can be homogenous or heterogenous</w:t>
      </w:r>
    </w:p>
    <w:p w:rsidR="00FD264D" w:rsidRDefault="00FD264D" w:rsidP="00FD264D">
      <w:r>
        <w:t>Nucleation mode – where to put recrystallization nucleon, grain boundaries or anywhere</w:t>
      </w:r>
    </w:p>
    <w:p w:rsidR="00FD264D" w:rsidRPr="00FD264D" w:rsidRDefault="00FD264D" w:rsidP="00FD264D">
      <w:r>
        <w:t xml:space="preserve">Nucleons amount – how many recrystallization nucleons to place </w:t>
      </w:r>
    </w:p>
    <w:p w:rsidR="00DF1390" w:rsidRPr="00FB256A" w:rsidRDefault="00DF1390" w:rsidP="00BC6937">
      <w:pPr>
        <w:rPr>
          <w:b/>
        </w:rPr>
      </w:pPr>
      <w:r w:rsidRPr="00FB256A">
        <w:rPr>
          <w:b/>
        </w:rPr>
        <w:t>3.</w:t>
      </w:r>
      <w:r w:rsidR="00BC6937" w:rsidRPr="00FB256A">
        <w:rPr>
          <w:b/>
        </w:rPr>
        <w:t xml:space="preserve"> </w:t>
      </w:r>
      <w:r w:rsidRPr="00FB256A">
        <w:rPr>
          <w:b/>
        </w:rPr>
        <w:t>Implementation</w:t>
      </w:r>
    </w:p>
    <w:p w:rsidR="00DB222F" w:rsidRPr="00FB256A" w:rsidRDefault="00DB222F" w:rsidP="00BC6937">
      <w:pPr>
        <w:rPr>
          <w:b/>
        </w:rPr>
      </w:pPr>
      <w:r w:rsidRPr="00FB256A">
        <w:rPr>
          <w:b/>
        </w:rPr>
        <w:t>3.1 Monte Carlo grain growth</w:t>
      </w:r>
    </w:p>
    <w:p w:rsidR="00DB222F" w:rsidRDefault="00CE669A" w:rsidP="00BC6937">
      <w:r>
        <w:t>First step was to implement grain growth using Monte Carlo algorithm</w:t>
      </w:r>
      <w:r w:rsidR="00AD40CC">
        <w:t xml:space="preserve"> chart 1 represents example of microstructure.</w:t>
      </w:r>
      <w:r w:rsidR="00BD0111">
        <w:t xml:space="preserve"> Figures </w:t>
      </w:r>
      <w:r w:rsidR="001210F1">
        <w:t>1</w:t>
      </w:r>
      <w:r w:rsidR="00BD0111">
        <w:t>,</w:t>
      </w:r>
      <w:r w:rsidR="001210F1">
        <w:t>2</w:t>
      </w:r>
      <w:r w:rsidR="00BD0111">
        <w:t>,</w:t>
      </w:r>
      <w:r w:rsidR="001210F1">
        <w:t>3</w:t>
      </w:r>
      <w:r w:rsidR="00732260">
        <w:t>,</w:t>
      </w:r>
      <w:r w:rsidR="001210F1">
        <w:t>4</w:t>
      </w:r>
      <w:r w:rsidR="00BD0111">
        <w:t xml:space="preserve"> shows results of running method every 50 steps.</w:t>
      </w:r>
    </w:p>
    <w:tbl>
      <w:tblPr>
        <w:tblStyle w:val="Tabela-Siatka"/>
        <w:tblW w:w="0" w:type="auto"/>
        <w:tblLook w:val="04A0" w:firstRow="1" w:lastRow="0" w:firstColumn="1" w:lastColumn="0" w:noHBand="0" w:noVBand="1"/>
      </w:tblPr>
      <w:tblGrid>
        <w:gridCol w:w="4531"/>
        <w:gridCol w:w="4531"/>
      </w:tblGrid>
      <w:tr w:rsidR="00AD40CC" w:rsidTr="00AD40CC">
        <w:tc>
          <w:tcPr>
            <w:tcW w:w="4531" w:type="dxa"/>
          </w:tcPr>
          <w:p w:rsidR="00BD0111" w:rsidRDefault="00AD40CC" w:rsidP="00BD0111">
            <w:pPr>
              <w:keepNext/>
            </w:pPr>
            <w:r>
              <w:rPr>
                <w:noProof/>
              </w:rPr>
              <w:lastRenderedPageBreak/>
              <w:drawing>
                <wp:inline distT="0" distB="0" distL="0" distR="0" wp14:anchorId="60BA0921" wp14:editId="5BFD335E">
                  <wp:extent cx="2699145" cy="2695575"/>
                  <wp:effectExtent l="0" t="0" r="635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1667" t="4344"/>
                          <a:stretch/>
                        </pic:blipFill>
                        <pic:spPr bwMode="auto">
                          <a:xfrm>
                            <a:off x="0" y="0"/>
                            <a:ext cx="2705962" cy="2702383"/>
                          </a:xfrm>
                          <a:prstGeom prst="rect">
                            <a:avLst/>
                          </a:prstGeom>
                          <a:ln>
                            <a:noFill/>
                          </a:ln>
                          <a:extLst>
                            <a:ext uri="{53640926-AAD7-44D8-BBD7-CCE9431645EC}">
                              <a14:shadowObscured xmlns:a14="http://schemas.microsoft.com/office/drawing/2010/main"/>
                            </a:ext>
                          </a:extLst>
                        </pic:spPr>
                      </pic:pic>
                    </a:graphicData>
                  </a:graphic>
                </wp:inline>
              </w:drawing>
            </w:r>
          </w:p>
          <w:p w:rsidR="00AD40CC" w:rsidRDefault="00BD0111" w:rsidP="00BD0111">
            <w:pPr>
              <w:pStyle w:val="Legenda"/>
            </w:pPr>
            <w:r>
              <w:t xml:space="preserve">Figure </w:t>
            </w:r>
            <w:r w:rsidR="00732260">
              <w:t>2</w:t>
            </w:r>
            <w:r w:rsidR="00E0048F">
              <w:t xml:space="preserve"> </w:t>
            </w:r>
            <w:r>
              <w:t>Initial 3 states</w:t>
            </w:r>
          </w:p>
        </w:tc>
        <w:tc>
          <w:tcPr>
            <w:tcW w:w="4531" w:type="dxa"/>
          </w:tcPr>
          <w:p w:rsidR="00F57C3F" w:rsidRDefault="00AD40CC" w:rsidP="00F57C3F">
            <w:pPr>
              <w:keepNext/>
            </w:pPr>
            <w:r>
              <w:rPr>
                <w:noProof/>
              </w:rPr>
              <w:drawing>
                <wp:inline distT="0" distB="0" distL="0" distR="0" wp14:anchorId="166C9D38" wp14:editId="5FD82CE2">
                  <wp:extent cx="2705100" cy="2701513"/>
                  <wp:effectExtent l="0" t="0" r="0" b="381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1832" t="4615"/>
                          <a:stretch/>
                        </pic:blipFill>
                        <pic:spPr bwMode="auto">
                          <a:xfrm>
                            <a:off x="0" y="0"/>
                            <a:ext cx="2720299" cy="2716692"/>
                          </a:xfrm>
                          <a:prstGeom prst="rect">
                            <a:avLst/>
                          </a:prstGeom>
                          <a:ln>
                            <a:noFill/>
                          </a:ln>
                          <a:extLst>
                            <a:ext uri="{53640926-AAD7-44D8-BBD7-CCE9431645EC}">
                              <a14:shadowObscured xmlns:a14="http://schemas.microsoft.com/office/drawing/2010/main"/>
                            </a:ext>
                          </a:extLst>
                        </pic:spPr>
                      </pic:pic>
                    </a:graphicData>
                  </a:graphic>
                </wp:inline>
              </w:drawing>
            </w:r>
          </w:p>
          <w:p w:rsidR="00AD40CC" w:rsidRDefault="00F57C3F" w:rsidP="00F57C3F">
            <w:pPr>
              <w:pStyle w:val="Legenda"/>
            </w:pPr>
            <w:r>
              <w:t xml:space="preserve">Figure </w:t>
            </w:r>
            <w:r>
              <w:fldChar w:fldCharType="begin"/>
            </w:r>
            <w:r>
              <w:instrText xml:space="preserve"> SEQ Figure \* ARABIC </w:instrText>
            </w:r>
            <w:r>
              <w:fldChar w:fldCharType="separate"/>
            </w:r>
            <w:r w:rsidR="008B5467">
              <w:rPr>
                <w:noProof/>
              </w:rPr>
              <w:t>2</w:t>
            </w:r>
            <w:r>
              <w:fldChar w:fldCharType="end"/>
            </w:r>
            <w:r>
              <w:t xml:space="preserve"> after 50 steps</w:t>
            </w:r>
          </w:p>
        </w:tc>
      </w:tr>
      <w:tr w:rsidR="00AD40CC" w:rsidTr="00AD40CC">
        <w:tc>
          <w:tcPr>
            <w:tcW w:w="4531" w:type="dxa"/>
          </w:tcPr>
          <w:p w:rsidR="00F57C3F" w:rsidRDefault="00AD40CC" w:rsidP="00F57C3F">
            <w:pPr>
              <w:keepNext/>
            </w:pPr>
            <w:r>
              <w:rPr>
                <w:noProof/>
              </w:rPr>
              <w:drawing>
                <wp:inline distT="0" distB="0" distL="0" distR="0" wp14:anchorId="071E605A" wp14:editId="3363218E">
                  <wp:extent cx="2605911" cy="2609850"/>
                  <wp:effectExtent l="0" t="0" r="444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1667" t="4073"/>
                          <a:stretch/>
                        </pic:blipFill>
                        <pic:spPr bwMode="auto">
                          <a:xfrm>
                            <a:off x="0" y="0"/>
                            <a:ext cx="2621239" cy="2625201"/>
                          </a:xfrm>
                          <a:prstGeom prst="rect">
                            <a:avLst/>
                          </a:prstGeom>
                          <a:ln>
                            <a:noFill/>
                          </a:ln>
                          <a:extLst>
                            <a:ext uri="{53640926-AAD7-44D8-BBD7-CCE9431645EC}">
                              <a14:shadowObscured xmlns:a14="http://schemas.microsoft.com/office/drawing/2010/main"/>
                            </a:ext>
                          </a:extLst>
                        </pic:spPr>
                      </pic:pic>
                    </a:graphicData>
                  </a:graphic>
                </wp:inline>
              </w:drawing>
            </w:r>
          </w:p>
          <w:p w:rsidR="00AD40CC" w:rsidRDefault="00F57C3F" w:rsidP="00F57C3F">
            <w:pPr>
              <w:pStyle w:val="Legenda"/>
            </w:pPr>
            <w:r>
              <w:t xml:space="preserve">Figure </w:t>
            </w:r>
            <w:r>
              <w:fldChar w:fldCharType="begin"/>
            </w:r>
            <w:r>
              <w:instrText xml:space="preserve"> SEQ Figure \* ARABIC </w:instrText>
            </w:r>
            <w:r>
              <w:fldChar w:fldCharType="separate"/>
            </w:r>
            <w:r w:rsidR="008B5467">
              <w:rPr>
                <w:noProof/>
              </w:rPr>
              <w:t>3</w:t>
            </w:r>
            <w:r>
              <w:fldChar w:fldCharType="end"/>
            </w:r>
            <w:r w:rsidR="004D6AF8">
              <w:t xml:space="preserve"> </w:t>
            </w:r>
            <w:r>
              <w:t>after 100 steps</w:t>
            </w:r>
          </w:p>
        </w:tc>
        <w:tc>
          <w:tcPr>
            <w:tcW w:w="4531" w:type="dxa"/>
          </w:tcPr>
          <w:p w:rsidR="00F57C3F" w:rsidRDefault="00AD40CC" w:rsidP="00F57C3F">
            <w:pPr>
              <w:keepNext/>
            </w:pPr>
            <w:r>
              <w:rPr>
                <w:noProof/>
              </w:rPr>
              <w:drawing>
                <wp:inline distT="0" distB="0" distL="0" distR="0" wp14:anchorId="1D2B9B94" wp14:editId="2CFC4419">
                  <wp:extent cx="2628064" cy="2609689"/>
                  <wp:effectExtent l="0" t="0" r="1270" b="63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1667" t="4887"/>
                          <a:stretch/>
                        </pic:blipFill>
                        <pic:spPr bwMode="auto">
                          <a:xfrm>
                            <a:off x="0" y="0"/>
                            <a:ext cx="2646850" cy="2628343"/>
                          </a:xfrm>
                          <a:prstGeom prst="rect">
                            <a:avLst/>
                          </a:prstGeom>
                          <a:ln>
                            <a:noFill/>
                          </a:ln>
                          <a:extLst>
                            <a:ext uri="{53640926-AAD7-44D8-BBD7-CCE9431645EC}">
                              <a14:shadowObscured xmlns:a14="http://schemas.microsoft.com/office/drawing/2010/main"/>
                            </a:ext>
                          </a:extLst>
                        </pic:spPr>
                      </pic:pic>
                    </a:graphicData>
                  </a:graphic>
                </wp:inline>
              </w:drawing>
            </w:r>
          </w:p>
          <w:p w:rsidR="00AD40CC" w:rsidRDefault="00F57C3F" w:rsidP="00F57C3F">
            <w:pPr>
              <w:pStyle w:val="Legenda"/>
            </w:pPr>
            <w:r>
              <w:t xml:space="preserve">Figure </w:t>
            </w:r>
            <w:r>
              <w:fldChar w:fldCharType="begin"/>
            </w:r>
            <w:r>
              <w:instrText xml:space="preserve"> SEQ Figure \* ARABIC </w:instrText>
            </w:r>
            <w:r>
              <w:fldChar w:fldCharType="separate"/>
            </w:r>
            <w:r w:rsidR="008B5467">
              <w:rPr>
                <w:noProof/>
              </w:rPr>
              <w:t>4</w:t>
            </w:r>
            <w:r>
              <w:fldChar w:fldCharType="end"/>
            </w:r>
            <w:r>
              <w:t xml:space="preserve"> after 150 steps</w:t>
            </w:r>
          </w:p>
        </w:tc>
      </w:tr>
    </w:tbl>
    <w:p w:rsidR="00B66CB6" w:rsidRDefault="00B66CB6" w:rsidP="00BC6937"/>
    <w:p w:rsidR="00AD40CC" w:rsidRPr="00FB256A" w:rsidRDefault="00AD40CC" w:rsidP="00BC6937">
      <w:pPr>
        <w:rPr>
          <w:i/>
        </w:rPr>
      </w:pPr>
      <w:r w:rsidRPr="00FB256A">
        <w:rPr>
          <w:i/>
        </w:rPr>
        <w:t>Chart</w:t>
      </w:r>
      <w:r w:rsidR="00BD0111" w:rsidRPr="00FB256A">
        <w:rPr>
          <w:i/>
        </w:rPr>
        <w:t xml:space="preserve"> 1. Microstructure generated using Monte Carlo method. Simulation parameters: width – 300, height – 300, initial states – 3.</w:t>
      </w:r>
    </w:p>
    <w:p w:rsidR="00DB222F" w:rsidRPr="00FB256A" w:rsidRDefault="00DB222F" w:rsidP="00BC6937">
      <w:pPr>
        <w:rPr>
          <w:b/>
        </w:rPr>
      </w:pPr>
      <w:r w:rsidRPr="00FB256A">
        <w:rPr>
          <w:b/>
        </w:rPr>
        <w:t>3.2 Dual phase microstructure</w:t>
      </w:r>
    </w:p>
    <w:p w:rsidR="00DB222F" w:rsidRDefault="00F20C99" w:rsidP="00BC6937">
      <w:r>
        <w:t>Next class included extension which contains dual phase microstructures with sc</w:t>
      </w:r>
      <w:r w:rsidR="00607F11">
        <w:t>e</w:t>
      </w:r>
      <w:r>
        <w:t>narios:</w:t>
      </w:r>
    </w:p>
    <w:p w:rsidR="00F20C99" w:rsidRDefault="00F20C99" w:rsidP="00BC6937">
      <w:r>
        <w:t>Simple grain growth to simple grain growth</w:t>
      </w:r>
      <w:r w:rsidR="004D6AF8">
        <w:t xml:space="preserve"> (Figure </w:t>
      </w:r>
      <w:r w:rsidR="001210F1">
        <w:t>5</w:t>
      </w:r>
      <w:r w:rsidR="004D6AF8">
        <w:t>)</w:t>
      </w:r>
    </w:p>
    <w:p w:rsidR="001C7698" w:rsidRDefault="000959C1" w:rsidP="001C7698">
      <w:pPr>
        <w:keepNext/>
      </w:pPr>
      <w:r>
        <w:rPr>
          <w:noProof/>
        </w:rPr>
        <w:lastRenderedPageBreak/>
        <w:drawing>
          <wp:inline distT="0" distB="0" distL="0" distR="0" wp14:anchorId="707A31AA" wp14:editId="65C05547">
            <wp:extent cx="2399367" cy="2409825"/>
            <wp:effectExtent l="0" t="0" r="127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1832" t="4073"/>
                    <a:stretch/>
                  </pic:blipFill>
                  <pic:spPr bwMode="auto">
                    <a:xfrm>
                      <a:off x="0" y="0"/>
                      <a:ext cx="2409409" cy="2419911"/>
                    </a:xfrm>
                    <a:prstGeom prst="rect">
                      <a:avLst/>
                    </a:prstGeom>
                    <a:ln>
                      <a:noFill/>
                    </a:ln>
                    <a:extLst>
                      <a:ext uri="{53640926-AAD7-44D8-BBD7-CCE9431645EC}">
                        <a14:shadowObscured xmlns:a14="http://schemas.microsoft.com/office/drawing/2010/main"/>
                      </a:ext>
                    </a:extLst>
                  </pic:spPr>
                </pic:pic>
              </a:graphicData>
            </a:graphic>
          </wp:inline>
        </w:drawing>
      </w:r>
    </w:p>
    <w:p w:rsidR="000959C1" w:rsidRDefault="001C7698" w:rsidP="001C7698">
      <w:pPr>
        <w:pStyle w:val="Legenda"/>
      </w:pPr>
      <w:r>
        <w:t xml:space="preserve">Figure </w:t>
      </w:r>
      <w:r>
        <w:fldChar w:fldCharType="begin"/>
      </w:r>
      <w:r>
        <w:instrText xml:space="preserve"> SEQ Figure \* ARABIC </w:instrText>
      </w:r>
      <w:r>
        <w:fldChar w:fldCharType="separate"/>
      </w:r>
      <w:r w:rsidR="008B5467">
        <w:rPr>
          <w:noProof/>
        </w:rPr>
        <w:t>5</w:t>
      </w:r>
      <w:r>
        <w:fldChar w:fldCharType="end"/>
      </w:r>
      <w:r>
        <w:t xml:space="preserve"> Result of generating microstructure with simple grain growth and simple grain growth again as second phase</w:t>
      </w:r>
    </w:p>
    <w:p w:rsidR="00F20C99" w:rsidRDefault="00F20C99" w:rsidP="00BC6937">
      <w:r>
        <w:t>Simple grain growth to Monte Carlo</w:t>
      </w:r>
      <w:r w:rsidR="000472BE">
        <w:t xml:space="preserve"> (Figure </w:t>
      </w:r>
      <w:r w:rsidR="001210F1">
        <w:t>6</w:t>
      </w:r>
      <w:r w:rsidR="000472BE">
        <w:t>)</w:t>
      </w:r>
    </w:p>
    <w:p w:rsidR="001C7698" w:rsidRDefault="000959C1" w:rsidP="001C7698">
      <w:pPr>
        <w:keepNext/>
      </w:pPr>
      <w:r>
        <w:rPr>
          <w:noProof/>
        </w:rPr>
        <w:drawing>
          <wp:inline distT="0" distB="0" distL="0" distR="0" wp14:anchorId="59E67297" wp14:editId="21675543">
            <wp:extent cx="2399030" cy="2416355"/>
            <wp:effectExtent l="0" t="0" r="1270" b="317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1997" t="4073"/>
                    <a:stretch/>
                  </pic:blipFill>
                  <pic:spPr bwMode="auto">
                    <a:xfrm>
                      <a:off x="0" y="0"/>
                      <a:ext cx="2411385" cy="2428799"/>
                    </a:xfrm>
                    <a:prstGeom prst="rect">
                      <a:avLst/>
                    </a:prstGeom>
                    <a:ln>
                      <a:noFill/>
                    </a:ln>
                    <a:extLst>
                      <a:ext uri="{53640926-AAD7-44D8-BBD7-CCE9431645EC}">
                        <a14:shadowObscured xmlns:a14="http://schemas.microsoft.com/office/drawing/2010/main"/>
                      </a:ext>
                    </a:extLst>
                  </pic:spPr>
                </pic:pic>
              </a:graphicData>
            </a:graphic>
          </wp:inline>
        </w:drawing>
      </w:r>
    </w:p>
    <w:p w:rsidR="000959C1" w:rsidRDefault="001C7698" w:rsidP="001C7698">
      <w:pPr>
        <w:pStyle w:val="Legenda"/>
      </w:pPr>
      <w:r>
        <w:t xml:space="preserve">Figure </w:t>
      </w:r>
      <w:r>
        <w:fldChar w:fldCharType="begin"/>
      </w:r>
      <w:r>
        <w:instrText xml:space="preserve"> SEQ Figure \* ARABIC </w:instrText>
      </w:r>
      <w:r>
        <w:fldChar w:fldCharType="separate"/>
      </w:r>
      <w:r w:rsidR="008B5467">
        <w:rPr>
          <w:noProof/>
        </w:rPr>
        <w:t>6</w:t>
      </w:r>
      <w:r>
        <w:fldChar w:fldCharType="end"/>
      </w:r>
      <w:r>
        <w:t xml:space="preserve"> </w:t>
      </w:r>
      <w:r w:rsidRPr="001C7698">
        <w:t xml:space="preserve">Result of generating microstructure with simple grain growth and </w:t>
      </w:r>
      <w:r>
        <w:t>Monte Carlo</w:t>
      </w:r>
      <w:r w:rsidRPr="001C7698">
        <w:t xml:space="preserve"> as second phase</w:t>
      </w:r>
    </w:p>
    <w:p w:rsidR="00F20C99" w:rsidRDefault="00F20C99" w:rsidP="00BC6937">
      <w:r>
        <w:t>Monte Carlo to Simple grain growth</w:t>
      </w:r>
      <w:r w:rsidR="000472BE">
        <w:t xml:space="preserve"> (Figure </w:t>
      </w:r>
      <w:r w:rsidR="001210F1">
        <w:t>7</w:t>
      </w:r>
      <w:r w:rsidR="000472BE">
        <w:t>)</w:t>
      </w:r>
    </w:p>
    <w:p w:rsidR="001C7698" w:rsidRDefault="000959C1" w:rsidP="001C7698">
      <w:pPr>
        <w:keepNext/>
      </w:pPr>
      <w:r>
        <w:rPr>
          <w:noProof/>
        </w:rPr>
        <w:lastRenderedPageBreak/>
        <w:drawing>
          <wp:inline distT="0" distB="0" distL="0" distR="0" wp14:anchorId="41CDC6E7" wp14:editId="792C29D3">
            <wp:extent cx="2498855" cy="249555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1667" t="4344"/>
                    <a:stretch/>
                  </pic:blipFill>
                  <pic:spPr bwMode="auto">
                    <a:xfrm>
                      <a:off x="0" y="0"/>
                      <a:ext cx="2510103" cy="2506783"/>
                    </a:xfrm>
                    <a:prstGeom prst="rect">
                      <a:avLst/>
                    </a:prstGeom>
                    <a:ln>
                      <a:noFill/>
                    </a:ln>
                    <a:extLst>
                      <a:ext uri="{53640926-AAD7-44D8-BBD7-CCE9431645EC}">
                        <a14:shadowObscured xmlns:a14="http://schemas.microsoft.com/office/drawing/2010/main"/>
                      </a:ext>
                    </a:extLst>
                  </pic:spPr>
                </pic:pic>
              </a:graphicData>
            </a:graphic>
          </wp:inline>
        </w:drawing>
      </w:r>
    </w:p>
    <w:p w:rsidR="000959C1" w:rsidRDefault="001C7698" w:rsidP="001C7698">
      <w:pPr>
        <w:pStyle w:val="Legenda"/>
      </w:pPr>
      <w:r>
        <w:t xml:space="preserve">Figure </w:t>
      </w:r>
      <w:r>
        <w:fldChar w:fldCharType="begin"/>
      </w:r>
      <w:r>
        <w:instrText xml:space="preserve"> SEQ Figure \* ARABIC </w:instrText>
      </w:r>
      <w:r>
        <w:fldChar w:fldCharType="separate"/>
      </w:r>
      <w:r w:rsidR="008B5467">
        <w:rPr>
          <w:noProof/>
        </w:rPr>
        <w:t>7</w:t>
      </w:r>
      <w:r>
        <w:fldChar w:fldCharType="end"/>
      </w:r>
      <w:r>
        <w:t xml:space="preserve"> </w:t>
      </w:r>
      <w:r w:rsidRPr="00A25129">
        <w:t xml:space="preserve">Result of generating microstructure with </w:t>
      </w:r>
      <w:r>
        <w:t xml:space="preserve">Monte Carlo </w:t>
      </w:r>
      <w:r w:rsidRPr="00A25129">
        <w:t>and simple grain growth as second phase</w:t>
      </w:r>
    </w:p>
    <w:p w:rsidR="00F20C99" w:rsidRDefault="00F20C99" w:rsidP="00BC6937">
      <w:r>
        <w:t>Monte Carlo to Monte Carlo</w:t>
      </w:r>
      <w:r w:rsidR="000472BE">
        <w:t xml:space="preserve"> (Figure </w:t>
      </w:r>
      <w:r w:rsidR="001210F1">
        <w:t>8</w:t>
      </w:r>
      <w:r w:rsidR="000472BE">
        <w:t>)</w:t>
      </w:r>
    </w:p>
    <w:p w:rsidR="001C7698" w:rsidRDefault="004D6AF8" w:rsidP="001C7698">
      <w:pPr>
        <w:keepNext/>
      </w:pPr>
      <w:r>
        <w:rPr>
          <w:noProof/>
        </w:rPr>
        <w:drawing>
          <wp:inline distT="0" distB="0" distL="0" distR="0" wp14:anchorId="5EF0153F" wp14:editId="1DF6B182">
            <wp:extent cx="2241240" cy="2257425"/>
            <wp:effectExtent l="0" t="0" r="698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1997" t="4073"/>
                    <a:stretch/>
                  </pic:blipFill>
                  <pic:spPr bwMode="auto">
                    <a:xfrm>
                      <a:off x="0" y="0"/>
                      <a:ext cx="2248414" cy="2264651"/>
                    </a:xfrm>
                    <a:prstGeom prst="rect">
                      <a:avLst/>
                    </a:prstGeom>
                    <a:ln>
                      <a:noFill/>
                    </a:ln>
                    <a:extLst>
                      <a:ext uri="{53640926-AAD7-44D8-BBD7-CCE9431645EC}">
                        <a14:shadowObscured xmlns:a14="http://schemas.microsoft.com/office/drawing/2010/main"/>
                      </a:ext>
                    </a:extLst>
                  </pic:spPr>
                </pic:pic>
              </a:graphicData>
            </a:graphic>
          </wp:inline>
        </w:drawing>
      </w:r>
    </w:p>
    <w:p w:rsidR="004D6AF8" w:rsidRDefault="001C7698" w:rsidP="001C7698">
      <w:pPr>
        <w:pStyle w:val="Legenda"/>
      </w:pPr>
      <w:r>
        <w:t xml:space="preserve">Figure </w:t>
      </w:r>
      <w:r>
        <w:fldChar w:fldCharType="begin"/>
      </w:r>
      <w:r>
        <w:instrText xml:space="preserve"> SEQ Figure \* ARABIC </w:instrText>
      </w:r>
      <w:r>
        <w:fldChar w:fldCharType="separate"/>
      </w:r>
      <w:r w:rsidR="008B5467">
        <w:rPr>
          <w:noProof/>
        </w:rPr>
        <w:t>8</w:t>
      </w:r>
      <w:r>
        <w:fldChar w:fldCharType="end"/>
      </w:r>
      <w:r>
        <w:t xml:space="preserve"> </w:t>
      </w:r>
      <w:r w:rsidRPr="00F3613A">
        <w:t xml:space="preserve">Result of generating microstructure with </w:t>
      </w:r>
      <w:r>
        <w:t>Monte Carlo</w:t>
      </w:r>
      <w:r w:rsidRPr="00F3613A">
        <w:t xml:space="preserve"> and </w:t>
      </w:r>
      <w:r>
        <w:t>Monte Carlo</w:t>
      </w:r>
      <w:r w:rsidRPr="00F3613A">
        <w:t xml:space="preserve"> again as second phase</w:t>
      </w:r>
    </w:p>
    <w:p w:rsidR="00DB222F" w:rsidRPr="00FB256A" w:rsidRDefault="00DB222F" w:rsidP="00BC6937">
      <w:pPr>
        <w:rPr>
          <w:b/>
        </w:rPr>
      </w:pPr>
      <w:r w:rsidRPr="00FB256A">
        <w:rPr>
          <w:b/>
        </w:rPr>
        <w:t>3.3 Energy Distribution</w:t>
      </w:r>
    </w:p>
    <w:p w:rsidR="00D27283" w:rsidRDefault="00D27283" w:rsidP="00BC6937">
      <w:r w:rsidRPr="00D27283">
        <w:t>This extension includes possibility to</w:t>
      </w:r>
      <w:r>
        <w:t xml:space="preserve"> distribute energy to structure and render it.</w:t>
      </w:r>
      <w:r w:rsidR="008E64F3">
        <w:t xml:space="preserve"> Figures </w:t>
      </w:r>
      <w:r w:rsidR="001210F1">
        <w:t>10</w:t>
      </w:r>
      <w:r w:rsidR="001C7698">
        <w:t xml:space="preserve"> shows microstructure view mode and Figure </w:t>
      </w:r>
      <w:r w:rsidR="001210F1">
        <w:t>11</w:t>
      </w:r>
      <w:r w:rsidR="001C7698">
        <w:t xml:space="preserve"> shows distributed energy.</w:t>
      </w:r>
    </w:p>
    <w:tbl>
      <w:tblPr>
        <w:tblStyle w:val="Tabela-Siatka"/>
        <w:tblW w:w="0" w:type="auto"/>
        <w:tblLook w:val="04A0" w:firstRow="1" w:lastRow="0" w:firstColumn="1" w:lastColumn="0" w:noHBand="0" w:noVBand="1"/>
      </w:tblPr>
      <w:tblGrid>
        <w:gridCol w:w="4522"/>
        <w:gridCol w:w="4540"/>
      </w:tblGrid>
      <w:tr w:rsidR="00D27283" w:rsidTr="00D27283">
        <w:tc>
          <w:tcPr>
            <w:tcW w:w="4531" w:type="dxa"/>
          </w:tcPr>
          <w:p w:rsidR="001210F1" w:rsidRDefault="00D27283" w:rsidP="001210F1">
            <w:pPr>
              <w:keepNext/>
            </w:pPr>
            <w:r>
              <w:rPr>
                <w:noProof/>
              </w:rPr>
              <w:lastRenderedPageBreak/>
              <w:drawing>
                <wp:inline distT="0" distB="0" distL="0" distR="0" wp14:anchorId="42D8D80C" wp14:editId="13E51ECD">
                  <wp:extent cx="2750263" cy="276225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1832" t="4073"/>
                          <a:stretch/>
                        </pic:blipFill>
                        <pic:spPr bwMode="auto">
                          <a:xfrm>
                            <a:off x="0" y="0"/>
                            <a:ext cx="2767113" cy="2779174"/>
                          </a:xfrm>
                          <a:prstGeom prst="rect">
                            <a:avLst/>
                          </a:prstGeom>
                          <a:ln>
                            <a:noFill/>
                          </a:ln>
                          <a:extLst>
                            <a:ext uri="{53640926-AAD7-44D8-BBD7-CCE9431645EC}">
                              <a14:shadowObscured xmlns:a14="http://schemas.microsoft.com/office/drawing/2010/main"/>
                            </a:ext>
                          </a:extLst>
                        </pic:spPr>
                      </pic:pic>
                    </a:graphicData>
                  </a:graphic>
                </wp:inline>
              </w:drawing>
            </w:r>
          </w:p>
          <w:p w:rsidR="00D27283" w:rsidRDefault="001210F1" w:rsidP="001210F1">
            <w:pPr>
              <w:pStyle w:val="Legenda"/>
            </w:pPr>
            <w:r>
              <w:t xml:space="preserve">Figure </w:t>
            </w:r>
            <w:r>
              <w:fldChar w:fldCharType="begin"/>
            </w:r>
            <w:r>
              <w:instrText xml:space="preserve"> SEQ Figure \* ARABIC </w:instrText>
            </w:r>
            <w:r>
              <w:fldChar w:fldCharType="separate"/>
            </w:r>
            <w:r w:rsidR="008B5467">
              <w:rPr>
                <w:noProof/>
              </w:rPr>
              <w:t>9</w:t>
            </w:r>
            <w:r>
              <w:fldChar w:fldCharType="end"/>
            </w:r>
            <w:r w:rsidR="00673B25">
              <w:t xml:space="preserve"> Generated microstructure with simple grain growth 300x300 size</w:t>
            </w:r>
          </w:p>
        </w:tc>
        <w:tc>
          <w:tcPr>
            <w:tcW w:w="4531" w:type="dxa"/>
          </w:tcPr>
          <w:p w:rsidR="00673B25" w:rsidRDefault="00D27283" w:rsidP="00673B25">
            <w:pPr>
              <w:keepNext/>
            </w:pPr>
            <w:r>
              <w:rPr>
                <w:noProof/>
              </w:rPr>
              <w:drawing>
                <wp:inline distT="0" distB="0" distL="0" distR="0" wp14:anchorId="4D0ACBF9" wp14:editId="323FF8E2">
                  <wp:extent cx="2758081" cy="2762250"/>
                  <wp:effectExtent l="0" t="0" r="444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1667" t="4073"/>
                          <a:stretch/>
                        </pic:blipFill>
                        <pic:spPr bwMode="auto">
                          <a:xfrm>
                            <a:off x="0" y="0"/>
                            <a:ext cx="2769798" cy="2773985"/>
                          </a:xfrm>
                          <a:prstGeom prst="rect">
                            <a:avLst/>
                          </a:prstGeom>
                          <a:ln>
                            <a:noFill/>
                          </a:ln>
                          <a:extLst>
                            <a:ext uri="{53640926-AAD7-44D8-BBD7-CCE9431645EC}">
                              <a14:shadowObscured xmlns:a14="http://schemas.microsoft.com/office/drawing/2010/main"/>
                            </a:ext>
                          </a:extLst>
                        </pic:spPr>
                      </pic:pic>
                    </a:graphicData>
                  </a:graphic>
                </wp:inline>
              </w:drawing>
            </w:r>
          </w:p>
          <w:p w:rsidR="00D27283" w:rsidRDefault="00673B25" w:rsidP="00673B25">
            <w:pPr>
              <w:pStyle w:val="Legenda"/>
            </w:pPr>
            <w:r>
              <w:t xml:space="preserve">Figure </w:t>
            </w:r>
            <w:r>
              <w:fldChar w:fldCharType="begin"/>
            </w:r>
            <w:r>
              <w:instrText xml:space="preserve"> SEQ Figure \* ARABIC </w:instrText>
            </w:r>
            <w:r>
              <w:fldChar w:fldCharType="separate"/>
            </w:r>
            <w:r w:rsidR="008B5467">
              <w:rPr>
                <w:noProof/>
              </w:rPr>
              <w:t>10</w:t>
            </w:r>
            <w:r>
              <w:fldChar w:fldCharType="end"/>
            </w:r>
            <w:r w:rsidR="00C157EA">
              <w:t xml:space="preserve"> </w:t>
            </w:r>
            <w:r>
              <w:t xml:space="preserve">Energy distributed to generated microstructure </w:t>
            </w:r>
            <w:proofErr w:type="spellStart"/>
            <w:r>
              <w:t>witinh</w:t>
            </w:r>
            <w:proofErr w:type="spellEnd"/>
            <w:r>
              <w:t xml:space="preserve"> range of 4 to 7. Blue </w:t>
            </w:r>
            <w:proofErr w:type="spellStart"/>
            <w:r>
              <w:t>color</w:t>
            </w:r>
            <w:proofErr w:type="spellEnd"/>
            <w:r>
              <w:t xml:space="preserve"> represents lesser values and green greater. Red </w:t>
            </w:r>
            <w:proofErr w:type="spellStart"/>
            <w:r>
              <w:t>color</w:t>
            </w:r>
            <w:proofErr w:type="spellEnd"/>
            <w:r>
              <w:t xml:space="preserve"> represents zero energy after  recrystallization.</w:t>
            </w:r>
          </w:p>
        </w:tc>
      </w:tr>
    </w:tbl>
    <w:p w:rsidR="00D27283" w:rsidRDefault="00D27283" w:rsidP="00BC6937"/>
    <w:p w:rsidR="00DB222F" w:rsidRPr="00FB256A" w:rsidRDefault="00DB222F" w:rsidP="00BC6937">
      <w:pPr>
        <w:rPr>
          <w:b/>
        </w:rPr>
      </w:pPr>
      <w:r w:rsidRPr="00FB256A">
        <w:rPr>
          <w:b/>
        </w:rPr>
        <w:t>3.4 Nucleation and growth</w:t>
      </w:r>
    </w:p>
    <w:p w:rsidR="00C157EA" w:rsidRDefault="00C157EA" w:rsidP="00BC6937">
      <w:r>
        <w:t>Last step was to implement static recrystallization algorithm. With given base structure there is possibility to simulate recrystallization using modified Monte Carlo method using cell energy as parameter.</w:t>
      </w:r>
      <w:r w:rsidR="00775D21">
        <w:t xml:space="preserve"> Chart 2 shows progress of static recrystallization algorithm</w:t>
      </w:r>
      <w:r w:rsidR="00BB7344">
        <w:t>.</w:t>
      </w:r>
    </w:p>
    <w:tbl>
      <w:tblPr>
        <w:tblStyle w:val="Tabela-Siatka"/>
        <w:tblW w:w="0" w:type="auto"/>
        <w:tblLook w:val="04A0" w:firstRow="1" w:lastRow="0" w:firstColumn="1" w:lastColumn="0" w:noHBand="0" w:noVBand="1"/>
      </w:tblPr>
      <w:tblGrid>
        <w:gridCol w:w="4536"/>
        <w:gridCol w:w="4526"/>
      </w:tblGrid>
      <w:tr w:rsidR="004D01FD" w:rsidTr="004D01FD">
        <w:tc>
          <w:tcPr>
            <w:tcW w:w="4531" w:type="dxa"/>
          </w:tcPr>
          <w:p w:rsidR="004D01FD" w:rsidRDefault="004D01FD" w:rsidP="00BC6937">
            <w:r>
              <w:rPr>
                <w:noProof/>
              </w:rPr>
              <w:drawing>
                <wp:inline distT="0" distB="0" distL="0" distR="0" wp14:anchorId="0F96783C" wp14:editId="1A8F54F7">
                  <wp:extent cx="2769230" cy="27813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1832" t="4073"/>
                          <a:stretch/>
                        </pic:blipFill>
                        <pic:spPr bwMode="auto">
                          <a:xfrm>
                            <a:off x="0" y="0"/>
                            <a:ext cx="2791365" cy="2803532"/>
                          </a:xfrm>
                          <a:prstGeom prst="rect">
                            <a:avLst/>
                          </a:prstGeom>
                          <a:ln>
                            <a:noFill/>
                          </a:ln>
                          <a:extLst>
                            <a:ext uri="{53640926-AAD7-44D8-BBD7-CCE9431645EC}">
                              <a14:shadowObscured xmlns:a14="http://schemas.microsoft.com/office/drawing/2010/main"/>
                            </a:ext>
                          </a:extLst>
                        </pic:spPr>
                      </pic:pic>
                    </a:graphicData>
                  </a:graphic>
                </wp:inline>
              </w:drawing>
            </w:r>
          </w:p>
        </w:tc>
        <w:tc>
          <w:tcPr>
            <w:tcW w:w="4531" w:type="dxa"/>
          </w:tcPr>
          <w:p w:rsidR="004D01FD" w:rsidRDefault="004D01FD" w:rsidP="00BC6937">
            <w:r>
              <w:rPr>
                <w:noProof/>
              </w:rPr>
              <w:drawing>
                <wp:inline distT="0" distB="0" distL="0" distR="0" wp14:anchorId="7B6B3998" wp14:editId="5B8D8869">
                  <wp:extent cx="2757805" cy="2785582"/>
                  <wp:effectExtent l="0" t="0" r="4445"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1997" t="3801"/>
                          <a:stretch/>
                        </pic:blipFill>
                        <pic:spPr bwMode="auto">
                          <a:xfrm>
                            <a:off x="0" y="0"/>
                            <a:ext cx="2765737" cy="2793594"/>
                          </a:xfrm>
                          <a:prstGeom prst="rect">
                            <a:avLst/>
                          </a:prstGeom>
                          <a:ln>
                            <a:noFill/>
                          </a:ln>
                          <a:extLst>
                            <a:ext uri="{53640926-AAD7-44D8-BBD7-CCE9431645EC}">
                              <a14:shadowObscured xmlns:a14="http://schemas.microsoft.com/office/drawing/2010/main"/>
                            </a:ext>
                          </a:extLst>
                        </pic:spPr>
                      </pic:pic>
                    </a:graphicData>
                  </a:graphic>
                </wp:inline>
              </w:drawing>
            </w:r>
          </w:p>
        </w:tc>
      </w:tr>
      <w:tr w:rsidR="004D01FD" w:rsidTr="004D01FD">
        <w:tc>
          <w:tcPr>
            <w:tcW w:w="4531" w:type="dxa"/>
          </w:tcPr>
          <w:p w:rsidR="004D01FD" w:rsidRDefault="004D01FD" w:rsidP="00BC6937">
            <w:r>
              <w:rPr>
                <w:noProof/>
              </w:rPr>
              <w:lastRenderedPageBreak/>
              <w:drawing>
                <wp:inline distT="0" distB="0" distL="0" distR="0" wp14:anchorId="4421940B" wp14:editId="5739421C">
                  <wp:extent cx="2524125" cy="2542353"/>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1997" t="4073"/>
                          <a:stretch/>
                        </pic:blipFill>
                        <pic:spPr bwMode="auto">
                          <a:xfrm>
                            <a:off x="0" y="0"/>
                            <a:ext cx="2537314" cy="2555637"/>
                          </a:xfrm>
                          <a:prstGeom prst="rect">
                            <a:avLst/>
                          </a:prstGeom>
                          <a:ln>
                            <a:noFill/>
                          </a:ln>
                          <a:extLst>
                            <a:ext uri="{53640926-AAD7-44D8-BBD7-CCE9431645EC}">
                              <a14:shadowObscured xmlns:a14="http://schemas.microsoft.com/office/drawing/2010/main"/>
                            </a:ext>
                          </a:extLst>
                        </pic:spPr>
                      </pic:pic>
                    </a:graphicData>
                  </a:graphic>
                </wp:inline>
              </w:drawing>
            </w:r>
          </w:p>
        </w:tc>
        <w:tc>
          <w:tcPr>
            <w:tcW w:w="4531" w:type="dxa"/>
          </w:tcPr>
          <w:p w:rsidR="004D01FD" w:rsidRDefault="004D01FD" w:rsidP="00BC6937">
            <w:r>
              <w:rPr>
                <w:noProof/>
              </w:rPr>
              <w:drawing>
                <wp:inline distT="0" distB="0" distL="0" distR="0" wp14:anchorId="6CD18A1D" wp14:editId="3DAC70FF">
                  <wp:extent cx="2545272" cy="2541905"/>
                  <wp:effectExtent l="0" t="0" r="762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1667" t="4344"/>
                          <a:stretch/>
                        </pic:blipFill>
                        <pic:spPr bwMode="auto">
                          <a:xfrm>
                            <a:off x="0" y="0"/>
                            <a:ext cx="2560848" cy="2557461"/>
                          </a:xfrm>
                          <a:prstGeom prst="rect">
                            <a:avLst/>
                          </a:prstGeom>
                          <a:ln>
                            <a:noFill/>
                          </a:ln>
                          <a:extLst>
                            <a:ext uri="{53640926-AAD7-44D8-BBD7-CCE9431645EC}">
                              <a14:shadowObscured xmlns:a14="http://schemas.microsoft.com/office/drawing/2010/main"/>
                            </a:ext>
                          </a:extLst>
                        </pic:spPr>
                      </pic:pic>
                    </a:graphicData>
                  </a:graphic>
                </wp:inline>
              </w:drawing>
            </w:r>
          </w:p>
        </w:tc>
      </w:tr>
    </w:tbl>
    <w:p w:rsidR="004D01FD" w:rsidRDefault="004D01FD" w:rsidP="00BC6937"/>
    <w:p w:rsidR="00775D21" w:rsidRPr="00FB256A" w:rsidRDefault="00775D21" w:rsidP="00BC6937">
      <w:pPr>
        <w:rPr>
          <w:i/>
        </w:rPr>
      </w:pPr>
      <w:r w:rsidRPr="00FB256A">
        <w:rPr>
          <w:i/>
        </w:rPr>
        <w:t>Chart 2</w:t>
      </w:r>
      <w:r w:rsidR="00547D71" w:rsidRPr="00FB256A">
        <w:rPr>
          <w:i/>
        </w:rPr>
        <w:t xml:space="preserve"> Progress of static recrystallization algorithm. Initial structure was size 300x300, 1000 nucleons placed for recrystallization, homogenous energy distribution and initial energy 5.</w:t>
      </w:r>
    </w:p>
    <w:p w:rsidR="00C157EA" w:rsidRDefault="00C157EA" w:rsidP="00BC6937">
      <w:pPr>
        <w:rPr>
          <w:b/>
        </w:rPr>
      </w:pPr>
      <w:r w:rsidRPr="00FB256A">
        <w:rPr>
          <w:b/>
        </w:rPr>
        <w:t>4. Comparison to real life scenarios.</w:t>
      </w:r>
    </w:p>
    <w:p w:rsidR="00BF32E0" w:rsidRPr="00BF32E0" w:rsidRDefault="00BF32E0" w:rsidP="00BC6937">
      <w:r w:rsidRPr="00BF32E0">
        <w:t>Generated microstructure using Monte Carlo method.</w:t>
      </w:r>
      <w:r w:rsidR="00E256B7">
        <w:t xml:space="preserve"> Results shown on Figure 1</w:t>
      </w:r>
      <w:r w:rsidR="0071730B">
        <w:t>2</w:t>
      </w:r>
      <w:r w:rsidR="00E256B7">
        <w:t xml:space="preserve"> resembles Carbon steel shown on Figure 1</w:t>
      </w:r>
      <w:r w:rsidR="0071730B">
        <w:t>1</w:t>
      </w:r>
      <w:r w:rsidR="00E256B7">
        <w:t>. You can observe thin extended grains</w:t>
      </w:r>
      <w:r w:rsidR="0071730B">
        <w:t>.</w:t>
      </w:r>
      <w:r w:rsidR="00E256B7">
        <w:t xml:space="preserve"> </w:t>
      </w:r>
    </w:p>
    <w:p w:rsidR="0071730B" w:rsidRDefault="00C16FE9" w:rsidP="0071730B">
      <w:pPr>
        <w:keepNext/>
      </w:pPr>
      <w:r>
        <w:rPr>
          <w:noProof/>
        </w:rPr>
        <w:drawing>
          <wp:inline distT="0" distB="0" distL="0" distR="0">
            <wp:extent cx="2844800" cy="2152101"/>
            <wp:effectExtent l="0" t="0" r="0" b="635"/>
            <wp:docPr id="18" name="Obraz 18" descr="Optical images of the microstructure of carbon steel. 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cal images of the microstructure of carbon steel. Â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69375" cy="2170692"/>
                    </a:xfrm>
                    <a:prstGeom prst="rect">
                      <a:avLst/>
                    </a:prstGeom>
                    <a:noFill/>
                    <a:ln>
                      <a:noFill/>
                    </a:ln>
                  </pic:spPr>
                </pic:pic>
              </a:graphicData>
            </a:graphic>
          </wp:inline>
        </w:drawing>
      </w:r>
    </w:p>
    <w:p w:rsidR="0071730B" w:rsidRDefault="0071730B" w:rsidP="0071730B">
      <w:pPr>
        <w:pStyle w:val="Legenda"/>
      </w:pPr>
      <w:r>
        <w:t xml:space="preserve">Figure </w:t>
      </w:r>
      <w:r>
        <w:fldChar w:fldCharType="begin"/>
      </w:r>
      <w:r>
        <w:instrText xml:space="preserve"> SEQ Figure \* ARABIC </w:instrText>
      </w:r>
      <w:r>
        <w:fldChar w:fldCharType="separate"/>
      </w:r>
      <w:r w:rsidR="008B5467">
        <w:rPr>
          <w:noProof/>
        </w:rPr>
        <w:t>11</w:t>
      </w:r>
      <w:r>
        <w:fldChar w:fldCharType="end"/>
      </w:r>
      <w:r w:rsidR="00A164EA">
        <w:t xml:space="preserve"> </w:t>
      </w:r>
      <w:r>
        <w:t>Microstructure of Carbon steel</w:t>
      </w:r>
      <w:r w:rsidR="00A164EA">
        <w:t xml:space="preserve"> (</w:t>
      </w:r>
      <w:r w:rsidR="00A164EA" w:rsidRPr="00A164EA">
        <w:t>https://www.researchgate.net/figure/Optical-images-of-the-microstructure-of-carbon-steel_fig1_266258854</w:t>
      </w:r>
      <w:r w:rsidR="00A164EA">
        <w:t>)</w:t>
      </w:r>
    </w:p>
    <w:p w:rsidR="0071730B" w:rsidRDefault="00354754" w:rsidP="0071730B">
      <w:pPr>
        <w:keepNext/>
      </w:pPr>
      <w:r>
        <w:rPr>
          <w:noProof/>
        </w:rPr>
        <w:lastRenderedPageBreak/>
        <w:drawing>
          <wp:inline distT="0" distB="0" distL="0" distR="0" wp14:anchorId="25C9D995" wp14:editId="4BACEAFE">
            <wp:extent cx="2845064" cy="285750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1997" t="4344"/>
                    <a:stretch/>
                  </pic:blipFill>
                  <pic:spPr bwMode="auto">
                    <a:xfrm>
                      <a:off x="0" y="0"/>
                      <a:ext cx="2848411" cy="2860862"/>
                    </a:xfrm>
                    <a:prstGeom prst="rect">
                      <a:avLst/>
                    </a:prstGeom>
                    <a:ln>
                      <a:noFill/>
                    </a:ln>
                    <a:extLst>
                      <a:ext uri="{53640926-AAD7-44D8-BBD7-CCE9431645EC}">
                        <a14:shadowObscured xmlns:a14="http://schemas.microsoft.com/office/drawing/2010/main"/>
                      </a:ext>
                    </a:extLst>
                  </pic:spPr>
                </pic:pic>
              </a:graphicData>
            </a:graphic>
          </wp:inline>
        </w:drawing>
      </w:r>
    </w:p>
    <w:p w:rsidR="00C16FE9" w:rsidRDefault="0071730B" w:rsidP="0071730B">
      <w:pPr>
        <w:pStyle w:val="Legenda"/>
        <w:rPr>
          <w:b/>
        </w:rPr>
      </w:pPr>
      <w:r>
        <w:t xml:space="preserve">Figure </w:t>
      </w:r>
      <w:r>
        <w:fldChar w:fldCharType="begin"/>
      </w:r>
      <w:r>
        <w:instrText xml:space="preserve"> SEQ Figure \* ARABIC </w:instrText>
      </w:r>
      <w:r>
        <w:fldChar w:fldCharType="separate"/>
      </w:r>
      <w:r w:rsidR="008B5467">
        <w:rPr>
          <w:noProof/>
        </w:rPr>
        <w:t>12</w:t>
      </w:r>
      <w:r>
        <w:fldChar w:fldCharType="end"/>
      </w:r>
      <w:r>
        <w:t xml:space="preserve"> Microstructure generated with Monte Carlo method 300x300 size, 3 initial states and 300 steps</w:t>
      </w:r>
    </w:p>
    <w:p w:rsidR="00354754" w:rsidRPr="00A164EA" w:rsidRDefault="00A164EA" w:rsidP="00BC6937">
      <w:r w:rsidRPr="00A164EA">
        <w:t>Second example</w:t>
      </w:r>
      <w:r>
        <w:t xml:space="preserve"> includes use of static recrystallization method (</w:t>
      </w:r>
      <w:r w:rsidR="00E47E7C">
        <w:t>Figure 14</w:t>
      </w:r>
      <w:r>
        <w:t>). It is similar to</w:t>
      </w:r>
      <w:r w:rsidR="00E47E7C">
        <w:t xml:space="preserve"> low carbon steel shown of Figure 15. You can observe small and cluttered </w:t>
      </w:r>
      <w:bookmarkStart w:id="0" w:name="_GoBack"/>
      <w:bookmarkEnd w:id="0"/>
      <w:r w:rsidR="00E47E7C">
        <w:t>grains in place of old grain boundaries.</w:t>
      </w:r>
    </w:p>
    <w:p w:rsidR="008B5467" w:rsidRDefault="00354754" w:rsidP="008B5467">
      <w:pPr>
        <w:keepNext/>
      </w:pPr>
      <w:r>
        <w:rPr>
          <w:noProof/>
          <w:lang w:eastAsia="pl-PL"/>
        </w:rPr>
        <w:drawing>
          <wp:inline distT="0" distB="0" distL="0" distR="0" wp14:anchorId="3CA9DCA6" wp14:editId="5B82AFA9">
            <wp:extent cx="2165349" cy="1637665"/>
            <wp:effectExtent l="0" t="0" r="6985" b="63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2000" t="51278"/>
                    <a:stretch/>
                  </pic:blipFill>
                  <pic:spPr bwMode="auto">
                    <a:xfrm>
                      <a:off x="0" y="0"/>
                      <a:ext cx="2178477" cy="1647594"/>
                    </a:xfrm>
                    <a:prstGeom prst="rect">
                      <a:avLst/>
                    </a:prstGeom>
                    <a:noFill/>
                    <a:ln>
                      <a:noFill/>
                    </a:ln>
                    <a:extLst>
                      <a:ext uri="{53640926-AAD7-44D8-BBD7-CCE9431645EC}">
                        <a14:shadowObscured xmlns:a14="http://schemas.microsoft.com/office/drawing/2010/main"/>
                      </a:ext>
                    </a:extLst>
                  </pic:spPr>
                </pic:pic>
              </a:graphicData>
            </a:graphic>
          </wp:inline>
        </w:drawing>
      </w:r>
    </w:p>
    <w:p w:rsidR="008B5467" w:rsidRDefault="008B5467" w:rsidP="008B5467">
      <w:pPr>
        <w:pStyle w:val="Legenda"/>
      </w:pPr>
      <w:r>
        <w:t xml:space="preserve">Figure </w:t>
      </w:r>
      <w:r>
        <w:fldChar w:fldCharType="begin"/>
      </w:r>
      <w:r>
        <w:instrText xml:space="preserve"> SEQ Figure \* ARABIC </w:instrText>
      </w:r>
      <w:r>
        <w:fldChar w:fldCharType="separate"/>
      </w:r>
      <w:r>
        <w:rPr>
          <w:noProof/>
        </w:rPr>
        <w:t>13</w:t>
      </w:r>
      <w:r>
        <w:fldChar w:fldCharType="end"/>
      </w:r>
      <w:r>
        <w:t xml:space="preserve"> Recrystallized austenite in low carbon steel (</w:t>
      </w:r>
      <w:r w:rsidRPr="00A84E47">
        <w:t>http://www.amse.org.cn/article/2016/1006-7191/1006-7191-29-12-1127/img_33.png</w:t>
      </w:r>
      <w:r>
        <w:t>)</w:t>
      </w:r>
    </w:p>
    <w:p w:rsidR="008B5467" w:rsidRDefault="00354754" w:rsidP="008B5467">
      <w:pPr>
        <w:keepNext/>
      </w:pPr>
      <w:r>
        <w:rPr>
          <w:noProof/>
        </w:rPr>
        <w:lastRenderedPageBreak/>
        <w:drawing>
          <wp:inline distT="0" distB="0" distL="0" distR="0" wp14:anchorId="7FC1ADC4" wp14:editId="6AF18EA1">
            <wp:extent cx="3350895" cy="3346450"/>
            <wp:effectExtent l="0" t="0" r="1905" b="635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1832" t="4615"/>
                    <a:stretch/>
                  </pic:blipFill>
                  <pic:spPr bwMode="auto">
                    <a:xfrm>
                      <a:off x="0" y="0"/>
                      <a:ext cx="3350895" cy="3346450"/>
                    </a:xfrm>
                    <a:prstGeom prst="rect">
                      <a:avLst/>
                    </a:prstGeom>
                    <a:ln>
                      <a:noFill/>
                    </a:ln>
                    <a:extLst>
                      <a:ext uri="{53640926-AAD7-44D8-BBD7-CCE9431645EC}">
                        <a14:shadowObscured xmlns:a14="http://schemas.microsoft.com/office/drawing/2010/main"/>
                      </a:ext>
                    </a:extLst>
                  </pic:spPr>
                </pic:pic>
              </a:graphicData>
            </a:graphic>
          </wp:inline>
        </w:drawing>
      </w:r>
    </w:p>
    <w:p w:rsidR="00354754" w:rsidRPr="00FB256A" w:rsidRDefault="008B5467" w:rsidP="008B5467">
      <w:pPr>
        <w:pStyle w:val="Legenda"/>
        <w:rPr>
          <w:b/>
        </w:rPr>
      </w:pPr>
      <w:r>
        <w:t xml:space="preserve">Figure </w:t>
      </w:r>
      <w:r>
        <w:fldChar w:fldCharType="begin"/>
      </w:r>
      <w:r>
        <w:instrText xml:space="preserve"> SEQ Figure \* ARABIC </w:instrText>
      </w:r>
      <w:r>
        <w:fldChar w:fldCharType="separate"/>
      </w:r>
      <w:r>
        <w:rPr>
          <w:noProof/>
        </w:rPr>
        <w:t>14</w:t>
      </w:r>
      <w:r>
        <w:fldChar w:fldCharType="end"/>
      </w:r>
      <w:r>
        <w:t xml:space="preserve"> result of simulation with use of static recrystallization method (300x300 size, 1000 initial nucleons, homogenous energy value of 5).</w:t>
      </w:r>
    </w:p>
    <w:p w:rsidR="00DB222F" w:rsidRPr="00FB256A" w:rsidRDefault="00C157EA" w:rsidP="00BC6937">
      <w:pPr>
        <w:rPr>
          <w:b/>
        </w:rPr>
      </w:pPr>
      <w:r w:rsidRPr="00FB256A">
        <w:rPr>
          <w:b/>
        </w:rPr>
        <w:t>5</w:t>
      </w:r>
      <w:r w:rsidR="00CE669A" w:rsidRPr="00FB256A">
        <w:rPr>
          <w:b/>
        </w:rPr>
        <w:t>. Conclusion</w:t>
      </w:r>
    </w:p>
    <w:p w:rsidR="009E4085" w:rsidRDefault="009E4085" w:rsidP="00BC6937">
      <w:r>
        <w:t>Cellular automata is group of algorithms which gives you opportunity to implement various scenarios of simulation. Base rules can be easily modified or extended to create advanced microstructures. This group of method can share the same model and can be executed one after another.</w:t>
      </w:r>
    </w:p>
    <w:p w:rsidR="00CE669A" w:rsidRDefault="00CE669A" w:rsidP="00BC6937">
      <w:r>
        <w:t>Monte Carlo method is nice addition to Cellular automata. It enables you to specify more parameters of simulation and generate realistic microstructures.</w:t>
      </w:r>
      <w:r w:rsidR="00AD7901">
        <w:t xml:space="preserve"> The downside od this method is that</w:t>
      </w:r>
      <w:r w:rsidR="009E4085">
        <w:t xml:space="preserve"> runs quite slow. There are some improvements like skipping cells with </w:t>
      </w:r>
      <w:proofErr w:type="spellStart"/>
      <w:r w:rsidR="009E4085">
        <w:t>neighbors</w:t>
      </w:r>
      <w:proofErr w:type="spellEnd"/>
      <w:r w:rsidR="009E4085">
        <w:t xml:space="preserve"> of same </w:t>
      </w:r>
      <w:proofErr w:type="spellStart"/>
      <w:r w:rsidR="009E4085">
        <w:t>color</w:t>
      </w:r>
      <w:proofErr w:type="spellEnd"/>
      <w:r w:rsidR="009E4085">
        <w:t xml:space="preserve"> and processing only cells that have not been changed yet.</w:t>
      </w:r>
      <w:r w:rsidR="004A6DEF">
        <w:t xml:space="preserve"> You have to pay attention to chosen number of iteration because Monte Carlo method does not have explicit stop condition</w:t>
      </w:r>
      <w:r w:rsidR="004A1D92">
        <w:t>, so running it infinitely will cause to create one big grain in whole space.</w:t>
      </w:r>
    </w:p>
    <w:p w:rsidR="00BC6937" w:rsidRDefault="009E4085" w:rsidP="00C157EA">
      <w:r>
        <w:t>Static recrystallization</w:t>
      </w:r>
      <w:r w:rsidR="004A6DEF">
        <w:t xml:space="preserve"> gives very accurate results compared to real life recrystallization results. The algorithm minimizes cells energy and it can be observed in real scenarios.</w:t>
      </w:r>
    </w:p>
    <w:sectPr w:rsidR="00BC693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990A56"/>
    <w:multiLevelType w:val="hybridMultilevel"/>
    <w:tmpl w:val="B97EA27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6F42083E"/>
    <w:multiLevelType w:val="hybridMultilevel"/>
    <w:tmpl w:val="235030D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390"/>
    <w:rsid w:val="00043D43"/>
    <w:rsid w:val="000472BE"/>
    <w:rsid w:val="000959C1"/>
    <w:rsid w:val="000E2C53"/>
    <w:rsid w:val="001210F1"/>
    <w:rsid w:val="001C7698"/>
    <w:rsid w:val="00201E84"/>
    <w:rsid w:val="00285472"/>
    <w:rsid w:val="00341928"/>
    <w:rsid w:val="00354754"/>
    <w:rsid w:val="004A1D92"/>
    <w:rsid w:val="004A6DEF"/>
    <w:rsid w:val="004D01FD"/>
    <w:rsid w:val="004D6AF8"/>
    <w:rsid w:val="00540789"/>
    <w:rsid w:val="00547D71"/>
    <w:rsid w:val="005770D8"/>
    <w:rsid w:val="00607F11"/>
    <w:rsid w:val="00635159"/>
    <w:rsid w:val="00673B25"/>
    <w:rsid w:val="0071730B"/>
    <w:rsid w:val="00732260"/>
    <w:rsid w:val="00775D21"/>
    <w:rsid w:val="008B5467"/>
    <w:rsid w:val="008E64F3"/>
    <w:rsid w:val="009827F1"/>
    <w:rsid w:val="009E4085"/>
    <w:rsid w:val="00A164EA"/>
    <w:rsid w:val="00AD40CC"/>
    <w:rsid w:val="00AD7901"/>
    <w:rsid w:val="00B66CB6"/>
    <w:rsid w:val="00BB7344"/>
    <w:rsid w:val="00BC6937"/>
    <w:rsid w:val="00BD0111"/>
    <w:rsid w:val="00BF32E0"/>
    <w:rsid w:val="00C157EA"/>
    <w:rsid w:val="00C16FE9"/>
    <w:rsid w:val="00CB7DC0"/>
    <w:rsid w:val="00CE669A"/>
    <w:rsid w:val="00D27283"/>
    <w:rsid w:val="00DB222F"/>
    <w:rsid w:val="00DF1390"/>
    <w:rsid w:val="00E0048F"/>
    <w:rsid w:val="00E256B7"/>
    <w:rsid w:val="00E47E7C"/>
    <w:rsid w:val="00F20C99"/>
    <w:rsid w:val="00F57C3F"/>
    <w:rsid w:val="00FB256A"/>
    <w:rsid w:val="00FD264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9CB62"/>
  <w15:chartTrackingRefBased/>
  <w15:docId w15:val="{50A9EC80-9C21-44D4-BAF9-6882BC560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Pr>
      <w:lang w:val="en-GB"/>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DF1390"/>
    <w:pPr>
      <w:ind w:left="720"/>
      <w:contextualSpacing/>
    </w:pPr>
  </w:style>
  <w:style w:type="table" w:styleId="Tabela-Siatka">
    <w:name w:val="Table Grid"/>
    <w:basedOn w:val="Standardowy"/>
    <w:uiPriority w:val="39"/>
    <w:rsid w:val="00AD40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uiPriority w:val="35"/>
    <w:unhideWhenUsed/>
    <w:qFormat/>
    <w:rsid w:val="00AD40C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8</Pages>
  <Words>740</Words>
  <Characters>4441</Characters>
  <Application>Microsoft Office Word</Application>
  <DocSecurity>0</DocSecurity>
  <Lines>37</Lines>
  <Paragraphs>10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Marcin Słupek</dc:creator>
  <cp:keywords/>
  <dc:description/>
  <cp:lastModifiedBy>Marcin Słupek</cp:lastModifiedBy>
  <cp:revision>41</cp:revision>
  <dcterms:created xsi:type="dcterms:W3CDTF">2019-01-08T05:37:00Z</dcterms:created>
  <dcterms:modified xsi:type="dcterms:W3CDTF">2019-01-08T07:45:00Z</dcterms:modified>
</cp:coreProperties>
</file>