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NORNIKEL R&amp;D Knowledge Map</w:t>
        <w:br/>
        <w:t>Граф знаний для горно-металлургической науки и разработок</w:t>
        <w:br/>
        <w:br/>
        <w:t>Решение кейса «Научный клубок» — хакатон NORNIKEL 2026</w:t>
        <w:br/>
        <w:br/>
        <w:t>GitHub: github.com/jansonXAXAXA/nornikel-knowledge-map</w:t>
      </w:r>
    </w:p>
    <w:p>
      <w:r>
        <w:br w:type="page"/>
      </w:r>
    </w:p>
    <w:p>
      <w:pPr>
        <w:pStyle w:val="Heading1"/>
        <w:jc w:val="center"/>
      </w:pPr>
      <w:r>
        <w:t>Проблема</w:t>
      </w:r>
    </w:p>
    <w:p>
      <w:pPr>
        <w:jc w:val="left"/>
      </w:pPr>
      <w:r>
        <w:t>• Потеря институциональной памяти — знания разбросаны по отчётам</w:t>
        <w:br/>
        <w:t>• Дублирование усилий — команды повторяют литературные обзоры</w:t>
        <w:br/>
        <w:t>• Сложность междисциплинарного поиска</w:t>
        <w:br/>
        <w:t>• Низкая скорость принятия решений — ручной сбор</w:t>
        <w:br/>
        <w:t>• Риск противоречивых выводов — нет единой базы</w:t>
      </w:r>
    </w:p>
    <w:p>
      <w:r>
        <w:br w:type="page"/>
      </w:r>
    </w:p>
    <w:p>
      <w:pPr>
        <w:pStyle w:val="Heading1"/>
        <w:jc w:val="center"/>
      </w:pPr>
      <w:r>
        <w:t>Решение: GraphRAG Knowledge Map</w:t>
      </w:r>
    </w:p>
    <w:p>
      <w:pPr>
        <w:jc w:val="left"/>
      </w:pPr>
      <w:r>
        <w:t>• Загрузка: PDF, DOCX, TXT, MD, CSV (≤15 MB)</w:t>
        <w:br/>
        <w:t>• NLP: DeepSeek LLM → сущности + связи + факты с числами</w:t>
        <w:br/>
        <w:t>• Post-processing: единицы, синонимы RU/EN, confidence</w:t>
        <w:br/>
        <w:t>• Хранение: Neo4j с full-text индексами</w:t>
        <w:br/>
        <w:t>• GraphRAG: FTS → 2-hop expansion → факты → LLM ответ</w:t>
        <w:br/>
        <w:t>• CAG: SHA-256 дедупликация + кэш ответов (7d TTL)</w:t>
        <w:br/>
        <w:t>• Визуализация: d3-force canvas граф знаний</w:t>
      </w:r>
    </w:p>
    <w:p>
      <w:r>
        <w:br w:type="page"/>
      </w:r>
    </w:p>
    <w:p>
      <w:pPr>
        <w:pStyle w:val="Heading1"/>
        <w:jc w:val="center"/>
      </w:pPr>
      <w:r>
        <w:t>Архитектура</w:t>
      </w:r>
    </w:p>
    <w:p>
      <w:pPr>
        <w:jc w:val="left"/>
      </w:pPr>
      <w:r>
        <w:t>Backend:</w:t>
        <w:br/>
        <w:t xml:space="preserve">  • FastAPI (Python 3.11+)</w:t>
        <w:br/>
        <w:t xml:space="preserve">  • Neo4j — Cypher, MERGE, full-text FTS</w:t>
        <w:br/>
        <w:t xml:space="preserve">  • DeepSeek Chat — JSON mode extraction + chat</w:t>
        <w:br/>
        <w:t>Frontend:</w:t>
        <w:br/>
        <w:t xml:space="preserve">  • Next.js 16 + React 19 + Tailwind v4 + shadcn/ui</w:t>
        <w:br/>
        <w:t xml:space="preserve">  • 3 вкладки: Документы | Чат (GraphRAG) | Граф</w:t>
        <w:br/>
        <w:t>Pipeline: upload → parse → chunk → LLM → post-process → Neo4j → GraphRAG</w:t>
        <w:br/>
        <w:t>Deploy: Vercel monorepo (frontend /, backend /api)</w:t>
      </w:r>
    </w:p>
    <w:p>
      <w:r>
        <w:br w:type="page"/>
      </w:r>
    </w:p>
    <w:p>
      <w:pPr>
        <w:pStyle w:val="Heading1"/>
        <w:jc w:val="center"/>
      </w:pPr>
      <w:r>
        <w:t>Технологический стек</w:t>
      </w:r>
    </w:p>
    <w:p>
      <w:pPr>
        <w:jc w:val="left"/>
      </w:pPr>
      <w:r>
        <w:t>• Графовая БД: Neo4j (Cypher, constraints, FTS)</w:t>
        <w:br/>
        <w:t>• LLM: DeepSeek Chat API</w:t>
        <w:br/>
        <w:t>• Backend: Python, FastAPI, httpx, pypdf, python-docx</w:t>
        <w:br/>
        <w:t>• Frontend: Next.js 16, React 19, Tailwind CSS v4, shadcn/ui</w:t>
        <w:br/>
        <w:t>• Graph: d3-force (forceSimulation, Canvas 2D)</w:t>
        <w:br/>
        <w:t>• Cache: SHA-256 + Neo4j CachedAnswer (7d TTL)</w:t>
        <w:br/>
        <w:t>• CI/CD: GitHub + Vercel</w:t>
      </w:r>
    </w:p>
    <w:p>
      <w:r>
        <w:br w:type="page"/>
      </w:r>
    </w:p>
    <w:p>
      <w:pPr>
        <w:pStyle w:val="Heading1"/>
        <w:jc w:val="center"/>
      </w:pPr>
      <w:r>
        <w:t>Онтология</w:t>
      </w:r>
    </w:p>
    <w:p>
      <w:pPr>
        <w:jc w:val="left"/>
      </w:pPr>
      <w:r>
        <w:t>8 типов сущностей:</w:t>
        <w:br/>
        <w:t xml:space="preserve">  Material (никель, медь, гипс, штейн, шлак)</w:t>
        <w:br/>
        <w:t xml:space="preserve">  Process (выщелачивание, электроэкстракция, флотация)</w:t>
        <w:br/>
        <w:t xml:space="preserve">  Equipment (ванны, печи, системы очистки)</w:t>
        <w:br/>
        <w:t xml:space="preserve">  Property (концентрация, температура, pH, скорость)</w:t>
        <w:br/>
        <w:t xml:space="preserve">  Experiment (протоколы опытов, параметры)</w:t>
        <w:br/>
        <w:t xml:space="preserve">  Publication (статьи, патенты, диссертации)</w:t>
        <w:br/>
        <w:t xml:space="preserve">  Expert (авторы, лаборатории)</w:t>
        <w:br/>
        <w:t xml:space="preserve">  Facility (объекты, фабрики, установки)</w:t>
        <w:br/>
        <w:br/>
        <w:t>Отношения: USES_MATERIAL, OPERATES_AT_CONDITION, PRODUCES_OUTPUT, DESCRIBED_IN, VALIDATED_BY, CONTRADICTS, PART_OF</w:t>
      </w:r>
    </w:p>
    <w:p>
      <w:r>
        <w:br w:type="page"/>
      </w:r>
    </w:p>
    <w:p>
      <w:pPr>
        <w:pStyle w:val="Heading1"/>
        <w:jc w:val="center"/>
      </w:pPr>
      <w:r>
        <w:t>Мультиязычность и нормализация</w:t>
      </w:r>
    </w:p>
    <w:p>
      <w:pPr>
        <w:jc w:val="left"/>
      </w:pPr>
      <w:r>
        <w:t>• 35+ синонимов RU↔EN: электроэкстракция/electrowinning, штейн/matte</w:t>
        <w:br/>
        <w:t>• 32 нормализации единиц: мг/л→mg/L, °C→degC, т/сут→t/day</w:t>
        <w:br/>
        <w:t>• Парсинг диапазонов: «200-300 мг/л», «≤1000», «~50 °C»</w:t>
        <w:br/>
        <w:t>• Confidence: 0.45 + 0.20(числа) + 0.15(единицы) + 0.10(цитата) + 0.05(география)</w:t>
        <w:br/>
        <w:t>• Поддержка cp1251 для русских документов</w:t>
        <w:br/>
        <w:t>• Фильтрация по географии: RU / world / unknown</w:t>
      </w:r>
    </w:p>
    <w:p>
      <w:r>
        <w:br w:type="page"/>
      </w:r>
    </w:p>
    <w:p>
      <w:pPr>
        <w:pStyle w:val="Heading1"/>
        <w:jc w:val="center"/>
      </w:pPr>
      <w:r>
        <w:t>Примеры запросов</w:t>
      </w:r>
    </w:p>
    <w:p>
      <w:pPr>
        <w:jc w:val="left"/>
      </w:pPr>
      <w:r>
        <w:t>«Какие методы обессоливания воды подходят для обогатительной фабрики,</w:t>
        <w:br/>
        <w:t xml:space="preserve"> если вода содержит сульфаты, хлориды, Ca, Mg, Na по 200-300 мг/л,</w:t>
        <w:br/>
        <w:t xml:space="preserve"> а сухой остаток ≤1000 мг/дм³?»</w:t>
        <w:br/>
        <w:br/>
        <w:t>«Какая скорость циркуляции католита оптимальна при электроэкстракции никеля?»</w:t>
        <w:br/>
        <w:br/>
        <w:t>«Покажи эксперименты по распределению Au, Ag, МПГ</w:t>
        <w:br/>
        <w:t xml:space="preserve"> между штейном и шлаком за последние 5 лет»</w:t>
      </w:r>
    </w:p>
    <w:p>
      <w:r>
        <w:br w:type="page"/>
      </w:r>
    </w:p>
    <w:p>
      <w:pPr>
        <w:pStyle w:val="Heading1"/>
        <w:jc w:val="center"/>
      </w:pPr>
      <w:r>
        <w:t>Данные и результаты</w:t>
      </w:r>
    </w:p>
    <w:p>
      <w:pPr>
        <w:jc w:val="left"/>
      </w:pPr>
      <w:r>
        <w:t>• 28 документов загружено из Яндекс.Диска</w:t>
        <w:br/>
        <w:t xml:space="preserve">  — Доклады (9 файлов)</w:t>
        <w:br/>
        <w:t xml:space="preserve">  — Журналы «Горная промышленность» 2024-2026 (13 выпусков)</w:t>
        <w:br/>
        <w:t xml:space="preserve">  — Журналы «Горный журнал» 2024 (6 выпусков)</w:t>
        <w:br/>
        <w:t>• Полный пайплайн: парсинг → чанкинг → LLM извлечение → граф</w:t>
        <w:br/>
        <w:t>• GraphRAG чат с цитированием источников</w:t>
        <w:br/>
        <w:t>• Визуализация графа знаний с d3-force</w:t>
      </w:r>
    </w:p>
    <w:p>
      <w:r>
        <w:br w:type="page"/>
      </w:r>
    </w:p>
    <w:p>
      <w:pPr>
        <w:pStyle w:val="Heading1"/>
        <w:jc w:val="center"/>
      </w:pPr>
      <w:r>
        <w:t>Спасибо!</w:t>
        <w:br/>
        <w:br/>
        <w:t>NORNIKEL R&amp;D Knowledge Map</w:t>
        <w:br/>
        <w:t>Граф знаний для горно-металлургической отрасли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