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463" w:rsidRPr="00AE3B7D" w:rsidRDefault="00BF6463" w:rsidP="00BF6463">
      <w:pPr>
        <w:pStyle w:val="a6"/>
        <w:spacing w:after="0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sdt>
      <w:sdtPr>
        <w:id w:val="119078909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sdtEndPr>
      <w:sdtContent>
        <w:p w:rsidR="00BF6463" w:rsidRPr="00504C0F" w:rsidRDefault="00BF6463" w:rsidP="00BF6463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Министерство образования Республики Беларусь</w:t>
          </w:r>
        </w:p>
        <w:p w:rsidR="00BF6463" w:rsidRPr="00504C0F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Учреждение образования </w:t>
          </w:r>
        </w:p>
        <w:p w:rsidR="00BF6463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БЕЛОРУСС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КИЙ ГОСУДАРСТВЕННЫЙ УНИВЕРСИТЕТ</w:t>
          </w:r>
        </w:p>
        <w:p w:rsidR="00BF6463" w:rsidRPr="00504C0F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ИНФОРМАТИКИ И РАДИОЭЛЕКТРОНИКИ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tabs>
              <w:tab w:val="left" w:pos="6946"/>
            </w:tabs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ab/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 xml:space="preserve">Кафедра </w:t>
          </w:r>
          <w:r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Э</w:t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ВМ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27939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Отчёт по лабораторной работе №</w:t>
          </w:r>
          <w:r w:rsidR="005F7E8A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9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на тему: «</w:t>
          </w:r>
          <w:r w:rsidRPr="00504C0F"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 xml:space="preserve">Исследование работы </w:t>
          </w:r>
          <w:r w:rsidR="0072358F"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>регистра сдвига</w:t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»</w:t>
          </w: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</w:p>
        <w:p w:rsidR="00BF6463" w:rsidRPr="00504C0F" w:rsidRDefault="005F7E8A" w:rsidP="00BF6463">
          <w:pPr>
            <w:tabs>
              <w:tab w:val="left" w:pos="7371"/>
            </w:tabs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Студент группы 4</w:t>
          </w:r>
          <w:r w:rsidR="00F2443C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50501                                           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Минаковский</w:t>
          </w:r>
          <w:r w:rsidR="00F2443C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  К.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А</w:t>
          </w:r>
          <w:r w:rsidR="00F2443C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.</w:t>
          </w:r>
        </w:p>
        <w:p w:rsidR="00BF6463" w:rsidRPr="00504C0F" w:rsidRDefault="00BF6463" w:rsidP="00BF6463">
          <w:pPr>
            <w:tabs>
              <w:tab w:val="left" w:pos="6804"/>
            </w:tabs>
            <w:spacing w:after="0" w:line="240" w:lineRule="auto"/>
            <w:ind w:right="-142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Преподаватель </w:t>
          </w:r>
          <w:r w:rsidR="005F7E8A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                                                         </w:t>
          </w: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Тимошенко В.С.</w:t>
          </w: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  <w:bookmarkStart w:id="0" w:name="_GoBack"/>
          <w:bookmarkEnd w:id="0"/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84E7A" w:rsidRDefault="005F7E8A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Cs/>
              <w:sz w:val="32"/>
              <w:szCs w:val="32"/>
              <w:lang w:eastAsia="ru-RU"/>
            </w:rPr>
            <w:t>Минск 2016</w:t>
          </w:r>
        </w:p>
      </w:sdtContent>
    </w:sdt>
    <w:p w:rsidR="00BF6463" w:rsidRDefault="00BF646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66DAB" w:rsidRPr="00926292" w:rsidRDefault="00466DAB" w:rsidP="00926292">
      <w:pPr>
        <w:pStyle w:val="a6"/>
        <w:numPr>
          <w:ilvl w:val="0"/>
          <w:numId w:val="1"/>
        </w:numPr>
        <w:spacing w:after="0"/>
        <w:ind w:left="714" w:hanging="35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262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</w:t>
      </w:r>
    </w:p>
    <w:p w:rsidR="00466DAB" w:rsidRPr="0069516C" w:rsidRDefault="00E06A98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работы является исследование работы регистра сдвига.</w:t>
      </w:r>
      <w:r w:rsid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466DAB" w:rsidRPr="00466DAB" w:rsidRDefault="00466DAB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DAB" w:rsidRPr="00926292" w:rsidRDefault="00466DAB" w:rsidP="00926292">
      <w:pPr>
        <w:pStyle w:val="a6"/>
        <w:numPr>
          <w:ilvl w:val="0"/>
          <w:numId w:val="1"/>
        </w:numPr>
        <w:spacing w:after="0"/>
        <w:ind w:left="714" w:hanging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262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СВЕДЕНИЯ, НЕОБХОДИМЫЕ ДЛЯ ВЫПОЛНЕНИЯ РАБОТЫ</w:t>
      </w:r>
    </w:p>
    <w:p w:rsidR="00E5612A" w:rsidRPr="00DB5703" w:rsidRDefault="00E06A98" w:rsidP="00DB570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 сдвига (shift register) – 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это регистр, содержимое которого при подаче управляющего сигнала на тактовый вход С может сдвигаться в сторону старших или младших разрядов. Схема сдвигающего регистра из цепочки JK-триггеров показана на рис. 1.</w:t>
      </w:r>
    </w:p>
    <w:p w:rsidR="00DB5703" w:rsidRDefault="0072348C" w:rsidP="00E5612A">
      <w:pPr>
        <w:keepNext/>
        <w:spacing w:after="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4pt">
            <v:imagedata r:id="rId8" o:title="рис1"/>
          </v:shape>
        </w:pict>
      </w:r>
    </w:p>
    <w:p w:rsidR="00230ABE" w:rsidRPr="00DB5703" w:rsidRDefault="00E5612A" w:rsidP="00DB5703">
      <w:pPr>
        <w:pStyle w:val="a5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DE21CC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3659F6">
        <w:rPr>
          <w:rFonts w:ascii="Times New Roman" w:hAnsi="Times New Roman" w:cs="Times New Roman"/>
          <w:color w:val="auto"/>
          <w:sz w:val="28"/>
          <w:szCs w:val="28"/>
        </w:rPr>
        <w:t>Схема регистра сдвига</w:t>
      </w:r>
    </w:p>
    <w:p w:rsidR="00E06A98" w:rsidRPr="00E06A98" w:rsidRDefault="00E06A98" w:rsidP="003659F6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Пусть левый по схеме триггер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оответствует младшему разряду регистра, а правый триггер –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старшем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разряду. Тогда вход каждого тригг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ера (кроме левого) подключен к выходу соседнего младшего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триггера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. Когда на все входы С триггеров пос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тупает срез входного тактового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имп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ульса, выход каждого триггера Q</w:t>
      </w:r>
      <w:r w:rsidRPr="003659F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принимает состояние предыдуще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го ка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скада и, таким образом, инф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ормация, содержащаяся в регистре, сдви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гается на один разряд в сторону ст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арших разрядов. Триггер младшего р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азряда принимает при этом сос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тояние последовательного входа 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="003659F6" w:rsidRP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рмация, поступившая на вход D схемы, появится на ее выходе 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</w:t>
      </w:r>
      <w:r w:rsidR="003659F6" w:rsidRPr="003659F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(</w:t>
      </w:r>
      <w:r w:rsidR="003659F6" w:rsidRPr="003659F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>m</w:t>
      </w:r>
      <w:r w:rsidR="003659F6" w:rsidRPr="003659F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-1)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m тактов.</w:t>
      </w:r>
    </w:p>
    <w:p w:rsidR="00E06A98" w:rsidRPr="00E06A98" w:rsidRDefault="00E06A98" w:rsidP="003659F6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Существенным является то, что схе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ма построена на двухступенчатых триг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герах. Если использовать триггеры с потенциальным управлением, то 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активном уровне сигнала С все триггеры будут открыты для записи, и 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 успеет пройти столько триггеров, сколько позвол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ит длительность сигнала С.</w:t>
      </w:r>
    </w:p>
    <w:p w:rsidR="00E06A98" w:rsidRPr="00E06A98" w:rsidRDefault="00E06A98" w:rsidP="003659F6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Часто требуются более сложные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регистры: с параллельной синхрон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ной записью информации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, реверсивные, с параллельно-пос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ледовательной записью. Такие рег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истры называются универсальными.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Примером универсального регистра служит интегра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льная микросхе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ма К555ИР11, условное графическое обознач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ение которой показано на рис. 2.</w:t>
      </w:r>
    </w:p>
    <w:p w:rsidR="00230ABE" w:rsidRDefault="00E06A98" w:rsidP="00E06A98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Регистр К555ИР11 может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работать в следующих режимах (табл. 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1): сброс, хранение данных, сдвиг вл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ево, сдвиг вправо, и параллель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ная загрузка. Микросхема имеет входы: тактовый (С), параллельной </w:t>
      </w:r>
      <w:r w:rsidR="00617E58">
        <w:rPr>
          <w:rFonts w:ascii="Times New Roman" w:eastAsia="Times New Roman" w:hAnsi="Times New Roman" w:cs="Times New Roman"/>
          <w:color w:val="000000"/>
          <w:sz w:val="28"/>
          <w:szCs w:val="28"/>
        </w:rPr>
        <w:t>заг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рузки (D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0 –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D3), выбора режима работы (S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0 и S1), асинхронного сбр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оса (R). Данные также могут поступать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регистр в последовательном коде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входы DL (при сдвиге влево) и D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R (при сдвиге вправо). Все операци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и кроме сброса выполняются в р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егистре синхронно по фронту такто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вых импульсов. Внутренний код регистра может быть прочитан на </w:t>
      </w:r>
      <w:r w:rsidR="003659F6"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 w:rsidR="005B43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ходах Q0 – </w:t>
      </w:r>
      <w:r w:rsidRPr="00E06A98">
        <w:rPr>
          <w:rFonts w:ascii="Times New Roman" w:eastAsia="Times New Roman" w:hAnsi="Times New Roman" w:cs="Times New Roman"/>
          <w:color w:val="000000"/>
          <w:sz w:val="28"/>
          <w:szCs w:val="28"/>
        </w:rPr>
        <w:t>Q3.</w:t>
      </w:r>
    </w:p>
    <w:p w:rsidR="00E5612A" w:rsidRDefault="005F7E8A" w:rsidP="00E5612A">
      <w:pPr>
        <w:keepNext/>
        <w:spacing w:after="0"/>
        <w:jc w:val="center"/>
      </w:pPr>
      <w:r>
        <w:pict>
          <v:shape id="_x0000_i1026" type="#_x0000_t75" style="width:216.75pt;height:253.5pt">
            <v:imagedata r:id="rId9" o:title="рис2"/>
          </v:shape>
        </w:pict>
      </w:r>
    </w:p>
    <w:p w:rsidR="00C81F11" w:rsidRDefault="00E5612A" w:rsidP="00E5612A">
      <w:pPr>
        <w:pStyle w:val="a5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r w:rsidRPr="00E5612A">
        <w:rPr>
          <w:rFonts w:ascii="Times New Roman" w:hAnsi="Times New Roman" w:cs="Times New Roman"/>
          <w:color w:val="auto"/>
          <w:sz w:val="28"/>
        </w:rPr>
        <w:t>Рис</w:t>
      </w:r>
      <w:r>
        <w:rPr>
          <w:rFonts w:ascii="Times New Roman" w:hAnsi="Times New Roman" w:cs="Times New Roman"/>
          <w:color w:val="auto"/>
          <w:sz w:val="28"/>
        </w:rPr>
        <w:t>.</w:t>
      </w:r>
      <w:r w:rsidRPr="00E5612A">
        <w:rPr>
          <w:rFonts w:ascii="Times New Roman" w:hAnsi="Times New Roman" w:cs="Times New Roman"/>
          <w:color w:val="auto"/>
          <w:sz w:val="28"/>
        </w:rPr>
        <w:t xml:space="preserve"> </w:t>
      </w:r>
      <w:r w:rsidRPr="00E5612A">
        <w:rPr>
          <w:rFonts w:ascii="Times New Roman" w:hAnsi="Times New Roman" w:cs="Times New Roman"/>
          <w:color w:val="auto"/>
          <w:sz w:val="28"/>
        </w:rPr>
        <w:fldChar w:fldCharType="begin"/>
      </w:r>
      <w:r w:rsidRPr="00E5612A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E5612A">
        <w:rPr>
          <w:rFonts w:ascii="Times New Roman" w:hAnsi="Times New Roman" w:cs="Times New Roman"/>
          <w:color w:val="auto"/>
          <w:sz w:val="28"/>
        </w:rPr>
        <w:fldChar w:fldCharType="separate"/>
      </w:r>
      <w:r w:rsidR="00DE21CC">
        <w:rPr>
          <w:rFonts w:ascii="Times New Roman" w:hAnsi="Times New Roman" w:cs="Times New Roman"/>
          <w:noProof/>
          <w:color w:val="auto"/>
          <w:sz w:val="28"/>
        </w:rPr>
        <w:t>2</w:t>
      </w:r>
      <w:r w:rsidRPr="00E5612A">
        <w:rPr>
          <w:rFonts w:ascii="Times New Roman" w:hAnsi="Times New Roman" w:cs="Times New Roman"/>
          <w:color w:val="auto"/>
          <w:sz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</w:rPr>
        <w:t>. У</w:t>
      </w:r>
      <w:r w:rsidR="00C81F11">
        <w:rPr>
          <w:rFonts w:ascii="Times New Roman" w:hAnsi="Times New Roman" w:cs="Times New Roman"/>
          <w:color w:val="auto"/>
          <w:sz w:val="28"/>
        </w:rPr>
        <w:t>словное графическое обозначение</w:t>
      </w:r>
      <w:r w:rsidR="00DB5703">
        <w:rPr>
          <w:rFonts w:ascii="Times New Roman" w:hAnsi="Times New Roman" w:cs="Times New Roman"/>
          <w:color w:val="auto"/>
          <w:sz w:val="28"/>
        </w:rPr>
        <w:t xml:space="preserve"> регистра сдвига</w:t>
      </w:r>
    </w:p>
    <w:p w:rsidR="00DB5703" w:rsidRDefault="00DB5703" w:rsidP="00C81F11">
      <w:pPr>
        <w:pStyle w:val="a5"/>
        <w:keepNext/>
        <w:ind w:right="1842"/>
        <w:jc w:val="right"/>
        <w:rPr>
          <w:rFonts w:ascii="Times New Roman" w:hAnsi="Times New Roman" w:cs="Times New Roman"/>
          <w:i w:val="0"/>
          <w:color w:val="auto"/>
          <w:sz w:val="28"/>
        </w:rPr>
      </w:pPr>
    </w:p>
    <w:p w:rsidR="00C81F11" w:rsidRPr="00C81F11" w:rsidRDefault="00C81F11" w:rsidP="005B4336">
      <w:pPr>
        <w:pStyle w:val="a5"/>
        <w:keepNext/>
        <w:ind w:right="-1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C81F11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C81F1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81F11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C81F1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E21CC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C81F1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tbl>
      <w:tblPr>
        <w:tblStyle w:val="a4"/>
        <w:tblW w:w="9361" w:type="dxa"/>
        <w:tblLook w:val="04A0" w:firstRow="1" w:lastRow="0" w:firstColumn="1" w:lastColumn="0" w:noHBand="0" w:noVBand="1"/>
      </w:tblPr>
      <w:tblGrid>
        <w:gridCol w:w="3165"/>
        <w:gridCol w:w="432"/>
        <w:gridCol w:w="432"/>
        <w:gridCol w:w="549"/>
        <w:gridCol w:w="549"/>
        <w:gridCol w:w="649"/>
        <w:gridCol w:w="633"/>
        <w:gridCol w:w="556"/>
        <w:gridCol w:w="599"/>
        <w:gridCol w:w="599"/>
        <w:gridCol w:w="599"/>
        <w:gridCol w:w="599"/>
      </w:tblGrid>
      <w:tr w:rsidR="00DB5703" w:rsidTr="005B4336">
        <w:trPr>
          <w:trHeight w:val="477"/>
        </w:trPr>
        <w:tc>
          <w:tcPr>
            <w:tcW w:w="0" w:type="auto"/>
            <w:vMerge w:val="restart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Режим работы</w:t>
            </w:r>
          </w:p>
        </w:tc>
        <w:tc>
          <w:tcPr>
            <w:tcW w:w="0" w:type="auto"/>
            <w:gridSpan w:val="7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Вход</w:t>
            </w:r>
          </w:p>
        </w:tc>
        <w:tc>
          <w:tcPr>
            <w:tcW w:w="0" w:type="auto"/>
            <w:gridSpan w:val="4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Выход</w:t>
            </w:r>
          </w:p>
        </w:tc>
      </w:tr>
      <w:tr w:rsidR="00DB5703" w:rsidTr="005B4336">
        <w:trPr>
          <w:trHeight w:val="477"/>
        </w:trPr>
        <w:tc>
          <w:tcPr>
            <w:tcW w:w="0" w:type="auto"/>
            <w:vMerge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R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DR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DL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D</w:t>
            </w:r>
            <w:r w:rsidRPr="005B433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vertAlign w:val="subscript"/>
                <w:lang w:val="en-US" w:eastAsia="ru-RU"/>
              </w:rPr>
              <w:t>n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Q1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Q2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DB5703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Q3</w:t>
            </w:r>
          </w:p>
        </w:tc>
      </w:tr>
      <w:tr w:rsidR="00DB5703" w:rsidTr="005B4336">
        <w:trPr>
          <w:trHeight w:val="477"/>
        </w:trPr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Сброс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7D23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7D23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7D23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7D23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FB6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DB5703" w:rsidTr="005B4336">
        <w:trPr>
          <w:trHeight w:val="477"/>
        </w:trPr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Хранение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753B6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71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FB6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</w:tr>
      <w:tr w:rsidR="005B4336" w:rsidTr="005B4336">
        <w:trPr>
          <w:trHeight w:val="477"/>
        </w:trPr>
        <w:tc>
          <w:tcPr>
            <w:tcW w:w="0" w:type="auto"/>
            <w:vMerge w:val="restart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Сдвиг влево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↑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753B6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FB6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5B4336" w:rsidTr="005B4336">
        <w:trPr>
          <w:trHeight w:val="477"/>
        </w:trPr>
        <w:tc>
          <w:tcPr>
            <w:tcW w:w="0" w:type="auto"/>
            <w:vMerge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A663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↑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753B6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FB6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5B4336" w:rsidTr="005B4336">
        <w:trPr>
          <w:trHeight w:val="477"/>
        </w:trPr>
        <w:tc>
          <w:tcPr>
            <w:tcW w:w="0" w:type="auto"/>
            <w:vMerge w:val="restart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Сдвиг вправо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A663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↑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FB60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</w:tr>
      <w:tr w:rsidR="005B4336" w:rsidTr="005B4336">
        <w:trPr>
          <w:trHeight w:val="477"/>
        </w:trPr>
        <w:tc>
          <w:tcPr>
            <w:tcW w:w="0" w:type="auto"/>
            <w:vMerge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A663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↑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</w:pPr>
            <w:r w:rsidRPr="009871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P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871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5B4336" w:rsidRPr="00DB5703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5B4336" w:rsidRDefault="005B4336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</w:tr>
      <w:tr w:rsidR="00DB5703" w:rsidTr="005B4336">
        <w:trPr>
          <w:trHeight w:val="477"/>
        </w:trPr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Параллельная загрузка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A663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↑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Default="00DB5703" w:rsidP="00DB5703">
            <w:pPr>
              <w:jc w:val="center"/>
            </w:pPr>
            <w:r w:rsidRPr="009871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n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DB5703" w:rsidRPr="00DB5703" w:rsidRDefault="00DB5703" w:rsidP="00DB570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DB5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</w:tr>
    </w:tbl>
    <w:p w:rsidR="00016623" w:rsidRPr="00016623" w:rsidRDefault="00016623" w:rsidP="00016623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B03BA" w:rsidRDefault="00016623" w:rsidP="001B03BA">
      <w:pPr>
        <w:tabs>
          <w:tab w:val="left" w:pos="184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03BA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lastRenderedPageBreak/>
        <w:t>Примечания</w:t>
      </w:r>
      <w:r w:rsid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16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символ </w:t>
      </w:r>
      <w:r w:rsidR="00E56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×</w:t>
      </w:r>
      <w:r w:rsidR="00E5612A" w:rsidRPr="00E56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обозначает безразличное состояние входа</w:t>
      </w:r>
      <w:r w:rsid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36459" w:rsidRDefault="001B03BA" w:rsidP="001B03BA">
      <w:pPr>
        <w:tabs>
          <w:tab w:val="left" w:pos="1843"/>
        </w:tabs>
        <w:spacing w:after="0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16623" w:rsidRPr="00016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</w:t>
      </w:r>
      <w:r w:rsid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5703" w:rsidRPr="00DB57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↑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обозначает </w:t>
      </w:r>
      <w:r w:rsidR="005B43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фронт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тактового сигнала</w:t>
      </w:r>
      <w:r w:rsidR="00016623" w:rsidRPr="00016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30ABE" w:rsidRDefault="00230ABE" w:rsidP="001B03BA">
      <w:pPr>
        <w:tabs>
          <w:tab w:val="left" w:pos="1843"/>
        </w:tabs>
        <w:spacing w:after="0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136DF" w:rsidRPr="00230ABE" w:rsidRDefault="00DB5703" w:rsidP="00AC22EF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7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 применения сдвиговых регистров весьма разнообразны. В двоичной арифметике сдвиг числа на один разряд влево соответствует умножению его на 2, а сдвиг на один разряд вправо - делению пополам. В аппаратуре передачи данных универсальные регистры преобразуют параллельный код в последовательный и обратно. Передача данных последовательным кодом по сравнению с параллельной передачей существенно экономит число линий связи, однако при этом увеличивается время обмена.</w:t>
      </w:r>
    </w:p>
    <w:p w:rsidR="00FB6B0B" w:rsidRPr="00E96833" w:rsidRDefault="00926292" w:rsidP="00E96833">
      <w:pPr>
        <w:pStyle w:val="a6"/>
        <w:numPr>
          <w:ilvl w:val="0"/>
          <w:numId w:val="1"/>
        </w:numPr>
        <w:spacing w:after="240"/>
        <w:ind w:left="714" w:hanging="357"/>
        <w:contextualSpacing w:val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926292">
        <w:rPr>
          <w:rFonts w:ascii="Times New Roman" w:hAnsi="Times New Roman" w:cs="Times New Roman"/>
          <w:b/>
          <w:caps/>
          <w:sz w:val="28"/>
          <w:szCs w:val="28"/>
        </w:rPr>
        <w:t xml:space="preserve">Исследование работы </w:t>
      </w:r>
      <w:r w:rsidR="00270F19">
        <w:rPr>
          <w:rFonts w:ascii="Times New Roman" w:hAnsi="Times New Roman" w:cs="Times New Roman"/>
          <w:b/>
          <w:caps/>
          <w:sz w:val="28"/>
          <w:szCs w:val="28"/>
        </w:rPr>
        <w:t>регистра</w:t>
      </w:r>
      <w:r w:rsidR="005B4336">
        <w:rPr>
          <w:rFonts w:ascii="Times New Roman" w:hAnsi="Times New Roman" w:cs="Times New Roman"/>
          <w:b/>
          <w:caps/>
          <w:sz w:val="28"/>
          <w:szCs w:val="28"/>
        </w:rPr>
        <w:t xml:space="preserve"> СДВИГА</w:t>
      </w:r>
    </w:p>
    <w:p w:rsidR="00C979D5" w:rsidRDefault="00926292" w:rsidP="00C979D5">
      <w:pPr>
        <w:pStyle w:val="a6"/>
        <w:numPr>
          <w:ilvl w:val="1"/>
          <w:numId w:val="1"/>
        </w:num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 w:rsidRPr="002A0700">
        <w:rPr>
          <w:rFonts w:ascii="Times New Roman" w:hAnsi="Times New Roman" w:cs="Times New Roman"/>
          <w:b/>
          <w:sz w:val="28"/>
          <w:szCs w:val="28"/>
        </w:rPr>
        <w:t>Статический режим</w:t>
      </w:r>
    </w:p>
    <w:p w:rsidR="005B4336" w:rsidRDefault="005B4336" w:rsidP="005B4336">
      <w:pPr>
        <w:pStyle w:val="a6"/>
        <w:numPr>
          <w:ilvl w:val="2"/>
          <w:numId w:val="1"/>
        </w:num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Режим сдвига вправо</w:t>
      </w:r>
    </w:p>
    <w:p w:rsidR="00C979D5" w:rsidRPr="001B03BA" w:rsidRDefault="005B4336" w:rsidP="00C979D5">
      <w:r>
        <w:rPr>
          <w:noProof/>
          <w:lang w:eastAsia="ru-RU"/>
        </w:rPr>
        <w:drawing>
          <wp:inline distT="0" distB="0" distL="0" distR="0" wp14:anchorId="7324631A" wp14:editId="55FAC21F">
            <wp:extent cx="5334000" cy="32480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D5" w:rsidRDefault="00C979D5" w:rsidP="00C979D5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C81F11">
        <w:rPr>
          <w:rFonts w:ascii="Times New Roman" w:hAnsi="Times New Roman" w:cs="Times New Roman"/>
          <w:color w:val="auto"/>
          <w:sz w:val="28"/>
        </w:rPr>
        <w:t>3</w:t>
      </w:r>
    </w:p>
    <w:p w:rsidR="00C979D5" w:rsidRPr="00B401FF" w:rsidRDefault="00C979D5" w:rsidP="00B401FF">
      <w:pPr>
        <w:pStyle w:val="a5"/>
        <w:keepNext/>
        <w:spacing w:after="0"/>
        <w:ind w:right="424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="00016623">
        <w:rPr>
          <w:rFonts w:ascii="Times New Roman" w:hAnsi="Times New Roman" w:cs="Times New Roman"/>
          <w:i w:val="0"/>
          <w:color w:val="auto"/>
          <w:sz w:val="28"/>
        </w:rPr>
        <w:t>2</w:t>
      </w:r>
    </w:p>
    <w:p w:rsidR="00B401FF" w:rsidRDefault="005B4336" w:rsidP="00C979D5">
      <w:r>
        <w:rPr>
          <w:noProof/>
          <w:lang w:eastAsia="ru-RU"/>
        </w:rPr>
        <w:drawing>
          <wp:inline distT="0" distB="0" distL="0" distR="0" wp14:anchorId="0406BCF5" wp14:editId="118BBBE1">
            <wp:extent cx="5731510" cy="1092146"/>
            <wp:effectExtent l="1905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FF" w:rsidRDefault="00B401FF">
      <w:r>
        <w:br w:type="page"/>
      </w:r>
    </w:p>
    <w:p w:rsidR="005B4336" w:rsidRDefault="005B4336" w:rsidP="005B4336">
      <w:pPr>
        <w:pStyle w:val="a6"/>
        <w:numPr>
          <w:ilvl w:val="2"/>
          <w:numId w:val="1"/>
        </w:numPr>
        <w:tabs>
          <w:tab w:val="left" w:pos="3544"/>
        </w:tabs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Режим сдвига влево</w:t>
      </w:r>
    </w:p>
    <w:p w:rsidR="005B4336" w:rsidRPr="001B03BA" w:rsidRDefault="00B401FF" w:rsidP="005B4336">
      <w:r>
        <w:rPr>
          <w:noProof/>
          <w:lang w:eastAsia="ru-RU"/>
        </w:rPr>
        <w:drawing>
          <wp:inline distT="0" distB="0" distL="0" distR="0" wp14:anchorId="43467270" wp14:editId="00A11B71">
            <wp:extent cx="5334000" cy="32480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336" w:rsidRDefault="005B4336" w:rsidP="005B4336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Рис. 4</w:t>
      </w:r>
    </w:p>
    <w:p w:rsidR="005B4336" w:rsidRPr="00B401FF" w:rsidRDefault="005B4336" w:rsidP="00B401FF">
      <w:pPr>
        <w:pStyle w:val="a5"/>
        <w:keepNext/>
        <w:spacing w:after="0"/>
        <w:ind w:right="424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="00B401FF">
        <w:rPr>
          <w:rFonts w:ascii="Times New Roman" w:hAnsi="Times New Roman" w:cs="Times New Roman"/>
          <w:i w:val="0"/>
          <w:color w:val="auto"/>
          <w:sz w:val="28"/>
        </w:rPr>
        <w:t>3</w:t>
      </w:r>
    </w:p>
    <w:p w:rsidR="005B4336" w:rsidRPr="00B401FF" w:rsidRDefault="00B401FF" w:rsidP="00B401FF">
      <w:r>
        <w:rPr>
          <w:noProof/>
          <w:lang w:eastAsia="ru-RU"/>
        </w:rPr>
        <w:drawing>
          <wp:inline distT="0" distB="0" distL="0" distR="0" wp14:anchorId="62B3560D" wp14:editId="14F9108F">
            <wp:extent cx="5731510" cy="1092146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77C06" w:rsidRPr="0077523F" w:rsidRDefault="00B401FF" w:rsidP="00B401FF">
      <w:pPr>
        <w:pStyle w:val="a6"/>
        <w:numPr>
          <w:ilvl w:val="2"/>
          <w:numId w:val="1"/>
        </w:numPr>
        <w:rPr>
          <w:rFonts w:ascii="Times New Roman" w:hAnsi="Times New Roman" w:cs="Times New Roman"/>
          <w:b/>
          <w:sz w:val="28"/>
        </w:rPr>
      </w:pPr>
      <w:r w:rsidRPr="0077523F">
        <w:rPr>
          <w:rFonts w:ascii="Times New Roman" w:hAnsi="Times New Roman" w:cs="Times New Roman"/>
          <w:b/>
          <w:sz w:val="28"/>
        </w:rPr>
        <w:lastRenderedPageBreak/>
        <w:t>Режим параллельной загрузки</w:t>
      </w:r>
    </w:p>
    <w:p w:rsidR="00B401FF" w:rsidRDefault="00B401FF" w:rsidP="00B401FF">
      <w:pPr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3D02D9AD" wp14:editId="316590D3">
            <wp:extent cx="5334000" cy="32480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FF" w:rsidRDefault="00B401FF" w:rsidP="00B401FF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Рис. 5</w:t>
      </w:r>
    </w:p>
    <w:p w:rsidR="00B401FF" w:rsidRPr="00B401FF" w:rsidRDefault="00B401FF" w:rsidP="00B401FF">
      <w:pPr>
        <w:pStyle w:val="a5"/>
        <w:keepNext/>
        <w:spacing w:after="0"/>
        <w:ind w:right="424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</w:rPr>
        <w:t>4</w:t>
      </w:r>
    </w:p>
    <w:p w:rsidR="00B401FF" w:rsidRDefault="00B401FF" w:rsidP="00B401FF">
      <w:pPr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703A7160" wp14:editId="0D1C62BE">
            <wp:extent cx="5731510" cy="1092146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FF" w:rsidRDefault="00B401FF" w:rsidP="00B401FF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br w:type="page"/>
      </w:r>
    </w:p>
    <w:p w:rsidR="00B401FF" w:rsidRPr="00B401FF" w:rsidRDefault="00B401FF" w:rsidP="00B401FF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Динамический режим</w:t>
      </w:r>
    </w:p>
    <w:p w:rsidR="00B401FF" w:rsidRDefault="00B401FF" w:rsidP="00B401FF">
      <w:pPr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5CFDC8C" wp14:editId="224CC38C">
            <wp:extent cx="5334000" cy="324802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FF" w:rsidRDefault="00B401FF" w:rsidP="00B401FF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Рис. 6</w:t>
      </w:r>
    </w:p>
    <w:p w:rsidR="0077523F" w:rsidRPr="0077523F" w:rsidRDefault="0077523F" w:rsidP="0077523F"/>
    <w:p w:rsidR="009969B3" w:rsidRPr="009969B3" w:rsidRDefault="009969B3" w:rsidP="009969B3">
      <w:pPr>
        <w:pStyle w:val="a6"/>
        <w:numPr>
          <w:ilvl w:val="0"/>
          <w:numId w:val="1"/>
        </w:numPr>
        <w:spacing w:after="120"/>
        <w:jc w:val="center"/>
        <w:rPr>
          <w:rFonts w:ascii="Times New Roman" w:hAnsi="Times New Roman" w:cs="Times New Roman"/>
          <w:b/>
          <w:caps/>
          <w:sz w:val="28"/>
        </w:rPr>
      </w:pPr>
      <w:r w:rsidRPr="009969B3">
        <w:rPr>
          <w:rFonts w:ascii="Times New Roman" w:hAnsi="Times New Roman" w:cs="Times New Roman"/>
          <w:b/>
          <w:caps/>
          <w:sz w:val="28"/>
        </w:rPr>
        <w:t>В</w:t>
      </w:r>
      <w:r w:rsidR="00AC22EF">
        <w:rPr>
          <w:rFonts w:ascii="Times New Roman" w:hAnsi="Times New Roman" w:cs="Times New Roman"/>
          <w:b/>
          <w:caps/>
          <w:sz w:val="28"/>
        </w:rPr>
        <w:t>ывод</w:t>
      </w:r>
    </w:p>
    <w:p w:rsidR="00F2443C" w:rsidRPr="009B49E4" w:rsidRDefault="00146187" w:rsidP="00F2443C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2443C" w:rsidRPr="009B49E4">
        <w:rPr>
          <w:rFonts w:ascii="Times New Roman" w:hAnsi="Times New Roman" w:cs="Times New Roman"/>
          <w:sz w:val="28"/>
        </w:rPr>
        <w:t xml:space="preserve">В ходе работы было проведено исследование </w:t>
      </w:r>
      <w:r w:rsidR="00F2443C">
        <w:rPr>
          <w:rFonts w:ascii="Times New Roman" w:hAnsi="Times New Roman" w:cs="Times New Roman"/>
          <w:sz w:val="28"/>
        </w:rPr>
        <w:t>регистра сдвига</w:t>
      </w:r>
      <w:r w:rsidR="00F2443C" w:rsidRPr="009B49E4">
        <w:rPr>
          <w:rFonts w:ascii="Times New Roman" w:hAnsi="Times New Roman" w:cs="Times New Roman"/>
          <w:sz w:val="28"/>
        </w:rPr>
        <w:t xml:space="preserve">. Были построены временные диаграммы состояний, получена таблица переходов </w:t>
      </w:r>
      <w:r w:rsidR="00F2443C">
        <w:rPr>
          <w:rFonts w:ascii="Times New Roman" w:hAnsi="Times New Roman" w:cs="Times New Roman"/>
          <w:sz w:val="28"/>
        </w:rPr>
        <w:t>регистра сдвига</w:t>
      </w:r>
      <w:r w:rsidR="00F2443C" w:rsidRPr="009B49E4">
        <w:rPr>
          <w:rFonts w:ascii="Times New Roman" w:hAnsi="Times New Roman" w:cs="Times New Roman"/>
          <w:sz w:val="28"/>
        </w:rPr>
        <w:t>.</w:t>
      </w:r>
    </w:p>
    <w:p w:rsidR="00F2443C" w:rsidRPr="009969B3" w:rsidRDefault="00F2443C" w:rsidP="00F2443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B49E4">
        <w:rPr>
          <w:rFonts w:ascii="Times New Roman" w:hAnsi="Times New Roman" w:cs="Times New Roman"/>
          <w:sz w:val="28"/>
        </w:rPr>
        <w:t>Экспериментальные данные согласуются с теоретическими.</w:t>
      </w:r>
    </w:p>
    <w:p w:rsidR="00146187" w:rsidRDefault="00146187" w:rsidP="005722D2">
      <w:pPr>
        <w:spacing w:after="120"/>
        <w:ind w:firstLine="851"/>
        <w:jc w:val="both"/>
        <w:rPr>
          <w:rFonts w:ascii="Times New Roman" w:hAnsi="Times New Roman" w:cs="Times New Roman"/>
          <w:sz w:val="28"/>
        </w:rPr>
      </w:pPr>
    </w:p>
    <w:sectPr w:rsidR="00146187" w:rsidSect="00443580">
      <w:footerReference w:type="default" r:id="rId17"/>
      <w:type w:val="continuous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48C" w:rsidRDefault="0072348C" w:rsidP="00BF6463">
      <w:pPr>
        <w:spacing w:after="0" w:line="240" w:lineRule="auto"/>
      </w:pPr>
      <w:r>
        <w:separator/>
      </w:r>
    </w:p>
  </w:endnote>
  <w:endnote w:type="continuationSeparator" w:id="0">
    <w:p w:rsidR="0072348C" w:rsidRDefault="0072348C" w:rsidP="00BF6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</w:rPr>
      <w:id w:val="-119352688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CC0186" w:rsidRPr="00BF6463" w:rsidRDefault="00CC0186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BF6463">
          <w:rPr>
            <w:rFonts w:ascii="Times New Roman" w:hAnsi="Times New Roman" w:cs="Times New Roman"/>
            <w:sz w:val="28"/>
          </w:rPr>
          <w:fldChar w:fldCharType="begin"/>
        </w:r>
        <w:r w:rsidRPr="00BF6463">
          <w:rPr>
            <w:rFonts w:ascii="Times New Roman" w:hAnsi="Times New Roman" w:cs="Times New Roman"/>
            <w:sz w:val="28"/>
          </w:rPr>
          <w:instrText>PAGE   \* MERGEFORMAT</w:instrText>
        </w:r>
        <w:r w:rsidRPr="00BF6463">
          <w:rPr>
            <w:rFonts w:ascii="Times New Roman" w:hAnsi="Times New Roman" w:cs="Times New Roman"/>
            <w:sz w:val="28"/>
          </w:rPr>
          <w:fldChar w:fldCharType="separate"/>
        </w:r>
        <w:r w:rsidR="005F7E8A">
          <w:rPr>
            <w:rFonts w:ascii="Times New Roman" w:hAnsi="Times New Roman" w:cs="Times New Roman"/>
            <w:noProof/>
            <w:sz w:val="28"/>
          </w:rPr>
          <w:t>1</w:t>
        </w:r>
        <w:r w:rsidRPr="00BF646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CC0186" w:rsidRDefault="00CC0186">
    <w:pPr>
      <w:pStyle w:val="a9"/>
    </w:pPr>
  </w:p>
  <w:p w:rsidR="00CC0186" w:rsidRDefault="00CC018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48C" w:rsidRDefault="0072348C" w:rsidP="00BF6463">
      <w:pPr>
        <w:spacing w:after="0" w:line="240" w:lineRule="auto"/>
      </w:pPr>
      <w:r>
        <w:separator/>
      </w:r>
    </w:p>
  </w:footnote>
  <w:footnote w:type="continuationSeparator" w:id="0">
    <w:p w:rsidR="0072348C" w:rsidRDefault="0072348C" w:rsidP="00BF6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7A2F39"/>
    <w:multiLevelType w:val="multilevel"/>
    <w:tmpl w:val="61C05B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DAB"/>
    <w:rsid w:val="00002171"/>
    <w:rsid w:val="00016623"/>
    <w:rsid w:val="00041767"/>
    <w:rsid w:val="00047D04"/>
    <w:rsid w:val="000536F1"/>
    <w:rsid w:val="000626CF"/>
    <w:rsid w:val="0006541E"/>
    <w:rsid w:val="00070949"/>
    <w:rsid w:val="00070A9D"/>
    <w:rsid w:val="00076BBB"/>
    <w:rsid w:val="00077D48"/>
    <w:rsid w:val="00081529"/>
    <w:rsid w:val="000A343B"/>
    <w:rsid w:val="000B66E0"/>
    <w:rsid w:val="000C1604"/>
    <w:rsid w:val="000C2931"/>
    <w:rsid w:val="000C3727"/>
    <w:rsid w:val="000D6BBF"/>
    <w:rsid w:val="000F5504"/>
    <w:rsid w:val="00100E3A"/>
    <w:rsid w:val="0011484B"/>
    <w:rsid w:val="001155D1"/>
    <w:rsid w:val="00117837"/>
    <w:rsid w:val="00117E3B"/>
    <w:rsid w:val="00120CEF"/>
    <w:rsid w:val="00124751"/>
    <w:rsid w:val="00125866"/>
    <w:rsid w:val="00127729"/>
    <w:rsid w:val="00130319"/>
    <w:rsid w:val="00131B41"/>
    <w:rsid w:val="00140161"/>
    <w:rsid w:val="001426D8"/>
    <w:rsid w:val="00146187"/>
    <w:rsid w:val="00147B7C"/>
    <w:rsid w:val="001506AC"/>
    <w:rsid w:val="0015179A"/>
    <w:rsid w:val="0015241C"/>
    <w:rsid w:val="001559B3"/>
    <w:rsid w:val="00156498"/>
    <w:rsid w:val="001656E1"/>
    <w:rsid w:val="00174150"/>
    <w:rsid w:val="00182A05"/>
    <w:rsid w:val="00184B8E"/>
    <w:rsid w:val="00191EAE"/>
    <w:rsid w:val="00195474"/>
    <w:rsid w:val="00195787"/>
    <w:rsid w:val="001A63D2"/>
    <w:rsid w:val="001B03BA"/>
    <w:rsid w:val="001B2D7F"/>
    <w:rsid w:val="001D07F0"/>
    <w:rsid w:val="001E3AE9"/>
    <w:rsid w:val="001E53CA"/>
    <w:rsid w:val="001E5B9F"/>
    <w:rsid w:val="00207DE3"/>
    <w:rsid w:val="00227825"/>
    <w:rsid w:val="00230ABE"/>
    <w:rsid w:val="00232CBA"/>
    <w:rsid w:val="00234102"/>
    <w:rsid w:val="00246CB1"/>
    <w:rsid w:val="00247149"/>
    <w:rsid w:val="00250B3D"/>
    <w:rsid w:val="00251D00"/>
    <w:rsid w:val="002535B9"/>
    <w:rsid w:val="00256CBD"/>
    <w:rsid w:val="002604C6"/>
    <w:rsid w:val="00270F19"/>
    <w:rsid w:val="00275451"/>
    <w:rsid w:val="0027747C"/>
    <w:rsid w:val="00280348"/>
    <w:rsid w:val="002A0700"/>
    <w:rsid w:val="002B29A5"/>
    <w:rsid w:val="002C27D1"/>
    <w:rsid w:val="002C4E54"/>
    <w:rsid w:val="002D58C4"/>
    <w:rsid w:val="002D7169"/>
    <w:rsid w:val="002E7812"/>
    <w:rsid w:val="002F4BF4"/>
    <w:rsid w:val="002F6ED7"/>
    <w:rsid w:val="00302A03"/>
    <w:rsid w:val="003032D3"/>
    <w:rsid w:val="00306D4D"/>
    <w:rsid w:val="00311450"/>
    <w:rsid w:val="00320775"/>
    <w:rsid w:val="003279BD"/>
    <w:rsid w:val="00330D66"/>
    <w:rsid w:val="0033155C"/>
    <w:rsid w:val="003329B5"/>
    <w:rsid w:val="00332FE9"/>
    <w:rsid w:val="003458A0"/>
    <w:rsid w:val="003659F6"/>
    <w:rsid w:val="003756B8"/>
    <w:rsid w:val="00377B03"/>
    <w:rsid w:val="00384838"/>
    <w:rsid w:val="00391A3C"/>
    <w:rsid w:val="003A030F"/>
    <w:rsid w:val="003A4214"/>
    <w:rsid w:val="003B08DD"/>
    <w:rsid w:val="003D096F"/>
    <w:rsid w:val="003D5B72"/>
    <w:rsid w:val="003E7A3E"/>
    <w:rsid w:val="003F133E"/>
    <w:rsid w:val="003F7D8D"/>
    <w:rsid w:val="00401465"/>
    <w:rsid w:val="0040157E"/>
    <w:rsid w:val="00404990"/>
    <w:rsid w:val="00411450"/>
    <w:rsid w:val="00412376"/>
    <w:rsid w:val="004136DF"/>
    <w:rsid w:val="0042006E"/>
    <w:rsid w:val="004216F8"/>
    <w:rsid w:val="00422DCB"/>
    <w:rsid w:val="00436217"/>
    <w:rsid w:val="00437B67"/>
    <w:rsid w:val="00437E6B"/>
    <w:rsid w:val="00443580"/>
    <w:rsid w:val="004464E1"/>
    <w:rsid w:val="00454058"/>
    <w:rsid w:val="00454A00"/>
    <w:rsid w:val="0045591F"/>
    <w:rsid w:val="00456DEE"/>
    <w:rsid w:val="00466DAB"/>
    <w:rsid w:val="004809BB"/>
    <w:rsid w:val="00480CB9"/>
    <w:rsid w:val="00481AF8"/>
    <w:rsid w:val="004877AB"/>
    <w:rsid w:val="00493B1B"/>
    <w:rsid w:val="004A628A"/>
    <w:rsid w:val="004B5783"/>
    <w:rsid w:val="004C14F2"/>
    <w:rsid w:val="004C52B3"/>
    <w:rsid w:val="004D2D76"/>
    <w:rsid w:val="004D4464"/>
    <w:rsid w:val="004D7E36"/>
    <w:rsid w:val="004E0A78"/>
    <w:rsid w:val="004E3DFD"/>
    <w:rsid w:val="004E481A"/>
    <w:rsid w:val="004F160F"/>
    <w:rsid w:val="00507F6A"/>
    <w:rsid w:val="00511E50"/>
    <w:rsid w:val="005167A1"/>
    <w:rsid w:val="00527939"/>
    <w:rsid w:val="0053657D"/>
    <w:rsid w:val="005371C2"/>
    <w:rsid w:val="005413EE"/>
    <w:rsid w:val="00545596"/>
    <w:rsid w:val="00546D98"/>
    <w:rsid w:val="005527BD"/>
    <w:rsid w:val="00563FC9"/>
    <w:rsid w:val="005722D2"/>
    <w:rsid w:val="00574908"/>
    <w:rsid w:val="00577C06"/>
    <w:rsid w:val="00594595"/>
    <w:rsid w:val="005B4336"/>
    <w:rsid w:val="005C6DD4"/>
    <w:rsid w:val="005D5908"/>
    <w:rsid w:val="005D73DD"/>
    <w:rsid w:val="005F7E8A"/>
    <w:rsid w:val="0061060E"/>
    <w:rsid w:val="00612054"/>
    <w:rsid w:val="00617E58"/>
    <w:rsid w:val="0062205C"/>
    <w:rsid w:val="006235B7"/>
    <w:rsid w:val="00627C05"/>
    <w:rsid w:val="00631293"/>
    <w:rsid w:val="00632D3D"/>
    <w:rsid w:val="006350FF"/>
    <w:rsid w:val="00636459"/>
    <w:rsid w:val="006440C5"/>
    <w:rsid w:val="00647793"/>
    <w:rsid w:val="00650F3A"/>
    <w:rsid w:val="00651813"/>
    <w:rsid w:val="006659F6"/>
    <w:rsid w:val="006670DE"/>
    <w:rsid w:val="00670F9C"/>
    <w:rsid w:val="00681FDF"/>
    <w:rsid w:val="0069516C"/>
    <w:rsid w:val="0069709D"/>
    <w:rsid w:val="006A5757"/>
    <w:rsid w:val="006A77ED"/>
    <w:rsid w:val="006A7D55"/>
    <w:rsid w:val="006B4B27"/>
    <w:rsid w:val="006B54A4"/>
    <w:rsid w:val="006C2867"/>
    <w:rsid w:val="006C3529"/>
    <w:rsid w:val="006D1627"/>
    <w:rsid w:val="006D5D80"/>
    <w:rsid w:val="006D6B11"/>
    <w:rsid w:val="006E3BF3"/>
    <w:rsid w:val="006E5518"/>
    <w:rsid w:val="006E5768"/>
    <w:rsid w:val="00701D57"/>
    <w:rsid w:val="00707021"/>
    <w:rsid w:val="007106AD"/>
    <w:rsid w:val="00710790"/>
    <w:rsid w:val="0072348C"/>
    <w:rsid w:val="0072358F"/>
    <w:rsid w:val="00730EC2"/>
    <w:rsid w:val="00733C31"/>
    <w:rsid w:val="00742DAD"/>
    <w:rsid w:val="00743FA2"/>
    <w:rsid w:val="00754EE2"/>
    <w:rsid w:val="00766296"/>
    <w:rsid w:val="00766849"/>
    <w:rsid w:val="00775142"/>
    <w:rsid w:val="0077523F"/>
    <w:rsid w:val="00783074"/>
    <w:rsid w:val="007859B5"/>
    <w:rsid w:val="007A4DE0"/>
    <w:rsid w:val="007C1E4B"/>
    <w:rsid w:val="007D09FB"/>
    <w:rsid w:val="007D1284"/>
    <w:rsid w:val="007D2076"/>
    <w:rsid w:val="007D74AD"/>
    <w:rsid w:val="007E63A1"/>
    <w:rsid w:val="007F4C66"/>
    <w:rsid w:val="0080473B"/>
    <w:rsid w:val="0080515A"/>
    <w:rsid w:val="00807F6F"/>
    <w:rsid w:val="008243EC"/>
    <w:rsid w:val="0083253E"/>
    <w:rsid w:val="00845A79"/>
    <w:rsid w:val="008561A6"/>
    <w:rsid w:val="00862216"/>
    <w:rsid w:val="00863BE3"/>
    <w:rsid w:val="00870E16"/>
    <w:rsid w:val="00872040"/>
    <w:rsid w:val="0088043E"/>
    <w:rsid w:val="008828D0"/>
    <w:rsid w:val="008850A6"/>
    <w:rsid w:val="0089117E"/>
    <w:rsid w:val="00893FD5"/>
    <w:rsid w:val="00894272"/>
    <w:rsid w:val="00894E45"/>
    <w:rsid w:val="00896FCE"/>
    <w:rsid w:val="008A0BEA"/>
    <w:rsid w:val="008B1CB2"/>
    <w:rsid w:val="008B32D5"/>
    <w:rsid w:val="008C006D"/>
    <w:rsid w:val="008C12DD"/>
    <w:rsid w:val="008D3842"/>
    <w:rsid w:val="008D5EC3"/>
    <w:rsid w:val="008D69D0"/>
    <w:rsid w:val="008D73C8"/>
    <w:rsid w:val="008E0CF7"/>
    <w:rsid w:val="008E41C1"/>
    <w:rsid w:val="008F1A2A"/>
    <w:rsid w:val="008F1DDC"/>
    <w:rsid w:val="008F2E65"/>
    <w:rsid w:val="008F344E"/>
    <w:rsid w:val="008F3A69"/>
    <w:rsid w:val="008F407F"/>
    <w:rsid w:val="00926292"/>
    <w:rsid w:val="009462DF"/>
    <w:rsid w:val="00951EFC"/>
    <w:rsid w:val="00955AB9"/>
    <w:rsid w:val="00956735"/>
    <w:rsid w:val="00966151"/>
    <w:rsid w:val="00970B31"/>
    <w:rsid w:val="00981052"/>
    <w:rsid w:val="00991048"/>
    <w:rsid w:val="00991078"/>
    <w:rsid w:val="0099257C"/>
    <w:rsid w:val="009969B3"/>
    <w:rsid w:val="009B3D0A"/>
    <w:rsid w:val="009B44B4"/>
    <w:rsid w:val="009B4F72"/>
    <w:rsid w:val="009C683F"/>
    <w:rsid w:val="009D0373"/>
    <w:rsid w:val="009E1D44"/>
    <w:rsid w:val="009F7A4C"/>
    <w:rsid w:val="00A0506B"/>
    <w:rsid w:val="00A0581E"/>
    <w:rsid w:val="00A12663"/>
    <w:rsid w:val="00A13985"/>
    <w:rsid w:val="00A344B0"/>
    <w:rsid w:val="00A41CA9"/>
    <w:rsid w:val="00A46982"/>
    <w:rsid w:val="00A62417"/>
    <w:rsid w:val="00A6770D"/>
    <w:rsid w:val="00A70300"/>
    <w:rsid w:val="00A74B1A"/>
    <w:rsid w:val="00A90A20"/>
    <w:rsid w:val="00A93601"/>
    <w:rsid w:val="00AA0F18"/>
    <w:rsid w:val="00AA3806"/>
    <w:rsid w:val="00AB277D"/>
    <w:rsid w:val="00AC22EF"/>
    <w:rsid w:val="00AD5105"/>
    <w:rsid w:val="00AD6D24"/>
    <w:rsid w:val="00AE3B7D"/>
    <w:rsid w:val="00B12D52"/>
    <w:rsid w:val="00B23F74"/>
    <w:rsid w:val="00B32F13"/>
    <w:rsid w:val="00B401FF"/>
    <w:rsid w:val="00B4205E"/>
    <w:rsid w:val="00B4583C"/>
    <w:rsid w:val="00B461A2"/>
    <w:rsid w:val="00B47CA1"/>
    <w:rsid w:val="00B63439"/>
    <w:rsid w:val="00B65283"/>
    <w:rsid w:val="00B71D4A"/>
    <w:rsid w:val="00B86E37"/>
    <w:rsid w:val="00B95361"/>
    <w:rsid w:val="00B964B7"/>
    <w:rsid w:val="00BB1AC2"/>
    <w:rsid w:val="00BB68A3"/>
    <w:rsid w:val="00BB73CD"/>
    <w:rsid w:val="00BE003D"/>
    <w:rsid w:val="00BF6463"/>
    <w:rsid w:val="00C43B10"/>
    <w:rsid w:val="00C620F5"/>
    <w:rsid w:val="00C74DE2"/>
    <w:rsid w:val="00C816E9"/>
    <w:rsid w:val="00C81F11"/>
    <w:rsid w:val="00C8411F"/>
    <w:rsid w:val="00C86356"/>
    <w:rsid w:val="00C9136A"/>
    <w:rsid w:val="00C979D5"/>
    <w:rsid w:val="00CA6B68"/>
    <w:rsid w:val="00CB2A2B"/>
    <w:rsid w:val="00CC0186"/>
    <w:rsid w:val="00CC192C"/>
    <w:rsid w:val="00CC6EDE"/>
    <w:rsid w:val="00CC7E82"/>
    <w:rsid w:val="00CD0348"/>
    <w:rsid w:val="00CD1A2B"/>
    <w:rsid w:val="00CD4070"/>
    <w:rsid w:val="00CE1AE7"/>
    <w:rsid w:val="00CF24A5"/>
    <w:rsid w:val="00CF7877"/>
    <w:rsid w:val="00D04903"/>
    <w:rsid w:val="00D115BE"/>
    <w:rsid w:val="00D128B5"/>
    <w:rsid w:val="00D17531"/>
    <w:rsid w:val="00D236A1"/>
    <w:rsid w:val="00D35D97"/>
    <w:rsid w:val="00D41C60"/>
    <w:rsid w:val="00D45BD0"/>
    <w:rsid w:val="00D54B14"/>
    <w:rsid w:val="00D57342"/>
    <w:rsid w:val="00D578BC"/>
    <w:rsid w:val="00D61BBA"/>
    <w:rsid w:val="00DB04DC"/>
    <w:rsid w:val="00DB5703"/>
    <w:rsid w:val="00DE21CC"/>
    <w:rsid w:val="00DF509A"/>
    <w:rsid w:val="00E06A98"/>
    <w:rsid w:val="00E129FD"/>
    <w:rsid w:val="00E27E3F"/>
    <w:rsid w:val="00E37457"/>
    <w:rsid w:val="00E41B76"/>
    <w:rsid w:val="00E51116"/>
    <w:rsid w:val="00E5612A"/>
    <w:rsid w:val="00E6294B"/>
    <w:rsid w:val="00E62980"/>
    <w:rsid w:val="00E64686"/>
    <w:rsid w:val="00E65FFE"/>
    <w:rsid w:val="00E952B6"/>
    <w:rsid w:val="00E96833"/>
    <w:rsid w:val="00E96AA0"/>
    <w:rsid w:val="00EA4438"/>
    <w:rsid w:val="00EB49CB"/>
    <w:rsid w:val="00EB77A8"/>
    <w:rsid w:val="00ED032E"/>
    <w:rsid w:val="00EE2508"/>
    <w:rsid w:val="00EE515E"/>
    <w:rsid w:val="00F04A3F"/>
    <w:rsid w:val="00F130C7"/>
    <w:rsid w:val="00F2366A"/>
    <w:rsid w:val="00F2443C"/>
    <w:rsid w:val="00F24FE5"/>
    <w:rsid w:val="00F33457"/>
    <w:rsid w:val="00F369C3"/>
    <w:rsid w:val="00F6233C"/>
    <w:rsid w:val="00F7176B"/>
    <w:rsid w:val="00F7790D"/>
    <w:rsid w:val="00F83389"/>
    <w:rsid w:val="00F9056C"/>
    <w:rsid w:val="00FB6B0B"/>
    <w:rsid w:val="00FD28DF"/>
    <w:rsid w:val="00FD687A"/>
    <w:rsid w:val="00FD7B1F"/>
    <w:rsid w:val="00FE42E8"/>
    <w:rsid w:val="00FE4B32"/>
    <w:rsid w:val="00FE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C9FEF5A-0331-4101-A3B4-C617D170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7B67"/>
    <w:rPr>
      <w:color w:val="808080"/>
    </w:rPr>
  </w:style>
  <w:style w:type="table" w:styleId="a4">
    <w:name w:val="Table Grid"/>
    <w:basedOn w:val="a1"/>
    <w:uiPriority w:val="59"/>
    <w:rsid w:val="00437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437B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9262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F6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6463"/>
  </w:style>
  <w:style w:type="paragraph" w:styleId="a9">
    <w:name w:val="footer"/>
    <w:basedOn w:val="a"/>
    <w:link w:val="aa"/>
    <w:uiPriority w:val="99"/>
    <w:unhideWhenUsed/>
    <w:rsid w:val="00BF6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6463"/>
  </w:style>
  <w:style w:type="paragraph" w:styleId="ab">
    <w:name w:val="Balloon Text"/>
    <w:basedOn w:val="a"/>
    <w:link w:val="ac"/>
    <w:uiPriority w:val="99"/>
    <w:semiHidden/>
    <w:unhideWhenUsed/>
    <w:rsid w:val="00CC19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C19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18811-793C-4948-BB99-DB5357B52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БГУИР</Company>
  <LinksUpToDate>false</LinksUpToDate>
  <CharactersWithSpaces>4056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Makoed</dc:creator>
  <cp:keywords/>
  <dc:description/>
  <cp:lastModifiedBy>Константин Минаковский</cp:lastModifiedBy>
  <cp:revision>9</cp:revision>
  <cp:lastPrinted>2015-04-27T21:43:00Z</cp:lastPrinted>
  <dcterms:created xsi:type="dcterms:W3CDTF">2015-04-27T18:35:00Z</dcterms:created>
  <dcterms:modified xsi:type="dcterms:W3CDTF">2016-12-04T20:44:00Z</dcterms:modified>
</cp:coreProperties>
</file>