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="00F24957">
        <w:rPr>
          <w:rFonts w:eastAsia="Times New Roman"/>
          <w:szCs w:val="28"/>
          <w:lang w:eastAsia="ru-RU"/>
        </w:rPr>
        <w:t>ФКСиС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="00F27BC1" w:rsidRPr="00F27BC1">
        <w:rPr>
          <w:rFonts w:eastAsia="Times New Roman"/>
          <w:szCs w:val="28"/>
          <w:lang w:eastAsia="ru-RU"/>
        </w:rPr>
        <w:t xml:space="preserve">400201-01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F27BC1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981A7F">
        <w:rPr>
          <w:rFonts w:eastAsia="Times New Roman"/>
          <w:szCs w:val="28"/>
          <w:lang w:eastAsia="ru-RU"/>
        </w:rPr>
        <w:t>Д.</w:t>
      </w:r>
      <w:r w:rsidR="00EC27C2">
        <w:rPr>
          <w:rFonts w:eastAsia="Times New Roman"/>
          <w:szCs w:val="28"/>
          <w:lang w:eastAsia="ru-RU"/>
        </w:rPr>
        <w:t xml:space="preserve">И. </w:t>
      </w:r>
      <w:proofErr w:type="spellStart"/>
      <w:r w:rsidR="00EC27C2">
        <w:rPr>
          <w:rFonts w:eastAsia="Times New Roman"/>
          <w:szCs w:val="28"/>
          <w:lang w:eastAsia="ru-RU"/>
        </w:rPr>
        <w:t>Самаль</w:t>
      </w:r>
      <w:proofErr w:type="spellEnd"/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«____» __________ 20</w:t>
      </w:r>
      <w:r w:rsidR="00981A7F" w:rsidRPr="00F24957">
        <w:rPr>
          <w:rFonts w:eastAsia="Times New Roman"/>
          <w:szCs w:val="28"/>
          <w:lang w:eastAsia="ru-RU"/>
        </w:rPr>
        <w:t>18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F008B4" w:rsidRDefault="00F24957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Минаковского</w:t>
      </w:r>
      <w:proofErr w:type="spellEnd"/>
      <w:r>
        <w:rPr>
          <w:rFonts w:eastAsia="Times New Roman"/>
          <w:szCs w:val="28"/>
          <w:lang w:eastAsia="ru-RU"/>
        </w:rPr>
        <w:t xml:space="preserve"> Константина Александровича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proofErr w:type="spellStart"/>
      <w:r w:rsidR="00F24957">
        <w:rPr>
          <w:szCs w:val="28"/>
        </w:rPr>
        <w:t>Программно</w:t>
      </w:r>
      <w:proofErr w:type="spellEnd"/>
      <w:r w:rsidR="00F24957">
        <w:rPr>
          <w:szCs w:val="28"/>
        </w:rPr>
        <w:t xml:space="preserve"> – аппаратный комплекс видеоконтроля системы «Умный дом»»</w:t>
      </w:r>
      <w:r w:rsidR="00C807D2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– утверждена приказом по университету от </w:t>
      </w:r>
      <w:r w:rsidR="00F24957" w:rsidRPr="00F24957">
        <w:rPr>
          <w:rFonts w:eastAsia="Times New Roman"/>
          <w:szCs w:val="28"/>
          <w:lang w:eastAsia="ru-RU"/>
        </w:rPr>
        <w:t>6</w:t>
      </w:r>
      <w:r w:rsidR="00A64061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eastAsia="ru-RU"/>
        </w:rPr>
        <w:t>апреля 2018 г. № 601</w:t>
      </w:r>
      <w:r w:rsidR="00701030" w:rsidRPr="00F24957">
        <w:rPr>
          <w:rFonts w:eastAsia="Times New Roman"/>
          <w:szCs w:val="28"/>
          <w:lang w:eastAsia="ru-RU"/>
        </w:rPr>
        <w:t>-с</w:t>
      </w:r>
      <w:r w:rsidRPr="00F008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981A7F" w:rsidRPr="00981A7F">
        <w:rPr>
          <w:rFonts w:eastAsia="Times New Roman"/>
          <w:szCs w:val="28"/>
          <w:lang w:eastAsia="ru-RU"/>
        </w:rPr>
        <w:t>8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BA111B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3.1</w:t>
      </w:r>
      <w:r w:rsidR="001A4E7C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eastAsia="ru-RU"/>
        </w:rPr>
        <w:t xml:space="preserve">Платформа </w:t>
      </w:r>
      <w:r w:rsidR="00F24957" w:rsidRPr="00F24957">
        <w:rPr>
          <w:rFonts w:eastAsia="Times New Roman"/>
          <w:szCs w:val="28"/>
          <w:lang w:val="en-US" w:eastAsia="ru-RU"/>
        </w:rPr>
        <w:t>Arduino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Uno</w:t>
      </w:r>
      <w:r w:rsidR="00A64061" w:rsidRPr="00F24957">
        <w:rPr>
          <w:rFonts w:eastAsia="Times New Roman"/>
          <w:szCs w:val="28"/>
          <w:lang w:eastAsia="ru-RU"/>
        </w:rPr>
        <w:t>.</w:t>
      </w:r>
    </w:p>
    <w:p w:rsidR="00F24957" w:rsidRPr="00F24957" w:rsidRDefault="00F24957" w:rsidP="00F24957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3.2</w:t>
      </w:r>
      <w:r w:rsidRPr="00F24957">
        <w:rPr>
          <w:rFonts w:eastAsia="Times New Roman"/>
          <w:szCs w:val="28"/>
          <w:lang w:val="en-US" w:eastAsia="ru-RU"/>
        </w:rPr>
        <w:t> </w:t>
      </w:r>
      <w:r w:rsidRPr="00F24957">
        <w:rPr>
          <w:rFonts w:eastAsia="Times New Roman"/>
          <w:szCs w:val="28"/>
          <w:lang w:eastAsia="ru-RU"/>
        </w:rPr>
        <w:t xml:space="preserve">Модуль видеокамеры </w:t>
      </w:r>
      <w:r w:rsidRPr="00F24957">
        <w:rPr>
          <w:rFonts w:eastAsia="Times New Roman"/>
          <w:szCs w:val="28"/>
          <w:lang w:val="en-US" w:eastAsia="ru-RU"/>
        </w:rPr>
        <w:t>OV</w:t>
      </w:r>
      <w:r w:rsidRPr="00F24957">
        <w:rPr>
          <w:rFonts w:eastAsia="Times New Roman"/>
          <w:szCs w:val="28"/>
          <w:lang w:eastAsia="ru-RU"/>
        </w:rPr>
        <w:t>7670.</w:t>
      </w:r>
    </w:p>
    <w:p w:rsidR="00F24957" w:rsidRPr="00F24957" w:rsidRDefault="00F24957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3.2</w:t>
      </w:r>
      <w:r w:rsidRPr="00F24957">
        <w:rPr>
          <w:rFonts w:eastAsia="Times New Roman"/>
          <w:szCs w:val="28"/>
          <w:lang w:val="en-US" w:eastAsia="ru-RU"/>
        </w:rPr>
        <w:t> </w:t>
      </w:r>
      <w:r w:rsidRPr="00F24957">
        <w:rPr>
          <w:rFonts w:eastAsia="Times New Roman"/>
          <w:szCs w:val="28"/>
          <w:lang w:eastAsia="ru-RU"/>
        </w:rPr>
        <w:t xml:space="preserve">Протокол взаимодействия: </w:t>
      </w:r>
      <w:r w:rsidRPr="00F24957">
        <w:rPr>
          <w:rFonts w:eastAsia="Times New Roman"/>
          <w:szCs w:val="28"/>
          <w:lang w:val="en-US" w:eastAsia="ru-RU"/>
        </w:rPr>
        <w:t>HTTP</w:t>
      </w:r>
      <w:r w:rsidRPr="00F24957">
        <w:rPr>
          <w:rFonts w:eastAsia="Times New Roman"/>
          <w:szCs w:val="28"/>
          <w:lang w:eastAsia="ru-RU"/>
        </w:rPr>
        <w:t>.</w:t>
      </w:r>
    </w:p>
    <w:p w:rsidR="00BA111B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3.2</w:t>
      </w:r>
      <w:r w:rsidR="00460E89" w:rsidRPr="00F24957">
        <w:rPr>
          <w:rFonts w:eastAsia="Times New Roman"/>
          <w:szCs w:val="28"/>
          <w:lang w:val="en-US" w:eastAsia="ru-RU"/>
        </w:rPr>
        <w:t> </w:t>
      </w:r>
      <w:r w:rsidR="00EC27C2" w:rsidRPr="00F24957">
        <w:rPr>
          <w:rFonts w:eastAsia="Times New Roman"/>
          <w:szCs w:val="28"/>
          <w:lang w:eastAsia="ru-RU"/>
        </w:rPr>
        <w:t xml:space="preserve">Формат обмена данными: </w:t>
      </w:r>
      <w:r w:rsidR="00EC27C2" w:rsidRPr="00F24957">
        <w:rPr>
          <w:rFonts w:eastAsia="Times New Roman"/>
          <w:szCs w:val="28"/>
          <w:lang w:val="en-US" w:eastAsia="ru-RU"/>
        </w:rPr>
        <w:t>JSON</w:t>
      </w:r>
      <w:r w:rsidR="00460E89" w:rsidRPr="00F24957">
        <w:rPr>
          <w:rFonts w:eastAsia="Times New Roman"/>
          <w:szCs w:val="28"/>
          <w:lang w:eastAsia="ru-RU"/>
        </w:rPr>
        <w:t>.</w:t>
      </w:r>
    </w:p>
    <w:p w:rsidR="001114B4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375CCF" w:rsidRPr="00F24957">
        <w:rPr>
          <w:rFonts w:eastAsia="Times New Roman"/>
          <w:b/>
          <w:szCs w:val="28"/>
          <w:lang w:eastAsia="ru-RU"/>
        </w:rPr>
        <w:t>3.</w:t>
      </w:r>
      <w:r w:rsidR="001A4E7C" w:rsidRPr="00F24957">
        <w:rPr>
          <w:rFonts w:eastAsia="Times New Roman"/>
          <w:b/>
          <w:szCs w:val="28"/>
          <w:lang w:eastAsia="ru-RU"/>
        </w:rPr>
        <w:t>3</w:t>
      </w:r>
      <w:r w:rsidR="001114B4" w:rsidRPr="00F24957">
        <w:rPr>
          <w:rFonts w:eastAsia="Times New Roman"/>
          <w:szCs w:val="28"/>
          <w:lang w:eastAsia="ru-RU"/>
        </w:rPr>
        <w:t> Операционная система:</w:t>
      </w:r>
      <w:r w:rsidR="00EC27C2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Ubuntu</w:t>
      </w:r>
      <w:r w:rsidR="00F24957" w:rsidRPr="00F24957">
        <w:rPr>
          <w:rFonts w:eastAsia="Times New Roman"/>
          <w:szCs w:val="28"/>
          <w:lang w:eastAsia="ru-RU"/>
        </w:rPr>
        <w:t xml:space="preserve"> 16.04</w:t>
      </w:r>
    </w:p>
    <w:p w:rsidR="001A4E7C" w:rsidRPr="00F24957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3.4</w:t>
      </w:r>
      <w:r w:rsidR="001A4E7C" w:rsidRPr="00F24957">
        <w:rPr>
          <w:rFonts w:eastAsia="Times New Roman"/>
          <w:szCs w:val="28"/>
          <w:lang w:val="en-US" w:eastAsia="ru-RU"/>
        </w:rPr>
        <w:t> </w:t>
      </w:r>
      <w:r w:rsidR="001A4E7C" w:rsidRPr="00F24957">
        <w:rPr>
          <w:rFonts w:eastAsia="Times New Roman"/>
          <w:szCs w:val="28"/>
          <w:lang w:eastAsia="ru-RU"/>
        </w:rPr>
        <w:t xml:space="preserve">Среда разработки: </w:t>
      </w:r>
      <w:r w:rsidR="00F24957" w:rsidRPr="00F24957">
        <w:rPr>
          <w:rFonts w:eastAsia="Times New Roman"/>
          <w:szCs w:val="28"/>
          <w:lang w:val="en-US" w:eastAsia="ru-RU"/>
        </w:rPr>
        <w:t>Visual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Studio</w:t>
      </w:r>
      <w:r w:rsidR="00F24957" w:rsidRPr="00F24957">
        <w:rPr>
          <w:rFonts w:eastAsia="Times New Roman"/>
          <w:szCs w:val="28"/>
          <w:lang w:eastAsia="ru-RU"/>
        </w:rPr>
        <w:t xml:space="preserve"> </w:t>
      </w:r>
      <w:r w:rsidR="00F24957" w:rsidRPr="00F24957">
        <w:rPr>
          <w:rFonts w:eastAsia="Times New Roman"/>
          <w:szCs w:val="28"/>
          <w:lang w:val="en-US" w:eastAsia="ru-RU"/>
        </w:rPr>
        <w:t>Code</w:t>
      </w:r>
      <w:r w:rsidR="001A4E7C" w:rsidRPr="00F24957">
        <w:rPr>
          <w:rFonts w:eastAsia="Times New Roman"/>
          <w:szCs w:val="28"/>
          <w:lang w:eastAsia="ru-RU"/>
        </w:rPr>
        <w:t>.</w:t>
      </w:r>
    </w:p>
    <w:p w:rsidR="001A4E7C" w:rsidRPr="00EC27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szCs w:val="28"/>
          <w:lang w:eastAsia="ru-RU"/>
        </w:rPr>
        <w:t xml:space="preserve">      </w:t>
      </w:r>
      <w:r w:rsidR="001A4E7C" w:rsidRPr="00F24957">
        <w:rPr>
          <w:rFonts w:eastAsia="Times New Roman"/>
          <w:b/>
          <w:szCs w:val="28"/>
          <w:lang w:eastAsia="ru-RU"/>
        </w:rPr>
        <w:t>3.5</w:t>
      </w:r>
      <w:r w:rsidR="009C2B1E" w:rsidRPr="00F24957">
        <w:rPr>
          <w:rFonts w:eastAsia="Times New Roman"/>
          <w:szCs w:val="28"/>
          <w:lang w:eastAsia="ru-RU"/>
        </w:rPr>
        <w:t xml:space="preserve"> Языки программирования: </w:t>
      </w:r>
      <w:r w:rsidR="00F24957" w:rsidRPr="00F24957">
        <w:rPr>
          <w:rFonts w:eastAsia="Times New Roman"/>
          <w:szCs w:val="28"/>
          <w:lang w:val="en-US" w:eastAsia="ru-RU"/>
        </w:rPr>
        <w:t>Ruby</w:t>
      </w:r>
      <w:r w:rsidR="00A64061" w:rsidRPr="00F24957">
        <w:rPr>
          <w:rFonts w:eastAsia="Times New Roman"/>
          <w:szCs w:val="28"/>
          <w:lang w:eastAsia="ru-RU"/>
        </w:rPr>
        <w:t xml:space="preserve">, </w:t>
      </w:r>
      <w:r w:rsidR="00F24957" w:rsidRPr="00F24957">
        <w:rPr>
          <w:rFonts w:eastAsia="Times New Roman"/>
          <w:szCs w:val="28"/>
          <w:lang w:val="en-US" w:eastAsia="ru-RU"/>
        </w:rPr>
        <w:t>C</w:t>
      </w:r>
      <w:r w:rsidR="00F24957" w:rsidRPr="00F24957">
        <w:rPr>
          <w:rFonts w:eastAsia="Times New Roman"/>
          <w:szCs w:val="28"/>
          <w:lang w:eastAsia="ru-RU"/>
        </w:rPr>
        <w:t>++</w:t>
      </w:r>
      <w:r w:rsidR="001A4E7C" w:rsidRPr="00F24957">
        <w:rPr>
          <w:rFonts w:eastAsia="Times New Roman"/>
          <w:szCs w:val="28"/>
          <w:lang w:eastAsia="ru-RU"/>
        </w:rPr>
        <w:t>.</w:t>
      </w:r>
    </w:p>
    <w:p w:rsidR="001114B4" w:rsidRPr="00F23182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317156" w:rsidRDefault="001114B4" w:rsidP="00E2067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 w:rsidR="00BA111B">
        <w:rPr>
          <w:rFonts w:eastAsia="Times New Roman"/>
          <w:szCs w:val="28"/>
          <w:lang w:eastAsia="ru-RU"/>
        </w:rPr>
        <w:t>(перечень подлежащих разработке</w:t>
      </w:r>
    </w:p>
    <w:p w:rsidR="00317156" w:rsidRDefault="00317156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  <w:r w:rsidR="00202DC2">
        <w:rPr>
          <w:rFonts w:eastAsia="Times New Roman"/>
          <w:b/>
          <w:szCs w:val="28"/>
          <w:lang w:eastAsia="ru-RU"/>
        </w:rPr>
        <w:t xml:space="preserve"> </w:t>
      </w:r>
      <w:r w:rsidR="00C807D2">
        <w:rPr>
          <w:rFonts w:eastAsia="Times New Roman"/>
          <w:b/>
          <w:szCs w:val="28"/>
          <w:lang w:eastAsia="ru-RU"/>
        </w:rPr>
        <w:t xml:space="preserve"> </w:t>
      </w:r>
      <w:r w:rsidR="00CA107C">
        <w:rPr>
          <w:rFonts w:eastAsia="Times New Roman"/>
          <w:b/>
          <w:szCs w:val="28"/>
          <w:lang w:eastAsia="ru-RU"/>
        </w:rPr>
        <w:t xml:space="preserve"> </w:t>
      </w:r>
      <w:r w:rsidR="001114B4" w:rsidRPr="00F008B4">
        <w:rPr>
          <w:rFonts w:eastAsia="Times New Roman"/>
          <w:szCs w:val="28"/>
          <w:lang w:eastAsia="ru-RU"/>
        </w:rPr>
        <w:t>вопросов):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 w:rsidR="00CA107C"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F24957">
        <w:rPr>
          <w:rFonts w:eastAsia="Times New Roman"/>
          <w:szCs w:val="28"/>
          <w:lang w:eastAsia="ru-RU"/>
        </w:rPr>
        <w:t xml:space="preserve">.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="00515929">
        <w:rPr>
          <w:rFonts w:eastAsia="Times New Roman"/>
          <w:szCs w:val="28"/>
          <w:lang w:eastAsia="ru-RU"/>
        </w:rPr>
        <w:t xml:space="preserve">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8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202DC2" w:rsidRPr="0032474E" w:rsidRDefault="0032474E" w:rsidP="0032474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lastRenderedPageBreak/>
        <w:t>5</w:t>
      </w:r>
      <w:r w:rsidR="00B14194"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</w:t>
      </w:r>
      <w:r w:rsidR="00202DC2" w:rsidRPr="0032474E">
        <w:rPr>
          <w:rFonts w:eastAsia="Times New Roman"/>
          <w:szCs w:val="28"/>
          <w:lang w:eastAsia="ru-RU"/>
        </w:rPr>
        <w:t xml:space="preserve">  </w:t>
      </w:r>
    </w:p>
    <w:p w:rsidR="00A20D5C" w:rsidRPr="00F008B4" w:rsidRDefault="00202DC2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</w:t>
      </w:r>
      <w:r w:rsidR="00C807D2">
        <w:rPr>
          <w:rFonts w:eastAsia="Times New Roman"/>
          <w:szCs w:val="28"/>
          <w:lang w:eastAsia="ru-RU"/>
        </w:rPr>
        <w:t xml:space="preserve"> </w:t>
      </w:r>
      <w:r w:rsidR="00CA107C">
        <w:rPr>
          <w:rFonts w:eastAsia="Times New Roman"/>
          <w:szCs w:val="28"/>
          <w:lang w:eastAsia="ru-RU"/>
        </w:rPr>
        <w:t xml:space="preserve"> </w:t>
      </w:r>
      <w:r w:rsidR="00B14194" w:rsidRPr="00F008B4">
        <w:rPr>
          <w:rFonts w:eastAsia="Times New Roman"/>
          <w:szCs w:val="28"/>
          <w:lang w:eastAsia="ru-RU"/>
        </w:rPr>
        <w:t>чертежей):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Вводный плакат. Плакат.</w:t>
      </w:r>
    </w:p>
    <w:p w:rsidR="0032474E" w:rsidRPr="00F24957" w:rsidRDefault="00957CFF" w:rsidP="00E536EC">
      <w:pPr>
        <w:widowControl w:val="0"/>
        <w:spacing w:line="216" w:lineRule="auto"/>
        <w:jc w:val="both"/>
        <w:rPr>
          <w:rFonts w:eastAsia="Times New Roman"/>
          <w:color w:val="000000" w:themeColor="text1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3F66CD">
        <w:rPr>
          <w:rFonts w:eastAsia="Times New Roman"/>
          <w:szCs w:val="28"/>
          <w:lang w:eastAsia="ru-RU"/>
        </w:rPr>
        <w:t> </w:t>
      </w:r>
      <w:proofErr w:type="spellStart"/>
      <w:r w:rsidR="00E536EC" w:rsidRPr="00E536EC">
        <w:rPr>
          <w:rFonts w:eastAsia="Times New Roman"/>
          <w:szCs w:val="28"/>
          <w:lang w:eastAsia="ru-RU"/>
        </w:rPr>
        <w:t>Программно</w:t>
      </w:r>
      <w:proofErr w:type="spellEnd"/>
      <w:r w:rsidR="00E536EC" w:rsidRPr="00E536EC">
        <w:rPr>
          <w:rFonts w:eastAsia="Times New Roman"/>
          <w:szCs w:val="28"/>
          <w:lang w:eastAsia="ru-RU"/>
        </w:rPr>
        <w:t xml:space="preserve"> – аппаратный комплекс видеоконтроля системы «Умный </w:t>
      </w:r>
      <w:r w:rsidR="00E536EC">
        <w:rPr>
          <w:rFonts w:eastAsia="Times New Roman"/>
          <w:szCs w:val="28"/>
          <w:lang w:eastAsia="ru-RU"/>
        </w:rPr>
        <w:t xml:space="preserve">     </w:t>
      </w:r>
      <w:r w:rsidR="00E536EC">
        <w:rPr>
          <w:rFonts w:eastAsia="Times New Roman"/>
          <w:szCs w:val="28"/>
          <w:lang w:eastAsia="ru-RU"/>
        </w:rPr>
        <w:tab/>
      </w:r>
      <w:r w:rsidR="00E536EC" w:rsidRPr="00E536EC">
        <w:rPr>
          <w:rFonts w:eastAsia="Times New Roman"/>
          <w:szCs w:val="28"/>
          <w:lang w:eastAsia="ru-RU"/>
        </w:rPr>
        <w:t>дом»</w:t>
      </w:r>
      <w:r w:rsidRPr="00F24957">
        <w:rPr>
          <w:rFonts w:eastAsia="Times New Roman"/>
          <w:color w:val="000000" w:themeColor="text1"/>
          <w:szCs w:val="28"/>
          <w:lang w:eastAsia="ru-RU"/>
        </w:rPr>
        <w:t>. Схема структурная.</w:t>
      </w: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</w:p>
    <w:p w:rsidR="003D7E65" w:rsidRPr="00F24957" w:rsidRDefault="0032474E" w:rsidP="00E536EC">
      <w:pPr>
        <w:widowControl w:val="0"/>
        <w:spacing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F24957">
        <w:rPr>
          <w:rFonts w:eastAsia="Times New Roman"/>
          <w:color w:val="000000" w:themeColor="text1"/>
          <w:szCs w:val="28"/>
          <w:lang w:eastAsia="ru-RU"/>
        </w:rPr>
        <w:t xml:space="preserve">      </w:t>
      </w:r>
      <w:r w:rsidRPr="00F24957">
        <w:rPr>
          <w:rFonts w:eastAsia="Times New Roman"/>
          <w:b/>
          <w:color w:val="000000" w:themeColor="text1"/>
          <w:szCs w:val="28"/>
          <w:lang w:eastAsia="ru-RU"/>
        </w:rPr>
        <w:t>5.3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 xml:space="preserve">. Схема </w:t>
      </w:r>
      <w:r w:rsidR="00083CAD">
        <w:rPr>
          <w:rFonts w:eastAsia="Times New Roman"/>
          <w:color w:val="000000" w:themeColor="text1"/>
          <w:szCs w:val="28"/>
          <w:lang w:eastAsia="ru-RU"/>
        </w:rPr>
        <w:t>функциональная</w:t>
      </w:r>
      <w:r w:rsidR="003D7E65" w:rsidRPr="00F24957">
        <w:rPr>
          <w:rFonts w:eastAsia="Times New Roman"/>
          <w:color w:val="000000" w:themeColor="text1"/>
          <w:szCs w:val="28"/>
          <w:lang w:eastAsia="ru-RU"/>
        </w:rPr>
        <w:t>.</w:t>
      </w:r>
    </w:p>
    <w:p w:rsidR="00317156" w:rsidRPr="00F24957" w:rsidRDefault="003D7E65" w:rsidP="00E536EC">
      <w:pPr>
        <w:widowControl w:val="0"/>
        <w:spacing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     5.4</w:t>
      </w:r>
      <w:r w:rsidR="00B14194"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="00692283" w:rsidRPr="00F24957">
        <w:rPr>
          <w:rFonts w:eastAsia="Times New Roman"/>
          <w:color w:val="000000" w:themeColor="text1"/>
          <w:szCs w:val="28"/>
          <w:lang w:eastAsia="ru-RU"/>
        </w:rPr>
        <w:t>.</w:t>
      </w:r>
      <w:r w:rsidR="009C2B1E" w:rsidRPr="00F24957">
        <w:rPr>
          <w:rFonts w:eastAsia="Times New Roman"/>
          <w:color w:val="000000" w:themeColor="text1"/>
          <w:szCs w:val="28"/>
          <w:lang w:eastAsia="ru-RU"/>
        </w:rPr>
        <w:t xml:space="preserve"> Диаграмма</w:t>
      </w:r>
      <w:r w:rsidR="0032474E" w:rsidRPr="00F24957">
        <w:rPr>
          <w:rFonts w:eastAsia="Times New Roman"/>
          <w:color w:val="000000" w:themeColor="text1"/>
          <w:szCs w:val="28"/>
          <w:lang w:eastAsia="ru-RU"/>
        </w:rPr>
        <w:t xml:space="preserve"> </w:t>
      </w:r>
      <w:r w:rsidR="00202DC2" w:rsidRPr="00F24957">
        <w:rPr>
          <w:rFonts w:eastAsia="Times New Roman"/>
          <w:color w:val="000000" w:themeColor="text1"/>
          <w:szCs w:val="28"/>
          <w:lang w:eastAsia="ru-RU"/>
        </w:rPr>
        <w:t>последовательности</w:t>
      </w:r>
      <w:r w:rsidR="00B14194" w:rsidRPr="00F24957">
        <w:rPr>
          <w:rFonts w:eastAsia="Times New Roman"/>
          <w:color w:val="000000" w:themeColor="text1"/>
          <w:szCs w:val="28"/>
          <w:lang w:eastAsia="ru-RU"/>
        </w:rPr>
        <w:t>.</w:t>
      </w:r>
    </w:p>
    <w:p w:rsidR="0032474E" w:rsidRDefault="0032474E" w:rsidP="00E536EC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F24957">
        <w:rPr>
          <w:rFonts w:eastAsia="Times New Roman"/>
          <w:b/>
          <w:color w:val="000000" w:themeColor="text1"/>
          <w:szCs w:val="28"/>
          <w:lang w:eastAsia="ru-RU"/>
        </w:rPr>
        <w:t xml:space="preserve">      5.5</w:t>
      </w:r>
      <w:r w:rsidRPr="00F24957">
        <w:rPr>
          <w:rFonts w:eastAsia="Times New Roman"/>
          <w:color w:val="000000" w:themeColor="text1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</w:t>
      </w:r>
      <w:bookmarkStart w:id="0" w:name="_GoBack"/>
      <w:bookmarkEnd w:id="0"/>
      <w:r w:rsidR="00E536EC">
        <w:rPr>
          <w:szCs w:val="28"/>
        </w:rPr>
        <w:t xml:space="preserve">онтроля системы «Умный </w:t>
      </w:r>
      <w:r w:rsidR="00E536EC">
        <w:rPr>
          <w:szCs w:val="28"/>
        </w:rPr>
        <w:tab/>
        <w:t>дом»</w:t>
      </w:r>
      <w:r w:rsidRPr="00BB101C">
        <w:rPr>
          <w:rFonts w:eastAsia="Times New Roman"/>
          <w:szCs w:val="28"/>
          <w:lang w:eastAsia="ru-RU"/>
        </w:rPr>
        <w:t>.</w:t>
      </w:r>
      <w:r w:rsidR="00E536EC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Диаграмма классов</w:t>
      </w:r>
      <w:r w:rsidRPr="00F008B4">
        <w:rPr>
          <w:rFonts w:eastAsia="Times New Roman"/>
          <w:szCs w:val="28"/>
          <w:lang w:eastAsia="ru-RU"/>
        </w:rPr>
        <w:t>.</w:t>
      </w:r>
    </w:p>
    <w:p w:rsidR="0032474E" w:rsidRPr="003F66CD" w:rsidRDefault="0032474E" w:rsidP="0032474E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5.6</w:t>
      </w:r>
      <w:r w:rsidRPr="00F008B4">
        <w:rPr>
          <w:rFonts w:eastAsia="Times New Roman"/>
          <w:szCs w:val="28"/>
          <w:lang w:eastAsia="ru-RU"/>
        </w:rPr>
        <w:t> </w:t>
      </w:r>
      <w:proofErr w:type="spellStart"/>
      <w:r w:rsidR="00E536EC">
        <w:rPr>
          <w:szCs w:val="28"/>
        </w:rPr>
        <w:t>Программно</w:t>
      </w:r>
      <w:proofErr w:type="spellEnd"/>
      <w:r w:rsidR="00E536EC">
        <w:rPr>
          <w:szCs w:val="28"/>
        </w:rPr>
        <w:t xml:space="preserve"> – аппаратный комплекс видеоконтроля системы «Умный </w:t>
      </w:r>
      <w:r w:rsidR="00E536EC">
        <w:rPr>
          <w:szCs w:val="28"/>
        </w:rPr>
        <w:tab/>
        <w:t>дом»</w:t>
      </w:r>
      <w:r w:rsidRPr="00BB101C">
        <w:rPr>
          <w:rFonts w:eastAsia="Times New Roman"/>
          <w:szCs w:val="28"/>
          <w:lang w:eastAsia="ru-RU"/>
        </w:rPr>
        <w:t>.</w:t>
      </w:r>
      <w:r>
        <w:rPr>
          <w:rFonts w:eastAsia="Times New Roman"/>
          <w:szCs w:val="28"/>
          <w:lang w:eastAsia="ru-RU"/>
        </w:rPr>
        <w:t xml:space="preserve"> Схема адресации</w:t>
      </w:r>
      <w:r w:rsidRPr="00F008B4">
        <w:rPr>
          <w:rFonts w:eastAsia="Times New Roman"/>
          <w:szCs w:val="28"/>
          <w:lang w:eastAsia="ru-RU"/>
        </w:rPr>
        <w:t>.</w:t>
      </w:r>
    </w:p>
    <w:p w:rsidR="00317156" w:rsidRDefault="009020D7" w:rsidP="00F27BC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:rsidR="00317156" w:rsidRPr="00FB278D" w:rsidRDefault="001114B4" w:rsidP="00191136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proofErr w:type="gramStart"/>
      <w:r w:rsidRPr="00F008B4">
        <w:rPr>
          <w:rFonts w:eastAsia="Times New Roman"/>
          <w:b/>
          <w:szCs w:val="28"/>
          <w:lang w:eastAsia="ru-RU"/>
        </w:rPr>
        <w:t>6</w:t>
      </w:r>
      <w:r w:rsidR="009C2B1E"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 </w:t>
      </w:r>
      <w:r w:rsidRPr="00FB278D">
        <w:rPr>
          <w:rFonts w:eastAsia="Times New Roman"/>
          <w:szCs w:val="28"/>
          <w:lang w:eastAsia="ru-RU"/>
        </w:rPr>
        <w:t>Содержание</w:t>
      </w:r>
      <w:proofErr w:type="gramEnd"/>
      <w:r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</w:t>
      </w:r>
    </w:p>
    <w:p w:rsidR="00DC64F7" w:rsidRDefault="001114B4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B278D">
        <w:rPr>
          <w:rFonts w:eastAsia="Times New Roman"/>
          <w:szCs w:val="28"/>
          <w:lang w:eastAsia="ru-RU"/>
        </w:rPr>
        <w:t xml:space="preserve">обоснование разработки </w:t>
      </w:r>
      <w:proofErr w:type="spellStart"/>
      <w:r w:rsidR="00F24957">
        <w:t>программно</w:t>
      </w:r>
      <w:proofErr w:type="spellEnd"/>
      <w:r w:rsidR="00F24957">
        <w:t xml:space="preserve"> – аппаратного комплекса системы «Умный дом»</w:t>
      </w:r>
      <w:r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F32E2D" w:rsidRPr="00F008B4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981A7F">
        <w:rPr>
          <w:szCs w:val="28"/>
        </w:rPr>
        <w:t>ЗАДАНИЕ ВЫДАЛ</w:t>
      </w:r>
      <w:r>
        <w:rPr>
          <w:color w:val="FF0000"/>
          <w:szCs w:val="28"/>
        </w:rPr>
        <w:t xml:space="preserve">                                                          </w:t>
      </w:r>
      <w:r w:rsidR="00545883">
        <w:rPr>
          <w:szCs w:val="28"/>
        </w:rPr>
        <w:t>Т</w:t>
      </w:r>
      <w:r w:rsidR="00981A7F" w:rsidRPr="00545883">
        <w:rPr>
          <w:szCs w:val="28"/>
        </w:rPr>
        <w:t>.</w:t>
      </w:r>
      <w:r w:rsidR="00545883">
        <w:rPr>
          <w:szCs w:val="28"/>
        </w:rPr>
        <w:t>Л</w:t>
      </w:r>
      <w:r w:rsidRPr="00545883">
        <w:rPr>
          <w:szCs w:val="28"/>
        </w:rPr>
        <w:t xml:space="preserve">. </w:t>
      </w:r>
      <w:r w:rsidR="00545883">
        <w:rPr>
          <w:szCs w:val="28"/>
        </w:rPr>
        <w:t>Слюсарь</w:t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  <w:r w:rsidR="00F32E2D"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981A7F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1114B4" w:rsidRPr="00F008B4" w:rsidTr="00730093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1114B4" w:rsidRPr="00F008B4" w:rsidRDefault="001114B4" w:rsidP="009B54A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1114B4" w:rsidRPr="00F008B4" w:rsidRDefault="001114B4" w:rsidP="00811304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1114B4" w:rsidRPr="00F008B4" w:rsidRDefault="001114B4" w:rsidP="00730093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F008B4"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Подбор и изучение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23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E536EC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191136" w:rsidRPr="00E536EC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191136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18</w:t>
            </w:r>
            <w:r w:rsidR="00E536EC" w:rsidRPr="00E536EC">
              <w:rPr>
                <w:rFonts w:eastAsia="Times New Roman"/>
                <w:sz w:val="26"/>
                <w:szCs w:val="26"/>
                <w:lang w:eastAsia="ru-RU"/>
              </w:rPr>
              <w:t>.04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E536EC" w:rsidRPr="00E536EC">
              <w:rPr>
                <w:rFonts w:eastAsia="Times New Roman"/>
                <w:sz w:val="26"/>
                <w:szCs w:val="26"/>
                <w:lang w:eastAsia="ru-RU"/>
              </w:rPr>
              <w:t>25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E536EC" w:rsidRPr="00E536EC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981A7F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3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25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4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E536E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10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191136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13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</w:t>
            </w: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E536EC" w:rsidP="00981A7F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13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5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 w:rsidR="00981A7F" w:rsidRPr="00E536EC">
              <w:rPr>
                <w:rFonts w:eastAsia="Times New Roman"/>
                <w:sz w:val="26"/>
                <w:szCs w:val="26"/>
                <w:lang w:eastAsia="ru-RU"/>
              </w:rPr>
              <w:t>18</w:t>
            </w:r>
            <w:r w:rsidR="00EC27C2" w:rsidRPr="00E536EC"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1114B4" w:rsidRPr="00F008B4" w:rsidTr="005166BC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114B4" w:rsidRPr="00E536EC" w:rsidRDefault="001114B4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114B4" w:rsidRPr="00E536EC" w:rsidRDefault="00191136" w:rsidP="00E2067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 w:rsidRPr="00E536EC">
              <w:rPr>
                <w:rFonts w:eastAsia="Times New Roman"/>
                <w:sz w:val="26"/>
                <w:szCs w:val="26"/>
                <w:lang w:eastAsia="ru-RU"/>
              </w:rPr>
              <w:t>18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 xml:space="preserve">.05 – 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01</w:t>
            </w:r>
            <w:r w:rsidR="001114B4" w:rsidRPr="00E536EC">
              <w:rPr>
                <w:rFonts w:eastAsia="Times New Roman"/>
                <w:sz w:val="26"/>
                <w:szCs w:val="26"/>
                <w:lang w:eastAsia="ru-RU"/>
              </w:rPr>
              <w:t>.</w:t>
            </w:r>
            <w:r w:rsidR="001114B4" w:rsidRPr="00E536EC"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 w:rsidRPr="00E536EC"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:rsidR="001114B4" w:rsidRPr="00B14194" w:rsidRDefault="001114B4" w:rsidP="00E20679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F008B4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  <w:r w:rsidR="00E536EC">
        <w:rPr>
          <w:rFonts w:eastAsia="Times New Roman"/>
          <w:szCs w:val="28"/>
          <w:lang w:eastAsia="ru-RU"/>
        </w:rPr>
        <w:t>23.03.2018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E536EC">
        <w:rPr>
          <w:rFonts w:eastAsia="Times New Roman"/>
          <w:szCs w:val="28"/>
          <w:lang w:eastAsia="ru-RU"/>
        </w:rPr>
        <w:t>Ю</w:t>
      </w:r>
      <w:r w:rsidR="00981A7F">
        <w:rPr>
          <w:rFonts w:eastAsia="Times New Roman"/>
          <w:szCs w:val="28"/>
          <w:lang w:eastAsia="ru-RU"/>
        </w:rPr>
        <w:t>.</w:t>
      </w:r>
      <w:r w:rsidR="00E536EC">
        <w:rPr>
          <w:rFonts w:eastAsia="Times New Roman"/>
          <w:szCs w:val="28"/>
          <w:lang w:eastAsia="ru-RU"/>
        </w:rPr>
        <w:t>А</w:t>
      </w:r>
      <w:r w:rsidR="009C2B1E">
        <w:rPr>
          <w:rFonts w:eastAsia="Times New Roman"/>
          <w:szCs w:val="28"/>
          <w:lang w:eastAsia="ru-RU"/>
        </w:rPr>
        <w:t xml:space="preserve">. </w:t>
      </w:r>
      <w:proofErr w:type="spellStart"/>
      <w:r w:rsidR="00E536EC">
        <w:rPr>
          <w:rFonts w:eastAsia="Times New Roman"/>
          <w:szCs w:val="28"/>
          <w:lang w:eastAsia="ru-RU"/>
        </w:rPr>
        <w:t>Луцик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0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F20" w:rsidRDefault="00784F20" w:rsidP="00474CD2">
      <w:pPr>
        <w:spacing w:line="240" w:lineRule="auto"/>
      </w:pPr>
      <w:r>
        <w:separator/>
      </w:r>
    </w:p>
    <w:p w:rsidR="00784F20" w:rsidRDefault="00784F20"/>
    <w:p w:rsidR="00784F20" w:rsidRDefault="00784F20" w:rsidP="0037410D"/>
    <w:p w:rsidR="00784F20" w:rsidRDefault="00784F20"/>
  </w:endnote>
  <w:endnote w:type="continuationSeparator" w:id="0">
    <w:p w:rsidR="00784F20" w:rsidRDefault="00784F20" w:rsidP="00474CD2">
      <w:pPr>
        <w:spacing w:line="240" w:lineRule="auto"/>
      </w:pPr>
      <w:r>
        <w:continuationSeparator/>
      </w:r>
    </w:p>
    <w:p w:rsidR="00784F20" w:rsidRDefault="00784F20"/>
    <w:p w:rsidR="00784F20" w:rsidRDefault="00784F20" w:rsidP="0037410D"/>
    <w:p w:rsidR="00784F20" w:rsidRDefault="00784F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F20" w:rsidRDefault="00784F20" w:rsidP="00474CD2">
      <w:pPr>
        <w:spacing w:line="240" w:lineRule="auto"/>
      </w:pPr>
      <w:r>
        <w:separator/>
      </w:r>
    </w:p>
    <w:p w:rsidR="00784F20" w:rsidRDefault="00784F20"/>
    <w:p w:rsidR="00784F20" w:rsidRDefault="00784F20" w:rsidP="0037410D"/>
    <w:p w:rsidR="00784F20" w:rsidRDefault="00784F20"/>
  </w:footnote>
  <w:footnote w:type="continuationSeparator" w:id="0">
    <w:p w:rsidR="00784F20" w:rsidRDefault="00784F20" w:rsidP="00474CD2">
      <w:pPr>
        <w:spacing w:line="240" w:lineRule="auto"/>
      </w:pPr>
      <w:r>
        <w:continuationSeparator/>
      </w:r>
    </w:p>
    <w:p w:rsidR="00784F20" w:rsidRDefault="00784F20"/>
    <w:p w:rsidR="00784F20" w:rsidRDefault="00784F20" w:rsidP="0037410D"/>
    <w:p w:rsidR="00784F20" w:rsidRDefault="00784F2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3CAD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5AB6"/>
    <w:rsid w:val="00187017"/>
    <w:rsid w:val="0018701D"/>
    <w:rsid w:val="00187208"/>
    <w:rsid w:val="00190BF4"/>
    <w:rsid w:val="00190C45"/>
    <w:rsid w:val="00191136"/>
    <w:rsid w:val="0019263A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18BB"/>
    <w:rsid w:val="0044315A"/>
    <w:rsid w:val="00443EB3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5883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E31"/>
    <w:rsid w:val="006B71D1"/>
    <w:rsid w:val="006B75F3"/>
    <w:rsid w:val="006B787E"/>
    <w:rsid w:val="006C0C2A"/>
    <w:rsid w:val="006C0D4D"/>
    <w:rsid w:val="006C193B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4F20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1A7F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790D"/>
    <w:rsid w:val="00A77AA4"/>
    <w:rsid w:val="00A80208"/>
    <w:rsid w:val="00A80BC5"/>
    <w:rsid w:val="00A80F20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4ACB"/>
    <w:rsid w:val="00C05A2C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EF4"/>
    <w:rsid w:val="00C8017A"/>
    <w:rsid w:val="00C80719"/>
    <w:rsid w:val="00C807D2"/>
    <w:rsid w:val="00C82A1D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6EC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113E"/>
    <w:rsid w:val="00F23182"/>
    <w:rsid w:val="00F2320E"/>
    <w:rsid w:val="00F24584"/>
    <w:rsid w:val="00F24957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A793C0-AD63-4F49-BC71-A6051B20F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A238F600-A284-44A8-ACC2-74C778E6C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2904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Константин Минаковский</cp:lastModifiedBy>
  <cp:revision>8</cp:revision>
  <cp:lastPrinted>2015-05-26T17:11:00Z</cp:lastPrinted>
  <dcterms:created xsi:type="dcterms:W3CDTF">2017-02-13T18:50:00Z</dcterms:created>
  <dcterms:modified xsi:type="dcterms:W3CDTF">2018-04-18T20:16:00Z</dcterms:modified>
</cp:coreProperties>
</file>