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5B" w:rsidRPr="00590DF7" w:rsidRDefault="00D34F5B" w:rsidP="00E217FA">
      <w:pPr>
        <w:widowControl w:val="0"/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:rsidR="00D34F5B" w:rsidRPr="00A20292" w:rsidRDefault="00D34F5B" w:rsidP="00E217FA">
      <w:pPr>
        <w:pStyle w:val="a3"/>
        <w:widowControl w:val="0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 список требований необходимых для разработки системы, разбиваем систему на функциональные блоки(модули).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интерфейса</w:t>
      </w:r>
      <w:r w:rsidR="00263395">
        <w:rPr>
          <w:rFonts w:cs="Times New Roman"/>
          <w:szCs w:val="28"/>
        </w:rPr>
        <w:t xml:space="preserve"> пользователя</w:t>
      </w:r>
      <w:r>
        <w:rPr>
          <w:rFonts w:cs="Times New Roman"/>
          <w:szCs w:val="28"/>
        </w:rPr>
        <w:t>;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модели базы данных</w:t>
      </w:r>
      <w:r>
        <w:rPr>
          <w:rFonts w:cs="Times New Roman"/>
          <w:szCs w:val="28"/>
        </w:rPr>
        <w:t>;</w:t>
      </w:r>
    </w:p>
    <w:p w:rsidR="00D34F5B" w:rsidRPr="00692883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база</w:t>
      </w:r>
      <w:r w:rsidR="00D34F5B" w:rsidRPr="00692883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 xml:space="preserve"> веб-приложения</w:t>
      </w:r>
      <w:r w:rsidR="00D34F5B">
        <w:rPr>
          <w:rFonts w:cs="Times New Roman"/>
          <w:szCs w:val="28"/>
        </w:rPr>
        <w:t>;</w:t>
      </w:r>
    </w:p>
    <w:p w:rsidR="00D34F5B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регистрации</w:t>
      </w:r>
      <w:r w:rsidR="00D34F5B" w:rsidRPr="00A56D75">
        <w:rPr>
          <w:rFonts w:cs="Times New Roman"/>
          <w:szCs w:val="28"/>
        </w:rPr>
        <w:t>;</w:t>
      </w:r>
    </w:p>
    <w:p w:rsidR="00263395" w:rsidRPr="00263395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авторизации;</w:t>
      </w:r>
    </w:p>
    <w:p w:rsidR="00D34F5B" w:rsidRPr="008E2515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 xml:space="preserve">ядра </w:t>
      </w:r>
      <w:r w:rsidRPr="00692883">
        <w:rPr>
          <w:rFonts w:cs="Times New Roman"/>
          <w:szCs w:val="28"/>
        </w:rPr>
        <w:t>веб-</w:t>
      </w:r>
      <w:r w:rsidR="00263395">
        <w:rPr>
          <w:rFonts w:cs="Times New Roman"/>
          <w:szCs w:val="28"/>
        </w:rPr>
        <w:t>приложения</w:t>
      </w:r>
      <w:r>
        <w:rPr>
          <w:rFonts w:cs="Times New Roman"/>
          <w:szCs w:val="28"/>
        </w:rPr>
        <w:t>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</w:t>
      </w:r>
      <w:r w:rsidR="00263395">
        <w:rPr>
          <w:rFonts w:cs="Times New Roman"/>
          <w:color w:val="000000"/>
          <w:szCs w:val="28"/>
        </w:rPr>
        <w:t>управляющей</w:t>
      </w:r>
      <w:r>
        <w:rPr>
          <w:rFonts w:cs="Times New Roman"/>
          <w:color w:val="000000"/>
          <w:szCs w:val="28"/>
        </w:rPr>
        <w:t xml:space="preserve"> </w:t>
      </w:r>
      <w:r w:rsidR="00263395">
        <w:rPr>
          <w:rFonts w:cs="Times New Roman"/>
          <w:color w:val="000000"/>
          <w:szCs w:val="28"/>
        </w:rPr>
        <w:t xml:space="preserve">программе </w:t>
      </w:r>
      <w:r>
        <w:rPr>
          <w:rFonts w:cs="Times New Roman"/>
          <w:color w:val="000000"/>
          <w:szCs w:val="28"/>
        </w:rPr>
        <w:t>можно выделить следующие блоки: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>ядра управляющей программы</w:t>
      </w:r>
      <w:r>
        <w:rPr>
          <w:rFonts w:cs="Times New Roman"/>
          <w:szCs w:val="28"/>
        </w:rPr>
        <w:t>;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>определения движения</w:t>
      </w:r>
      <w:r>
        <w:rPr>
          <w:rFonts w:cs="Times New Roman"/>
          <w:szCs w:val="28"/>
        </w:rPr>
        <w:t>;</w:t>
      </w:r>
    </w:p>
    <w:p w:rsidR="00D34F5B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 xml:space="preserve">работы с данными на </w:t>
      </w:r>
      <w:r w:rsidR="00263395">
        <w:rPr>
          <w:rFonts w:cs="Times New Roman"/>
          <w:szCs w:val="28"/>
          <w:lang w:val="en-US"/>
        </w:rPr>
        <w:t>SD</w:t>
      </w:r>
      <w:r w:rsidR="00263395">
        <w:rPr>
          <w:rFonts w:cs="Times New Roman"/>
          <w:szCs w:val="28"/>
        </w:rPr>
        <w:t>-карте</w:t>
      </w:r>
      <w:r>
        <w:rPr>
          <w:rFonts w:cs="Times New Roman"/>
          <w:szCs w:val="28"/>
        </w:rPr>
        <w:t>;</w:t>
      </w:r>
    </w:p>
    <w:p w:rsidR="00263395" w:rsidRPr="00692883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получения изображения с камеры;</w:t>
      </w:r>
    </w:p>
    <w:p w:rsidR="00D34F5B" w:rsidRPr="00172B60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взаимодействия с веб-</w:t>
      </w:r>
      <w:r w:rsidR="00263395">
        <w:rPr>
          <w:rFonts w:cs="Times New Roman"/>
          <w:szCs w:val="28"/>
        </w:rPr>
        <w:t>приложением</w:t>
      </w:r>
      <w:r>
        <w:rPr>
          <w:rFonts w:cs="Times New Roman"/>
          <w:szCs w:val="28"/>
        </w:rPr>
        <w:t>.</w:t>
      </w:r>
    </w:p>
    <w:p w:rsidR="00D34F5B" w:rsidRPr="00692883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263395">
        <w:rPr>
          <w:rFonts w:cs="Times New Roman"/>
          <w:color w:val="000000"/>
          <w:szCs w:val="28"/>
        </w:rPr>
        <w:t>едена на чертеже ГУИР.400201.047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 каждый модуль взаимодействует с другими модулями путем обмена данными, используя различные форматы и протоколы.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34F5B" w:rsidRPr="001C218C" w:rsidRDefault="00D34F5B" w:rsidP="00E217FA">
      <w:pPr>
        <w:widowControl w:val="0"/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AF400C">
        <w:rPr>
          <w:rFonts w:cs="Times New Roman"/>
          <w:i/>
          <w:color w:val="000000"/>
          <w:szCs w:val="28"/>
        </w:rPr>
        <w:t>Блок интерфейса</w:t>
      </w:r>
      <w:r w:rsidR="00263395">
        <w:rPr>
          <w:rFonts w:cs="Times New Roman"/>
          <w:i/>
          <w:color w:val="000000"/>
          <w:szCs w:val="28"/>
        </w:rPr>
        <w:t xml:space="preserve"> пользователя</w:t>
      </w:r>
      <w:r w:rsidRPr="00AF400C">
        <w:rPr>
          <w:rFonts w:cs="Times New Roman"/>
          <w:color w:val="000000"/>
          <w:szCs w:val="28"/>
        </w:rPr>
        <w:t xml:space="preserve"> является клиентской частью</w:t>
      </w:r>
      <w:r w:rsidR="00263395"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 xml:space="preserve">браузер. Для построения интерфейса используется технология </w:t>
      </w:r>
      <w:r w:rsidR="00263395">
        <w:rPr>
          <w:rFonts w:cs="Times New Roman"/>
          <w:szCs w:val="28"/>
          <w:lang w:val="en-US"/>
        </w:rPr>
        <w:t>Haml</w:t>
      </w:r>
      <w:r w:rsidRPr="00D34F5B">
        <w:rPr>
          <w:rFonts w:cs="Times New Roman"/>
          <w:szCs w:val="28"/>
        </w:rPr>
        <w:t>.</w:t>
      </w:r>
      <w:r w:rsidR="00263395">
        <w:rPr>
          <w:rFonts w:cs="Times New Roman"/>
          <w:szCs w:val="28"/>
        </w:rPr>
        <w:t xml:space="preserve"> </w:t>
      </w:r>
      <w:r w:rsidR="00263395">
        <w:rPr>
          <w:rFonts w:cs="Times New Roman"/>
          <w:szCs w:val="28"/>
          <w:lang w:val="en-US"/>
        </w:rPr>
        <w:t>Haml</w:t>
      </w:r>
      <w:r w:rsidR="00263395" w:rsidRPr="00263395">
        <w:rPr>
          <w:rFonts w:cs="Times New Roman"/>
          <w:szCs w:val="28"/>
        </w:rPr>
        <w:t xml:space="preserve"> </w:t>
      </w:r>
      <w:r w:rsidR="00263395">
        <w:rPr>
          <w:rFonts w:cs="Times New Roman"/>
          <w:szCs w:val="28"/>
        </w:rPr>
        <w:t>–</w:t>
      </w:r>
      <w:r w:rsidRPr="00D34F5B">
        <w:rPr>
          <w:rFonts w:cs="Times New Roman"/>
          <w:szCs w:val="28"/>
        </w:rPr>
        <w:t xml:space="preserve"> </w:t>
      </w:r>
      <w:r w:rsidR="00263395">
        <w:rPr>
          <w:rFonts w:ascii="Times" w:eastAsia="Times New Roman" w:hAnsi="Times" w:cs="Times New Roman"/>
          <w:szCs w:val="28"/>
        </w:rPr>
        <w:t xml:space="preserve">язык разметки для упрощенной генерации </w:t>
      </w:r>
      <w:r w:rsidR="00263395">
        <w:rPr>
          <w:rFonts w:ascii="Times" w:eastAsia="Times New Roman" w:hAnsi="Times" w:cs="Times New Roman"/>
          <w:szCs w:val="28"/>
          <w:lang w:val="en-US"/>
        </w:rPr>
        <w:t>HTML</w:t>
      </w:r>
      <w:r w:rsidR="00263395">
        <w:rPr>
          <w:rFonts w:ascii="Times" w:eastAsia="Times New Roman" w:hAnsi="Times" w:cs="Times New Roman"/>
          <w:szCs w:val="28"/>
        </w:rPr>
        <w:t xml:space="preserve">, который компилируется в </w:t>
      </w:r>
      <w:r w:rsidR="00263395">
        <w:rPr>
          <w:rFonts w:ascii="Times" w:eastAsia="Times New Roman" w:hAnsi="Times" w:cs="Times New Roman"/>
          <w:szCs w:val="28"/>
          <w:lang w:val="en-US"/>
        </w:rPr>
        <w:t>HTML</w:t>
      </w:r>
      <w:r w:rsidRPr="00D34F5B">
        <w:rPr>
          <w:rFonts w:ascii="Times" w:eastAsia="Times New Roman" w:hAnsi="Times" w:cs="Times New Roman"/>
          <w:szCs w:val="28"/>
        </w:rPr>
        <w:t xml:space="preserve">. Он </w:t>
      </w:r>
      <w:r w:rsidR="001C218C">
        <w:rPr>
          <w:rFonts w:ascii="Times" w:eastAsia="Times New Roman" w:hAnsi="Times" w:cs="Times New Roman"/>
          <w:szCs w:val="28"/>
        </w:rPr>
        <w:t>позволяет</w:t>
      </w:r>
      <w:r w:rsidRPr="00D34F5B">
        <w:rPr>
          <w:rFonts w:ascii="Times" w:eastAsia="Times New Roman" w:hAnsi="Times" w:cs="Times New Roman"/>
          <w:szCs w:val="28"/>
        </w:rPr>
        <w:t xml:space="preserve"> </w:t>
      </w:r>
      <w:r w:rsidR="001C218C">
        <w:rPr>
          <w:rFonts w:ascii="Times" w:eastAsia="Times New Roman" w:hAnsi="Times" w:cs="Times New Roman"/>
          <w:szCs w:val="28"/>
        </w:rPr>
        <w:t>представлять данные</w:t>
      </w:r>
      <w:r w:rsidRPr="00D34F5B">
        <w:rPr>
          <w:rFonts w:ascii="Times" w:eastAsia="Times New Roman" w:hAnsi="Times" w:cs="Times New Roman"/>
          <w:szCs w:val="28"/>
        </w:rPr>
        <w:t xml:space="preserve">, </w:t>
      </w:r>
      <w:r w:rsidR="001C218C">
        <w:rPr>
          <w:rFonts w:ascii="Times" w:eastAsia="Times New Roman" w:hAnsi="Times" w:cs="Times New Roman"/>
          <w:szCs w:val="28"/>
        </w:rPr>
        <w:t>а также обрабатывать ввод</w:t>
      </w:r>
      <w:r w:rsidRPr="00D34F5B">
        <w:rPr>
          <w:rFonts w:ascii="Times" w:eastAsia="Times New Roman" w:hAnsi="Times" w:cs="Times New Roman"/>
          <w:szCs w:val="28"/>
        </w:rPr>
        <w:t xml:space="preserve"> пользователя. </w:t>
      </w:r>
      <w:r w:rsidR="001C218C">
        <w:rPr>
          <w:rFonts w:ascii="Times" w:eastAsia="Times New Roman" w:hAnsi="Times" w:cs="Times New Roman"/>
          <w:szCs w:val="28"/>
        </w:rPr>
        <w:t xml:space="preserve">Официальная реализация этого языка написана на </w:t>
      </w:r>
      <w:r w:rsidR="001C218C">
        <w:rPr>
          <w:rFonts w:ascii="Times" w:eastAsia="Times New Roman" w:hAnsi="Times" w:cs="Times New Roman"/>
          <w:szCs w:val="28"/>
          <w:lang w:val="en-US"/>
        </w:rPr>
        <w:t>Ruby</w:t>
      </w:r>
      <w:r w:rsidR="001C218C">
        <w:rPr>
          <w:rFonts w:ascii="Times" w:eastAsia="Times New Roman" w:hAnsi="Times" w:cs="Times New Roman"/>
          <w:szCs w:val="28"/>
        </w:rPr>
        <w:t>.</w:t>
      </w:r>
    </w:p>
    <w:p w:rsidR="00D34F5B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 модели базы данных</w:t>
      </w:r>
      <w:r w:rsidR="00263395">
        <w:rPr>
          <w:rFonts w:cs="Times New Roman"/>
          <w:i/>
          <w:color w:val="000000"/>
          <w:szCs w:val="28"/>
        </w:rPr>
        <w:t xml:space="preserve"> </w:t>
      </w:r>
      <w:r w:rsidRPr="002048FB">
        <w:rPr>
          <w:rFonts w:eastAsia="Times New Roman" w:cs="Times New Roman"/>
          <w:szCs w:val="28"/>
        </w:rPr>
        <w:t xml:space="preserve">представляет из себя набор моделей определенных библиотекой </w:t>
      </w:r>
      <w:r w:rsidRPr="002048FB">
        <w:rPr>
          <w:rFonts w:eastAsia="Times New Roman" w:cs="Times New Roman"/>
          <w:szCs w:val="28"/>
          <w:lang w:val="en-US"/>
        </w:rPr>
        <w:t>ActiveRecord</w:t>
      </w:r>
      <w:r w:rsidRPr="002048FB">
        <w:rPr>
          <w:rFonts w:eastAsia="Times New Roman" w:cs="Times New Roman"/>
          <w:szCs w:val="28"/>
        </w:rPr>
        <w:t xml:space="preserve"> в фреймворке</w:t>
      </w:r>
      <w:r w:rsidR="001C218C">
        <w:rPr>
          <w:rFonts w:eastAsia="Times New Roman" w:cs="Times New Roman"/>
          <w:szCs w:val="28"/>
        </w:rPr>
        <w:t xml:space="preserve"> </w:t>
      </w:r>
      <w:r w:rsidRPr="002048FB">
        <w:rPr>
          <w:rFonts w:eastAsia="Times New Roman" w:cs="Times New Roman"/>
          <w:szCs w:val="28"/>
          <w:lang w:val="en-US"/>
        </w:rPr>
        <w:t>RubyOnRails</w:t>
      </w:r>
      <w:r w:rsidRPr="002048FB">
        <w:rPr>
          <w:rFonts w:eastAsia="Times New Roman" w:cs="Times New Roman"/>
          <w:szCs w:val="28"/>
        </w:rPr>
        <w:t xml:space="preserve">, по сути является ключевым модулем на стороне сервера, содержит в себе схему базы данных и отвечает за генерацию запросов к СУБД с последующим «маппингом» полученных данных в привычные и удобные объекты языка </w:t>
      </w:r>
      <w:r w:rsidRPr="002048FB">
        <w:rPr>
          <w:rFonts w:eastAsia="Times New Roman" w:cs="Times New Roman"/>
          <w:szCs w:val="28"/>
          <w:lang w:val="en-US"/>
        </w:rPr>
        <w:t>Ruby</w:t>
      </w:r>
      <w:r w:rsidRPr="002048FB">
        <w:rPr>
          <w:rFonts w:eastAsia="Times New Roman" w:cs="Times New Roman"/>
          <w:szCs w:val="28"/>
        </w:rPr>
        <w:t>.</w:t>
      </w:r>
    </w:p>
    <w:p w:rsidR="002D2FCA" w:rsidRDefault="001C218C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i/>
          <w:szCs w:val="28"/>
        </w:rPr>
        <w:t>База</w:t>
      </w:r>
      <w:r w:rsidR="00D34F5B" w:rsidRPr="00AF400C">
        <w:rPr>
          <w:rFonts w:cs="Times New Roman"/>
          <w:i/>
          <w:szCs w:val="28"/>
        </w:rPr>
        <w:t xml:space="preserve"> данных</w:t>
      </w:r>
      <w:r>
        <w:rPr>
          <w:rFonts w:cs="Times New Roman"/>
          <w:i/>
          <w:szCs w:val="28"/>
        </w:rPr>
        <w:t xml:space="preserve"> веб-приложения </w:t>
      </w:r>
      <w:r w:rsidR="00D34F5B"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 w:rsidR="00D34F5B">
        <w:rPr>
          <w:rFonts w:cs="Times New Roman"/>
          <w:color w:val="000000"/>
          <w:szCs w:val="28"/>
        </w:rPr>
        <w:t>веб</w:t>
      </w:r>
      <w:r w:rsidR="00D34F5B" w:rsidRPr="00AF400C">
        <w:rPr>
          <w:rFonts w:cs="Times New Roman"/>
          <w:color w:val="000000"/>
          <w:szCs w:val="28"/>
        </w:rPr>
        <w:t xml:space="preserve">-приложением. При реализации использовалась </w:t>
      </w:r>
      <w:r w:rsidR="00D34F5B">
        <w:rPr>
          <w:rFonts w:cs="Times New Roman"/>
          <w:color w:val="000000"/>
          <w:szCs w:val="28"/>
        </w:rPr>
        <w:t xml:space="preserve">база </w:t>
      </w:r>
      <w:r w:rsidR="00D34F5B" w:rsidRPr="00AF400C">
        <w:rPr>
          <w:rFonts w:cs="Times New Roman"/>
          <w:color w:val="000000"/>
          <w:szCs w:val="28"/>
        </w:rPr>
        <w:t xml:space="preserve">данных </w:t>
      </w:r>
      <w:r w:rsidR="00D34F5B">
        <w:rPr>
          <w:rFonts w:cs="Times New Roman"/>
          <w:color w:val="000000"/>
          <w:szCs w:val="28"/>
          <w:lang w:val="en-US"/>
        </w:rPr>
        <w:t>PostgresSQL</w:t>
      </w:r>
      <w:r w:rsidR="00D34F5B" w:rsidRPr="00AF400C">
        <w:rPr>
          <w:rFonts w:cs="Times New Roman"/>
          <w:color w:val="000000"/>
          <w:szCs w:val="28"/>
        </w:rPr>
        <w:t xml:space="preserve">. </w:t>
      </w:r>
      <w:r w:rsidR="00D34F5B">
        <w:rPr>
          <w:rFonts w:eastAsia="Times New Roman" w:cs="Times New Roman"/>
          <w:szCs w:val="28"/>
        </w:rPr>
        <w:t>Э</w:t>
      </w:r>
      <w:r w:rsidR="00D34F5B" w:rsidRPr="00891762">
        <w:rPr>
          <w:rFonts w:eastAsia="Times New Roman" w:cs="Times New Roman"/>
          <w:szCs w:val="28"/>
        </w:rPr>
        <w:t>то свободно распространяемая объектно-реляционная си</w:t>
      </w:r>
      <w:r w:rsidR="00D34F5B">
        <w:rPr>
          <w:rFonts w:eastAsia="Times New Roman" w:cs="Times New Roman"/>
          <w:szCs w:val="28"/>
        </w:rPr>
        <w:t>стема управлени</w:t>
      </w:r>
      <w:bookmarkStart w:id="1" w:name="_GoBack"/>
      <w:bookmarkEnd w:id="1"/>
      <w:r w:rsidR="00D34F5B">
        <w:rPr>
          <w:rFonts w:eastAsia="Times New Roman" w:cs="Times New Roman"/>
          <w:szCs w:val="28"/>
        </w:rPr>
        <w:t xml:space="preserve">я </w:t>
      </w:r>
      <w:r w:rsidR="00D34F5B">
        <w:rPr>
          <w:rFonts w:eastAsia="Times New Roman" w:cs="Times New Roman"/>
          <w:szCs w:val="28"/>
        </w:rPr>
        <w:lastRenderedPageBreak/>
        <w:t xml:space="preserve">базами данных </w:t>
      </w:r>
      <w:r w:rsidR="00D34F5B" w:rsidRPr="00891762">
        <w:rPr>
          <w:rFonts w:eastAsia="Times New Roman" w:cs="Times New Roman"/>
          <w:szCs w:val="28"/>
        </w:rPr>
        <w:t>наиболее развитая из открытых СУБД в мире и являющаяся реальной альтернативой коммерческим базам данных.</w:t>
      </w:r>
      <w:r w:rsidR="00D34F5B">
        <w:rPr>
          <w:rFonts w:eastAsia="Times New Roman" w:cs="Times New Roman"/>
          <w:szCs w:val="28"/>
        </w:rPr>
        <w:t xml:space="preserve"> </w:t>
      </w:r>
    </w:p>
    <w:p w:rsidR="00D34F5B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Основными достоинствами </w:t>
      </w:r>
      <w:r>
        <w:rPr>
          <w:rFonts w:eastAsia="Times New Roman" w:cs="Times New Roman"/>
          <w:szCs w:val="28"/>
          <w:lang w:val="en-US"/>
        </w:rPr>
        <w:t>PostgresSQL</w:t>
      </w:r>
      <w:r>
        <w:rPr>
          <w:rFonts w:eastAsia="Times New Roman" w:cs="Times New Roman"/>
          <w:szCs w:val="28"/>
        </w:rPr>
        <w:t>являются: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дежность (п</w:t>
      </w:r>
      <w:r w:rsidRPr="009E46AC">
        <w:rPr>
          <w:rFonts w:cs="Times New Roman"/>
          <w:szCs w:val="28"/>
        </w:rPr>
        <w:t>олное соответствие принципам ACID - атомарность, непротиворечивость, изолированность, сохранность данных</w:t>
      </w:r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производительность (о</w:t>
      </w:r>
      <w:r w:rsidRPr="009E46AC">
        <w:rPr>
          <w:rFonts w:cs="Times New Roman"/>
          <w:szCs w:val="28"/>
        </w:rPr>
        <w:t>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расширяемость (о</w:t>
      </w:r>
      <w:r w:rsidRPr="009E46AC">
        <w:rPr>
          <w:rFonts w:cs="Times New Roman"/>
          <w:szCs w:val="28"/>
        </w:rPr>
        <w:t>значает, что пользователь может настраивать систему путем определения новых функций, агрегатов, типов, языков, индексов и операторов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поддержка SQL</w:t>
      </w:r>
      <w:r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богатый набор типов данных</w:t>
      </w:r>
      <w:r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простота использования</w:t>
      </w:r>
      <w:r>
        <w:rPr>
          <w:rFonts w:cs="Times New Roman"/>
          <w:szCs w:val="28"/>
        </w:rPr>
        <w:t>;</w:t>
      </w:r>
    </w:p>
    <w:p w:rsidR="00D34F5B" w:rsidRPr="00590DF7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безопасность данных</w:t>
      </w:r>
      <w:r>
        <w:rPr>
          <w:rFonts w:cs="Times New Roman"/>
          <w:szCs w:val="28"/>
          <w:lang w:val="en-US"/>
        </w:rPr>
        <w:t>.</w:t>
      </w:r>
    </w:p>
    <w:p w:rsidR="002D2FCA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FD735A" w:rsidRPr="00FD735A">
        <w:rPr>
          <w:rFonts w:cs="Times New Roman"/>
          <w:i/>
          <w:szCs w:val="28"/>
        </w:rPr>
        <w:t xml:space="preserve">регистрации </w:t>
      </w:r>
      <w:r w:rsidR="00FD735A">
        <w:rPr>
          <w:rFonts w:cs="Times New Roman"/>
          <w:color w:val="000000"/>
          <w:szCs w:val="28"/>
        </w:rPr>
        <w:t>отвечает за регистрацию пользователей и сохранение их данных в базу данных веб-приложения.</w:t>
      </w:r>
      <w:r w:rsidRPr="00AF400C">
        <w:rPr>
          <w:rFonts w:cs="Times New Roman"/>
          <w:color w:val="000000"/>
          <w:szCs w:val="28"/>
        </w:rPr>
        <w:t xml:space="preserve"> 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color w:val="000000"/>
          <w:szCs w:val="28"/>
        </w:rPr>
        <w:t>При реализации использовалс</w:t>
      </w:r>
      <w:r w:rsidR="00FD735A">
        <w:rPr>
          <w:rFonts w:cs="Times New Roman"/>
          <w:color w:val="000000"/>
          <w:szCs w:val="28"/>
        </w:rPr>
        <w:t>я</w:t>
      </w:r>
      <w:r w:rsidRPr="00AF400C">
        <w:rPr>
          <w:rFonts w:cs="Times New Roman"/>
          <w:color w:val="000000"/>
          <w:szCs w:val="28"/>
        </w:rPr>
        <w:t xml:space="preserve"> </w:t>
      </w:r>
      <w:r w:rsidR="00FD735A">
        <w:rPr>
          <w:rFonts w:cs="Times New Roman"/>
          <w:color w:val="000000"/>
          <w:szCs w:val="28"/>
        </w:rPr>
        <w:t xml:space="preserve">плагин </w:t>
      </w:r>
      <w:r w:rsidR="005C5F6E">
        <w:rPr>
          <w:rFonts w:cs="Times New Roman"/>
          <w:color w:val="000000"/>
          <w:szCs w:val="28"/>
          <w:lang w:val="en-US"/>
        </w:rPr>
        <w:t>D</w:t>
      </w:r>
      <w:r w:rsidR="00FD735A">
        <w:rPr>
          <w:rFonts w:cs="Times New Roman"/>
          <w:color w:val="000000"/>
          <w:szCs w:val="28"/>
          <w:lang w:val="en-US"/>
        </w:rPr>
        <w:t>evise</w:t>
      </w:r>
      <w:r w:rsidRPr="00AF400C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Это</w:t>
      </w:r>
      <w:r w:rsidR="00FD735A">
        <w:rPr>
          <w:rFonts w:cs="Times New Roman"/>
          <w:color w:val="000000"/>
          <w:szCs w:val="28"/>
        </w:rPr>
        <w:t>т плагин предоставляет решение с весьма гибкими настройками для задач регистрации и аутентификации пользователей.</w:t>
      </w:r>
    </w:p>
    <w:p w:rsidR="00FD735A" w:rsidRDefault="00FD735A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5C5F6E">
        <w:rPr>
          <w:rFonts w:cs="Times New Roman"/>
          <w:i/>
          <w:szCs w:val="28"/>
        </w:rPr>
        <w:t>авторизации</w:t>
      </w:r>
      <w:r w:rsidRPr="00FD735A">
        <w:rPr>
          <w:rFonts w:cs="Times New Roman"/>
          <w:i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отвечает за </w:t>
      </w:r>
      <w:r w:rsidR="005C5F6E">
        <w:rPr>
          <w:rFonts w:cs="Times New Roman"/>
          <w:color w:val="000000"/>
          <w:szCs w:val="28"/>
        </w:rPr>
        <w:t>авторизацию</w:t>
      </w:r>
      <w:r>
        <w:rPr>
          <w:rFonts w:cs="Times New Roman"/>
          <w:color w:val="000000"/>
          <w:szCs w:val="28"/>
        </w:rPr>
        <w:t xml:space="preserve"> пользователей и </w:t>
      </w:r>
      <w:r w:rsidR="005C5F6E">
        <w:rPr>
          <w:rFonts w:cs="Times New Roman"/>
          <w:color w:val="000000"/>
          <w:szCs w:val="28"/>
        </w:rPr>
        <w:t xml:space="preserve">разделение прав доступа к </w:t>
      </w:r>
      <w:r w:rsidR="005C5F6E" w:rsidRPr="005C5F6E">
        <w:rPr>
          <w:rFonts w:cs="Times New Roman"/>
          <w:color w:val="000000"/>
          <w:szCs w:val="28"/>
        </w:rPr>
        <w:t>ресурсам веб-приложения</w:t>
      </w:r>
      <w:r>
        <w:rPr>
          <w:rFonts w:cs="Times New Roman"/>
          <w:color w:val="000000"/>
          <w:szCs w:val="28"/>
        </w:rPr>
        <w:t>.</w:t>
      </w:r>
      <w:r w:rsidRPr="00AF400C">
        <w:rPr>
          <w:rFonts w:cs="Times New Roman"/>
          <w:color w:val="000000"/>
          <w:szCs w:val="28"/>
        </w:rPr>
        <w:t xml:space="preserve"> </w:t>
      </w:r>
    </w:p>
    <w:p w:rsidR="00FD735A" w:rsidRPr="004B1FFA" w:rsidRDefault="00FD735A" w:rsidP="00E217FA">
      <w:pPr>
        <w:widowControl w:val="0"/>
        <w:ind w:firstLine="708"/>
        <w:jc w:val="both"/>
        <w:rPr>
          <w:rFonts w:cs="Times New Roman"/>
          <w:szCs w:val="28"/>
        </w:rPr>
      </w:pPr>
      <w:r w:rsidRPr="00AF400C">
        <w:rPr>
          <w:rFonts w:cs="Times New Roman"/>
          <w:color w:val="000000"/>
          <w:szCs w:val="28"/>
        </w:rPr>
        <w:t>При реализации использовалс</w:t>
      </w:r>
      <w:r>
        <w:rPr>
          <w:rFonts w:cs="Times New Roman"/>
          <w:color w:val="000000"/>
          <w:szCs w:val="28"/>
        </w:rPr>
        <w:t>я</w:t>
      </w:r>
      <w:r w:rsidRPr="00AF40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плагин </w:t>
      </w:r>
      <w:r w:rsidR="005C5F6E">
        <w:rPr>
          <w:rFonts w:cs="Times New Roman"/>
          <w:color w:val="000000"/>
          <w:szCs w:val="28"/>
          <w:lang w:val="en-US"/>
        </w:rPr>
        <w:t>D</w:t>
      </w:r>
      <w:r>
        <w:rPr>
          <w:rFonts w:cs="Times New Roman"/>
          <w:color w:val="000000"/>
          <w:szCs w:val="28"/>
          <w:lang w:val="en-US"/>
        </w:rPr>
        <w:t>evise</w:t>
      </w:r>
      <w:r w:rsidR="005C5F6E">
        <w:rPr>
          <w:rFonts w:cs="Times New Roman"/>
          <w:color w:val="000000"/>
          <w:szCs w:val="28"/>
        </w:rPr>
        <w:t xml:space="preserve">, рассмотренный выше, а также плагин </w:t>
      </w:r>
      <w:r w:rsidR="005C5F6E">
        <w:rPr>
          <w:rFonts w:cs="Times New Roman"/>
          <w:color w:val="000000"/>
          <w:szCs w:val="28"/>
          <w:lang w:val="en-US"/>
        </w:rPr>
        <w:t>Cancancan</w:t>
      </w:r>
      <w:r w:rsidRPr="00AF400C">
        <w:rPr>
          <w:rFonts w:cs="Times New Roman"/>
          <w:color w:val="000000"/>
          <w:szCs w:val="28"/>
        </w:rPr>
        <w:t>.</w:t>
      </w:r>
      <w:r w:rsidR="005C5F6E">
        <w:rPr>
          <w:rFonts w:cs="Times New Roman"/>
          <w:color w:val="000000"/>
          <w:szCs w:val="28"/>
        </w:rPr>
        <w:t xml:space="preserve"> С</w:t>
      </w:r>
      <w:r w:rsidR="005C5F6E">
        <w:rPr>
          <w:rFonts w:cs="Times New Roman"/>
          <w:color w:val="000000"/>
          <w:szCs w:val="28"/>
          <w:lang w:val="en-US"/>
        </w:rPr>
        <w:t>ancancan</w:t>
      </w:r>
      <w:r w:rsidR="005C5F6E" w:rsidRPr="005C5F6E">
        <w:rPr>
          <w:rFonts w:cs="Times New Roman"/>
          <w:color w:val="000000"/>
          <w:szCs w:val="28"/>
        </w:rPr>
        <w:t xml:space="preserve"> </w:t>
      </w:r>
      <w:r w:rsidR="005C5F6E">
        <w:rPr>
          <w:rFonts w:cs="Times New Roman"/>
          <w:color w:val="000000"/>
          <w:szCs w:val="28"/>
        </w:rPr>
        <w:t>позволяет устанавливать различные уровни доступа для пользователей, таким образом ограждая определнные ресурсы от несанкционированного доступа</w:t>
      </w:r>
      <w:r>
        <w:rPr>
          <w:rFonts w:cs="Times New Roman"/>
          <w:color w:val="000000"/>
          <w:szCs w:val="28"/>
        </w:rPr>
        <w:t>.</w:t>
      </w:r>
    </w:p>
    <w:p w:rsidR="002D2FCA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C41B0">
        <w:rPr>
          <w:rFonts w:ascii="Times New Roman" w:eastAsia="Times New Roman" w:hAnsi="Times New Roman" w:cs="Times New Roman"/>
          <w:i/>
          <w:sz w:val="28"/>
          <w:szCs w:val="28"/>
        </w:rPr>
        <w:t xml:space="preserve">ядра 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>веб-</w:t>
      </w:r>
      <w:r w:rsidR="009C41B0">
        <w:rPr>
          <w:rFonts w:ascii="Times New Roman" w:eastAsia="Times New Roman" w:hAnsi="Times New Roman" w:cs="Times New Roman"/>
          <w:i/>
          <w:sz w:val="28"/>
          <w:szCs w:val="28"/>
        </w:rPr>
        <w:t xml:space="preserve">приложения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встроенное</w:t>
      </w:r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RubyOn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Rails</w:t>
      </w:r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приложение.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>Фреймворк RubyOnRails написан с помощью языка программирования Ruby</w:t>
      </w:r>
      <w:r w:rsidR="00F663E4">
        <w:rPr>
          <w:rFonts w:ascii="Times New Roman" w:eastAsia="Times New Roman" w:hAnsi="Times New Roman" w:cs="Times New Roman"/>
          <w:sz w:val="28"/>
          <w:szCs w:val="28"/>
        </w:rPr>
        <w:t>[7</w:t>
      </w:r>
      <w:r w:rsidRPr="00A56D75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957DFA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 w:rsidRPr="002048FB">
        <w:rPr>
          <w:rFonts w:eastAsia="Times New Roman" w:cs="Times New Roman"/>
          <w:szCs w:val="28"/>
        </w:rPr>
        <w:t xml:space="preserve">Ruby – </w:t>
      </w:r>
      <w:hyperlink r:id="rId8">
        <w:r w:rsidRPr="002048FB">
          <w:rPr>
            <w:rFonts w:eastAsia="Times New Roman" w:cs="Times New Roman"/>
            <w:szCs w:val="28"/>
          </w:rPr>
          <w:t>интерпретируемый</w:t>
        </w:r>
      </w:hyperlink>
      <w:r w:rsidR="009C41B0">
        <w:rPr>
          <w:rFonts w:eastAsia="Times New Roman" w:cs="Times New Roman"/>
          <w:szCs w:val="28"/>
        </w:rPr>
        <w:t xml:space="preserve"> </w:t>
      </w:r>
      <w:hyperlink r:id="rId9">
        <w:r w:rsidRPr="002048FB">
          <w:rPr>
            <w:rFonts w:eastAsia="Times New Roman" w:cs="Times New Roman"/>
            <w:szCs w:val="28"/>
          </w:rPr>
          <w:t>язык программирования высокого уровня</w:t>
        </w:r>
      </w:hyperlink>
      <w:r w:rsidRPr="002048FB">
        <w:rPr>
          <w:rFonts w:eastAsia="Times New Roman" w:cs="Times New Roman"/>
          <w:szCs w:val="28"/>
        </w:rPr>
        <w:t xml:space="preserve">. Обладает независимой от </w:t>
      </w:r>
      <w:hyperlink r:id="rId10">
        <w:r w:rsidRPr="002048FB">
          <w:rPr>
            <w:rFonts w:eastAsia="Times New Roman" w:cs="Times New Roman"/>
            <w:szCs w:val="28"/>
          </w:rPr>
          <w:t>операционной системы</w:t>
        </w:r>
      </w:hyperlink>
      <w:r w:rsidRPr="002048FB">
        <w:rPr>
          <w:rFonts w:eastAsia="Times New Roman" w:cs="Times New Roman"/>
          <w:szCs w:val="28"/>
        </w:rPr>
        <w:t xml:space="preserve"> реализацией </w:t>
      </w:r>
      <w:hyperlink r:id="rId11">
        <w:r w:rsidRPr="002048FB">
          <w:rPr>
            <w:rFonts w:eastAsia="Times New Roman" w:cs="Times New Roman"/>
            <w:szCs w:val="28"/>
          </w:rPr>
          <w:t>многопоточности</w:t>
        </w:r>
      </w:hyperlink>
      <w:r w:rsidRPr="002048FB">
        <w:rPr>
          <w:rFonts w:eastAsia="Times New Roman" w:cs="Times New Roman"/>
          <w:szCs w:val="28"/>
        </w:rPr>
        <w:t xml:space="preserve">, строгой </w:t>
      </w:r>
      <w:hyperlink r:id="rId12">
        <w:r w:rsidRPr="002048FB">
          <w:rPr>
            <w:rFonts w:eastAsia="Times New Roman" w:cs="Times New Roman"/>
            <w:szCs w:val="28"/>
          </w:rPr>
          <w:t>динамической типизацией</w:t>
        </w:r>
      </w:hyperlink>
      <w:r w:rsidRPr="002048FB">
        <w:rPr>
          <w:rFonts w:eastAsia="Times New Roman" w:cs="Times New Roman"/>
          <w:szCs w:val="28"/>
        </w:rPr>
        <w:t xml:space="preserve">, </w:t>
      </w:r>
      <w:hyperlink r:id="rId13">
        <w:r w:rsidRPr="002048FB">
          <w:rPr>
            <w:rFonts w:eastAsia="Times New Roman" w:cs="Times New Roman"/>
            <w:szCs w:val="28"/>
          </w:rPr>
          <w:t>«сборщиком мусора»</w:t>
        </w:r>
      </w:hyperlink>
      <w:r w:rsidRPr="002048FB">
        <w:rPr>
          <w:rFonts w:eastAsia="Times New Roman" w:cs="Times New Roman"/>
          <w:szCs w:val="28"/>
        </w:rPr>
        <w:t xml:space="preserve"> и многими </w:t>
      </w:r>
      <w:hyperlink r:id="rId14" w:anchor=".D0.92.D0.BE.D0.B7.D0.BC.D0.BE.D0.B6.D0.BD.D0.BE.D1.81.D1.82.D0.B8_Ruby">
        <w:r w:rsidRPr="002048FB">
          <w:rPr>
            <w:rFonts w:eastAsia="Times New Roman" w:cs="Times New Roman"/>
            <w:szCs w:val="28"/>
          </w:rPr>
          <w:t>другими возможностями</w:t>
        </w:r>
      </w:hyperlink>
      <w:r w:rsidRPr="002048FB">
        <w:rPr>
          <w:rFonts w:eastAsia="Times New Roman" w:cs="Times New Roman"/>
          <w:szCs w:val="28"/>
        </w:rPr>
        <w:t xml:space="preserve">, поддерживающими много разных </w:t>
      </w:r>
      <w:hyperlink r:id="rId15">
        <w:r w:rsidRPr="002048FB">
          <w:rPr>
            <w:rFonts w:eastAsia="Times New Roman" w:cs="Times New Roman"/>
            <w:szCs w:val="28"/>
          </w:rPr>
          <w:t>парадигм программирования</w:t>
        </w:r>
      </w:hyperlink>
      <w:r w:rsidRPr="002048FB">
        <w:rPr>
          <w:rFonts w:eastAsia="Times New Roman" w:cs="Times New Roman"/>
          <w:szCs w:val="28"/>
        </w:rPr>
        <w:t xml:space="preserve">, прежде всего </w:t>
      </w:r>
      <w:hyperlink r:id="rId16">
        <w:r w:rsidRPr="002048FB">
          <w:rPr>
            <w:rFonts w:eastAsia="Times New Roman" w:cs="Times New Roman"/>
            <w:szCs w:val="28"/>
          </w:rPr>
          <w:t>объектно-ориентированную</w:t>
        </w:r>
      </w:hyperlink>
      <w:r w:rsidRPr="002048FB">
        <w:rPr>
          <w:rFonts w:eastAsia="Times New Roman" w:cs="Times New Roman"/>
          <w:szCs w:val="28"/>
        </w:rPr>
        <w:t>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RubyonRails предоставляет из себя архитектуру </w:t>
      </w:r>
      <w:hyperlink r:id="rId17">
        <w:r>
          <w:rPr>
            <w:rFonts w:ascii="Times New Roman" w:eastAsia="Times New Roman" w:hAnsi="Times New Roman" w:cs="Times New Roman"/>
            <w:sz w:val="28"/>
            <w:szCs w:val="28"/>
          </w:rPr>
          <w:t>MVC</w:t>
        </w:r>
      </w:hyperlink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1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веб-приложений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а также обеспечивает их интеграцию с </w:t>
      </w:r>
      <w:hyperlink r:id="rId19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веб-сервером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сервером базы данных. RubyonRails определяет следующие принципы разработки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, помогающие разработчику в создании элегантных программных решений, усвоенные сообществом разработчиков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4F5B" w:rsidRPr="004D1A6D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D1A6D">
        <w:rPr>
          <w:rFonts w:cs="Times New Roman"/>
          <w:szCs w:val="28"/>
        </w:rPr>
        <w:t xml:space="preserve">редоставляет механизмы </w:t>
      </w:r>
      <w:hyperlink r:id="rId20">
        <w:r w:rsidRPr="004D1A6D">
          <w:rPr>
            <w:rFonts w:cs="Times New Roman"/>
            <w:szCs w:val="28"/>
          </w:rPr>
          <w:t>повторного использования</w:t>
        </w:r>
      </w:hyperlink>
      <w:r w:rsidRPr="004D1A6D">
        <w:rPr>
          <w:rFonts w:cs="Times New Roman"/>
          <w:szCs w:val="28"/>
        </w:rPr>
        <w:t xml:space="preserve">, позволяющие минимизировать дублирование кода в приложениях (принцип </w:t>
      </w:r>
      <w:hyperlink r:id="rId21">
        <w:r w:rsidRPr="004D1A6D">
          <w:rPr>
            <w:rFonts w:cs="Times New Roman"/>
            <w:szCs w:val="28"/>
          </w:rPr>
          <w:t>Don’t</w:t>
        </w:r>
        <w:r w:rsidR="005C488F" w:rsidRPr="005C488F">
          <w:rPr>
            <w:rFonts w:cs="Times New Roman"/>
            <w:szCs w:val="28"/>
          </w:rPr>
          <w:t xml:space="preserve"> </w:t>
        </w:r>
        <w:r w:rsidRPr="004D1A6D">
          <w:rPr>
            <w:rFonts w:cs="Times New Roman"/>
            <w:szCs w:val="28"/>
          </w:rPr>
          <w:t>repeat</w:t>
        </w:r>
        <w:r w:rsidR="005C488F" w:rsidRPr="005C488F">
          <w:rPr>
            <w:rFonts w:cs="Times New Roman"/>
            <w:szCs w:val="28"/>
          </w:rPr>
          <w:t xml:space="preserve"> </w:t>
        </w:r>
        <w:r w:rsidRPr="004D1A6D">
          <w:rPr>
            <w:rFonts w:cs="Times New Roman"/>
            <w:szCs w:val="28"/>
          </w:rPr>
          <w:lastRenderedPageBreak/>
          <w:t>yourself</w:t>
        </w:r>
      </w:hyperlink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4D1A6D" w:rsidRDefault="00BA491D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hyperlink r:id="rId22">
        <w:r w:rsidR="00D34F5B">
          <w:rPr>
            <w:rFonts w:cs="Times New Roman"/>
            <w:szCs w:val="28"/>
          </w:rPr>
          <w:t>п</w:t>
        </w:r>
        <w:r w:rsidR="00D34F5B" w:rsidRPr="004D1A6D">
          <w:rPr>
            <w:rFonts w:cs="Times New Roman"/>
            <w:szCs w:val="28"/>
          </w:rPr>
          <w:t>о умолчанию</w:t>
        </w:r>
      </w:hyperlink>
      <w:r w:rsidR="00D34F5B" w:rsidRPr="004D1A6D">
        <w:rPr>
          <w:rFonts w:cs="Times New Roman"/>
          <w:szCs w:val="28"/>
        </w:rPr>
        <w:t xml:space="preserve"> используются соглашения по конфигурации, типичные для большинства приложений (принцип </w:t>
      </w:r>
      <w:r w:rsidR="00D34F5B">
        <w:rPr>
          <w:rFonts w:cs="Times New Roman"/>
          <w:szCs w:val="28"/>
        </w:rPr>
        <w:t>Convention</w:t>
      </w:r>
      <w:r w:rsidR="005C488F" w:rsidRPr="005C488F">
        <w:rPr>
          <w:rFonts w:cs="Times New Roman"/>
          <w:szCs w:val="28"/>
        </w:rPr>
        <w:t xml:space="preserve"> </w:t>
      </w:r>
      <w:r w:rsidR="00D34F5B">
        <w:rPr>
          <w:rFonts w:cs="Times New Roman"/>
          <w:szCs w:val="28"/>
        </w:rPr>
        <w:t>over</w:t>
      </w:r>
      <w:r w:rsidR="005C488F" w:rsidRPr="005C488F">
        <w:rPr>
          <w:rFonts w:cs="Times New Roman"/>
          <w:szCs w:val="28"/>
        </w:rPr>
        <w:t xml:space="preserve"> </w:t>
      </w:r>
      <w:r w:rsidR="00D34F5B">
        <w:rPr>
          <w:rFonts w:cs="Times New Roman"/>
          <w:szCs w:val="28"/>
        </w:rPr>
        <w:t>configuration)</w:t>
      </w:r>
      <w:r w:rsidR="00D34F5B" w:rsidRPr="00A56D75">
        <w:rPr>
          <w:rFonts w:cs="Times New Roman"/>
          <w:szCs w:val="28"/>
        </w:rPr>
        <w:t>;</w:t>
      </w:r>
    </w:p>
    <w:p w:rsidR="00D34F5B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D1A6D">
        <w:rPr>
          <w:rFonts w:cs="Times New Roman"/>
          <w:szCs w:val="28"/>
        </w:rPr>
        <w:t xml:space="preserve">сновными компонентами приложений RubyonRails являются модель, представление </w:t>
      </w:r>
      <w:r>
        <w:rPr>
          <w:rFonts w:cs="Times New Roman"/>
          <w:szCs w:val="28"/>
        </w:rPr>
        <w:t>и контроллер;</w:t>
      </w:r>
    </w:p>
    <w:p w:rsidR="00D34F5B" w:rsidRPr="004D1A6D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D1A6D">
        <w:rPr>
          <w:rFonts w:cs="Times New Roman"/>
          <w:szCs w:val="28"/>
        </w:rPr>
        <w:t xml:space="preserve">RubyonRails использует </w:t>
      </w:r>
      <w:hyperlink r:id="rId23">
        <w:r w:rsidRPr="004D1A6D">
          <w:rPr>
            <w:rFonts w:cs="Times New Roman"/>
            <w:szCs w:val="28"/>
          </w:rPr>
          <w:t>REST</w:t>
        </w:r>
      </w:hyperlink>
      <w:r w:rsidRPr="004D1A6D">
        <w:rPr>
          <w:rFonts w:cs="Times New Roman"/>
          <w:szCs w:val="28"/>
        </w:rPr>
        <w:t>-стиль построения веб-приложений.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остальным компонентам приложения объектно-ориентированное отображение данных (таких как каталог продуктов или список заказов). Объекты модели могут осуществлять загрузку и сохранение данных в реляционной базе данных, а также реализуют бизнес-логику.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объектов модели в реляционной СУБД по умолчанию в Rails  использована библиотека </w:t>
      </w:r>
      <w:hyperlink r:id="rId24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ActiveRecord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Конкурирующий аналог – DataMapper. Существуют плагины для работы с </w:t>
      </w:r>
      <w:hyperlink r:id="rId25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нереляционными базами данных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например Mongoid для работы с </w:t>
      </w:r>
      <w:hyperlink r:id="rId2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MongoDB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Представление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создает </w:t>
      </w:r>
      <w:hyperlink r:id="rId2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полученных от контроллера данных. Представление также передает запросы пользователя на манипуляцию данными в контроллер (как правило, представление не изменяет непосредственно модель).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 RubyonRails представление описывается при помощи </w:t>
      </w:r>
      <w:hyperlink r:id="rId2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шаблонов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ERB. Они представляют собой файлы </w:t>
      </w:r>
      <w:hyperlink r:id="rId29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HTML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дополнительными включениями фрагментов кода </w:t>
      </w:r>
      <w:hyperlink r:id="rId30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Ruby</w:t>
        </w:r>
      </w:hyperlink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(EmbeddedRuby или ER</w:t>
      </w:r>
      <w:r w:rsidR="009C41B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). Вывод, сгенерированный встроенным кодом Ruby, включается в текст шаблона, после чего получившаяся страница HTML возвращается пользователю. Кроме ERB возможно использовать ещё около 20 шаблонизаторов, в том числе </w:t>
      </w:r>
      <w:hyperlink r:id="rId31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Haml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Slim. 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Контроллер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 Rails – это набор логики, запускаемой после получения HTTP-запроса сервером. Контроллер отвечает за вызов методов </w:t>
      </w:r>
      <w:r w:rsidRPr="0007547A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запускает формирование </w:t>
      </w: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02043F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Вокруг Rails сложилась большая экосистема </w:t>
      </w:r>
      <w:hyperlink r:id="rId32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плагинов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 – подключаемых «</w:t>
      </w:r>
      <w:hyperlink r:id="rId33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гемов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34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англ.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 gem), некоторые из них со временем были включены в базовую поставку Rails, например </w:t>
      </w:r>
      <w:hyperlink r:id="rId35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Sass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3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CoffeeScript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другие же, хотя и не были включены в базовую поставку, являются фактическим стандартом для большинства разработчиков, например, средство </w:t>
      </w:r>
      <w:hyperlink r:id="rId3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модульного тестирования</w:t>
        </w:r>
      </w:hyperlink>
      <w:r w:rsidR="00FD73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RSpec.</w:t>
      </w:r>
    </w:p>
    <w:p w:rsidR="00D34F5B" w:rsidRPr="00A33E12" w:rsidRDefault="00D34F5B" w:rsidP="00E217FA">
      <w:pPr>
        <w:widowControl w:val="0"/>
        <w:jc w:val="both"/>
        <w:rPr>
          <w:rFonts w:eastAsia="Times New Roman" w:cs="Times New Roman"/>
          <w:color w:val="000000"/>
          <w:szCs w:val="28"/>
        </w:rPr>
      </w:pPr>
      <w:r w:rsidRPr="00A56D75">
        <w:rPr>
          <w:rFonts w:cs="Times New Roman"/>
          <w:color w:val="000000"/>
          <w:szCs w:val="28"/>
        </w:rPr>
        <w:tab/>
      </w:r>
      <w:r w:rsidRPr="00A33E12">
        <w:rPr>
          <w:rFonts w:eastAsia="Times New Roman" w:cs="Times New Roman"/>
          <w:color w:val="000000"/>
          <w:szCs w:val="28"/>
        </w:rPr>
        <w:t xml:space="preserve">Теперь рассмотрим функциональные блоки </w:t>
      </w:r>
      <w:r w:rsidR="00F663E4">
        <w:rPr>
          <w:rFonts w:eastAsia="Times New Roman" w:cs="Times New Roman"/>
          <w:color w:val="000000"/>
          <w:szCs w:val="28"/>
        </w:rPr>
        <w:t xml:space="preserve">управляющего </w:t>
      </w:r>
      <w:r w:rsidRPr="00A33E12">
        <w:rPr>
          <w:rFonts w:eastAsia="Times New Roman" w:cs="Times New Roman"/>
          <w:color w:val="000000"/>
          <w:szCs w:val="28"/>
        </w:rPr>
        <w:t xml:space="preserve"> приложения.</w:t>
      </w:r>
    </w:p>
    <w:p w:rsidR="008931AF" w:rsidRDefault="00D34F5B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 w:rsidR="00171048" w:rsidRPr="00171048">
        <w:rPr>
          <w:rFonts w:eastAsia="Times New Roman" w:cs="Times New Roman"/>
          <w:i/>
          <w:color w:val="000000"/>
          <w:szCs w:val="28"/>
        </w:rPr>
        <w:t>ядра</w:t>
      </w:r>
      <w:r w:rsidRPr="00A33E12">
        <w:rPr>
          <w:rFonts w:eastAsia="Times New Roman" w:cs="Times New Roman"/>
          <w:i/>
          <w:color w:val="000000"/>
          <w:szCs w:val="28"/>
        </w:rPr>
        <w:t xml:space="preserve"> </w:t>
      </w:r>
      <w:r w:rsidR="00171048">
        <w:rPr>
          <w:rFonts w:eastAsia="Times New Roman" w:cs="Times New Roman"/>
          <w:i/>
          <w:color w:val="000000"/>
          <w:szCs w:val="28"/>
        </w:rPr>
        <w:t>управляющей программы</w:t>
      </w:r>
      <w:r w:rsidR="009C41B0">
        <w:rPr>
          <w:rFonts w:eastAsia="Times New Roman" w:cs="Times New Roman"/>
          <w:i/>
          <w:color w:val="000000"/>
          <w:szCs w:val="28"/>
        </w:rPr>
        <w:t xml:space="preserve"> </w:t>
      </w:r>
      <w:r w:rsidRPr="00A33E12">
        <w:rPr>
          <w:rFonts w:eastAsia="Times New Roman" w:cs="Times New Roman"/>
          <w:color w:val="000000"/>
          <w:szCs w:val="28"/>
        </w:rPr>
        <w:t xml:space="preserve">является основным  блоком </w:t>
      </w:r>
      <w:r w:rsidR="00171048">
        <w:rPr>
          <w:rFonts w:eastAsia="Times New Roman" w:cs="Times New Roman"/>
          <w:color w:val="000000"/>
          <w:szCs w:val="28"/>
        </w:rPr>
        <w:t>управляющей программы</w:t>
      </w:r>
      <w:r w:rsidRPr="00A33E12">
        <w:rPr>
          <w:rFonts w:eastAsia="Times New Roman" w:cs="Times New Roman"/>
          <w:color w:val="000000"/>
          <w:szCs w:val="28"/>
        </w:rPr>
        <w:t xml:space="preserve">. Данный блок </w:t>
      </w:r>
      <w:r w:rsidR="00171048">
        <w:rPr>
          <w:rFonts w:eastAsia="Times New Roman" w:cs="Times New Roman"/>
          <w:color w:val="000000"/>
          <w:szCs w:val="28"/>
        </w:rPr>
        <w:t>представляет собой приложние, написанное на языке С++</w:t>
      </w:r>
      <w:r w:rsidR="008931AF">
        <w:rPr>
          <w:rFonts w:eastAsia="Times New Roman" w:cs="Times New Roman"/>
          <w:color w:val="000000"/>
          <w:szCs w:val="28"/>
        </w:rPr>
        <w:t>.</w:t>
      </w:r>
    </w:p>
    <w:p w:rsidR="00D34F5B" w:rsidRDefault="008931AF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С++ </w:t>
      </w:r>
      <w:r>
        <w:rPr>
          <w:rFonts w:eastAsia="Times New Roman" w:cs="Times New Roman"/>
          <w:color w:val="000000"/>
          <w:szCs w:val="28"/>
        </w:rPr>
        <w:sym w:font="Symbol" w:char="F02D"/>
      </w:r>
      <w:r>
        <w:rPr>
          <w:rFonts w:eastAsia="Times New Roman" w:cs="Times New Roman"/>
          <w:color w:val="000000"/>
          <w:szCs w:val="28"/>
        </w:rPr>
        <w:t xml:space="preserve"> это комп</w:t>
      </w:r>
      <w:r w:rsidR="0021712D"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 xml:space="preserve">лируемый язык программирования со статической типизацией. Язык поддерживает несколько парадигм программирования и имеет богатую стандартную библиотеку. С++ сочетает в себе свойства как </w:t>
      </w:r>
      <w:r>
        <w:rPr>
          <w:rFonts w:eastAsia="Times New Roman" w:cs="Times New Roman"/>
          <w:color w:val="000000"/>
          <w:szCs w:val="28"/>
        </w:rPr>
        <w:lastRenderedPageBreak/>
        <w:t>высокоуровневых, так и низкоуровневых языков программирования.</w:t>
      </w:r>
    </w:p>
    <w:p w:rsidR="008931AF" w:rsidRDefault="008931AF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Блок ядра управляющей программы отвечает за инициализацию переменных, установку режимов входов платы, а также управляет остальными функциональными блоками управляющей программы.</w:t>
      </w:r>
    </w:p>
    <w:p w:rsidR="00602B97" w:rsidRDefault="00602B97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определения движения </w:t>
      </w:r>
      <w:r>
        <w:rPr>
          <w:rFonts w:eastAsia="Times New Roman" w:cs="Times New Roman"/>
          <w:color w:val="000000"/>
          <w:szCs w:val="28"/>
        </w:rPr>
        <w:t xml:space="preserve">отвечает за </w:t>
      </w:r>
      <w:r w:rsidR="004E7988">
        <w:rPr>
          <w:rFonts w:eastAsia="Times New Roman" w:cs="Times New Roman"/>
          <w:color w:val="000000"/>
          <w:szCs w:val="28"/>
        </w:rPr>
        <w:t>обработку сигнала, поступающего с датчика движения, также уведомляя об этом блок получения изображения с камеры.</w:t>
      </w:r>
    </w:p>
    <w:p w:rsidR="004E7988" w:rsidRDefault="004E7988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получения изображения с камеры </w:t>
      </w:r>
      <w:r>
        <w:rPr>
          <w:rFonts w:eastAsia="Times New Roman" w:cs="Times New Roman"/>
          <w:color w:val="000000"/>
          <w:szCs w:val="28"/>
        </w:rPr>
        <w:t>позволяет послать сигнал камере, при котором она сделает снимок. Этот снимок обрабатывается данным блоком и пересылается в блок</w:t>
      </w:r>
      <w:r w:rsidR="00620129">
        <w:rPr>
          <w:rFonts w:eastAsia="Times New Roman" w:cs="Times New Roman"/>
          <w:color w:val="000000"/>
          <w:szCs w:val="28"/>
        </w:rPr>
        <w:t xml:space="preserve"> работы с данными на </w:t>
      </w:r>
      <w:r w:rsidR="00620129">
        <w:rPr>
          <w:rFonts w:eastAsia="Times New Roman" w:cs="Times New Roman"/>
          <w:color w:val="000000"/>
          <w:szCs w:val="28"/>
          <w:lang w:val="en-US"/>
        </w:rPr>
        <w:t>SD</w:t>
      </w:r>
      <w:r w:rsidR="00620129" w:rsidRPr="00620129">
        <w:rPr>
          <w:rFonts w:eastAsia="Times New Roman" w:cs="Times New Roman"/>
          <w:color w:val="000000"/>
          <w:szCs w:val="28"/>
        </w:rPr>
        <w:t>-</w:t>
      </w:r>
      <w:r w:rsidR="00620129">
        <w:rPr>
          <w:rFonts w:eastAsia="Times New Roman" w:cs="Times New Roman"/>
          <w:color w:val="000000"/>
          <w:szCs w:val="28"/>
        </w:rPr>
        <w:t>карте.</w:t>
      </w:r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работы с данными на </w:t>
      </w:r>
      <w:r>
        <w:rPr>
          <w:rFonts w:eastAsia="Times New Roman" w:cs="Times New Roman"/>
          <w:i/>
          <w:color w:val="000000"/>
          <w:szCs w:val="28"/>
          <w:lang w:val="en-US"/>
        </w:rPr>
        <w:t>SD</w:t>
      </w:r>
      <w:r w:rsidRPr="00620129">
        <w:rPr>
          <w:rFonts w:eastAsia="Times New Roman" w:cs="Times New Roman"/>
          <w:i/>
          <w:color w:val="000000"/>
          <w:szCs w:val="28"/>
        </w:rPr>
        <w:t>-</w:t>
      </w:r>
      <w:r>
        <w:rPr>
          <w:rFonts w:eastAsia="Times New Roman" w:cs="Times New Roman"/>
          <w:i/>
          <w:color w:val="000000"/>
          <w:szCs w:val="28"/>
        </w:rPr>
        <w:t>карте</w:t>
      </w:r>
      <w:r>
        <w:rPr>
          <w:rFonts w:eastAsia="Times New Roman" w:cs="Times New Roman"/>
          <w:color w:val="000000"/>
          <w:szCs w:val="28"/>
        </w:rPr>
        <w:t xml:space="preserve"> реализует операции записи данных на </w:t>
      </w:r>
      <w:r>
        <w:rPr>
          <w:rFonts w:eastAsia="Times New Roman" w:cs="Times New Roman"/>
          <w:color w:val="000000"/>
          <w:szCs w:val="28"/>
          <w:lang w:val="en-US"/>
        </w:rPr>
        <w:t>SD</w:t>
      </w:r>
      <w:r w:rsidRPr="00620129">
        <w:rPr>
          <w:rFonts w:eastAsia="Times New Roman" w:cs="Times New Roman"/>
          <w:color w:val="000000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>карту и чтения с нее.</w:t>
      </w:r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>взаимодействия с веб-приложением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910FE">
        <w:rPr>
          <w:rFonts w:eastAsia="Times New Roman" w:cs="Times New Roman"/>
          <w:color w:val="000000"/>
          <w:szCs w:val="28"/>
        </w:rPr>
        <w:t xml:space="preserve">позволяет отправлять фотографии, полученные с камеры и хранящиеся на </w:t>
      </w:r>
      <w:r w:rsidR="00C910FE">
        <w:rPr>
          <w:rFonts w:eastAsia="Times New Roman" w:cs="Times New Roman"/>
          <w:color w:val="000000"/>
          <w:szCs w:val="28"/>
          <w:lang w:val="en-US"/>
        </w:rPr>
        <w:t>SD</w:t>
      </w:r>
      <w:r w:rsidR="00C910FE">
        <w:rPr>
          <w:rFonts w:eastAsia="Times New Roman" w:cs="Times New Roman"/>
          <w:color w:val="000000"/>
          <w:szCs w:val="28"/>
        </w:rPr>
        <w:t>-карте на сервер нашего веб-приложения</w:t>
      </w:r>
      <w:r>
        <w:rPr>
          <w:rFonts w:eastAsia="Times New Roman" w:cs="Times New Roman"/>
          <w:color w:val="000000"/>
          <w:szCs w:val="28"/>
        </w:rPr>
        <w:t>.</w:t>
      </w:r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620129" w:rsidRP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4E7988" w:rsidRPr="00602B97" w:rsidRDefault="004E7988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5776E8" w:rsidRDefault="005776E8" w:rsidP="00E217FA">
      <w:pPr>
        <w:widowControl w:val="0"/>
      </w:pPr>
    </w:p>
    <w:sectPr w:rsidR="005776E8" w:rsidSect="009472F0">
      <w:footerReference w:type="default" r:id="rId38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91D" w:rsidRDefault="00BA491D" w:rsidP="00D34F5B">
      <w:r>
        <w:separator/>
      </w:r>
    </w:p>
  </w:endnote>
  <w:endnote w:type="continuationSeparator" w:id="0">
    <w:p w:rsidR="00BA491D" w:rsidRDefault="00BA491D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84"/>
    </w:sdtPr>
    <w:sdtEndPr/>
    <w:sdtContent>
      <w:p w:rsidR="00D34F5B" w:rsidRDefault="00DD1492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2F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91D" w:rsidRDefault="00BA491D" w:rsidP="00D34F5B">
      <w:r>
        <w:separator/>
      </w:r>
    </w:p>
  </w:footnote>
  <w:footnote w:type="continuationSeparator" w:id="0">
    <w:p w:rsidR="00BA491D" w:rsidRDefault="00BA491D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171048"/>
    <w:rsid w:val="001C218C"/>
    <w:rsid w:val="0021712D"/>
    <w:rsid w:val="00263395"/>
    <w:rsid w:val="002D2FCA"/>
    <w:rsid w:val="00375209"/>
    <w:rsid w:val="003C2D17"/>
    <w:rsid w:val="004D2120"/>
    <w:rsid w:val="004E7988"/>
    <w:rsid w:val="00500126"/>
    <w:rsid w:val="005776E8"/>
    <w:rsid w:val="005C488F"/>
    <w:rsid w:val="005C5F6E"/>
    <w:rsid w:val="005F0BF8"/>
    <w:rsid w:val="00602B97"/>
    <w:rsid w:val="00620129"/>
    <w:rsid w:val="007356CD"/>
    <w:rsid w:val="00761E4C"/>
    <w:rsid w:val="007D2DC8"/>
    <w:rsid w:val="00890FE8"/>
    <w:rsid w:val="008931AF"/>
    <w:rsid w:val="008F2B47"/>
    <w:rsid w:val="008F7038"/>
    <w:rsid w:val="009472F0"/>
    <w:rsid w:val="009C41B0"/>
    <w:rsid w:val="00BA08BB"/>
    <w:rsid w:val="00BA491D"/>
    <w:rsid w:val="00C30F00"/>
    <w:rsid w:val="00C910FE"/>
    <w:rsid w:val="00D34F5B"/>
    <w:rsid w:val="00DD1492"/>
    <w:rsid w:val="00E217FA"/>
    <w:rsid w:val="00F663E4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D6CB3-1DE1-46CE-BB7C-4D3A37B0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1%D0%BE%D1%80%D1%89%D0%B8%D0%BA_%D0%BC%D1%83%D1%81%D0%BE%D1%80%D0%B0" TargetMode="External"/><Relationship Id="rId18" Type="http://schemas.openxmlformats.org/officeDocument/2006/relationships/hyperlink" Target="https://ru.wikipedia.org/wiki/%D0%92%D0%B5%D0%B1-%D0%BF%D1%80%D0%B8%D0%BB%D0%BE%D0%B6%D0%B5%D0%BD%D0%B8%D0%B5" TargetMode="External"/><Relationship Id="rId26" Type="http://schemas.openxmlformats.org/officeDocument/2006/relationships/hyperlink" Target="https://ru.wikipedia.org/wiki/MongoDB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Don%E2%80%99t_repeat_yourself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7" Type="http://schemas.openxmlformats.org/officeDocument/2006/relationships/hyperlink" Target="https://ru.wikipedia.org/wiki/Model-View-Controller" TargetMode="External"/><Relationship Id="rId25" Type="http://schemas.openxmlformats.org/officeDocument/2006/relationships/hyperlink" Target="https://ru.wikipedia.org/wiki/NoSQL" TargetMode="External"/><Relationship Id="rId33" Type="http://schemas.openxmlformats.org/officeDocument/2006/relationships/hyperlink" Target="https://ru.wikipedia.org/wiki/RubyGems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books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29" Type="http://schemas.openxmlformats.org/officeDocument/2006/relationships/hyperlink" Target="https://ru.wikipedia.org/wiki/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D%D0%BE%D0%B3%D0%BE%D0%BF%D0%BE%D1%82%D0%BE%D1%87%D0%BD%D0%BE%D1%81%D1%82%D1%8C" TargetMode="External"/><Relationship Id="rId24" Type="http://schemas.openxmlformats.org/officeDocument/2006/relationships/hyperlink" Target="https://ru.wikipedia.org/wiki/ActiveRecord" TargetMode="External"/><Relationship Id="rId32" Type="http://schemas.openxmlformats.org/officeDocument/2006/relationships/hyperlink" Target="https://ru.wikipedia.org/wiki/%D0%9F%D0%BB%D0%B0%D0%B3%D0%B8%D0%BD" TargetMode="External"/><Relationship Id="rId37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3" Type="http://schemas.openxmlformats.org/officeDocument/2006/relationships/hyperlink" Target="https://ru.wikipedia.org/wiki/REST" TargetMode="External"/><Relationship Id="rId28" Type="http://schemas.openxmlformats.org/officeDocument/2006/relationships/hyperlink" Target="https://ru.wikipedia.org/wiki/%D0%92%D0%B5%D0%B1-%D1%88%D0%B0%D0%B1%D0%BB%D0%BE%D0%BD" TargetMode="External"/><Relationship Id="rId36" Type="http://schemas.openxmlformats.org/officeDocument/2006/relationships/hyperlink" Target="https://ru.wikipedia.org/wiki/CoffeeScript" TargetMode="Externa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hyperlink" Target="https://ru.wikipedia.org/wiki/%D0%92%D0%B5%D0%B1-%D1%81%D0%B5%D1%80%D0%B2%D0%B5%D1%80" TargetMode="External"/><Relationship Id="rId31" Type="http://schemas.openxmlformats.org/officeDocument/2006/relationships/hyperlink" Target="https://ru.wikipedia.org/wiki/H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Ruby" TargetMode="External"/><Relationship Id="rId22" Type="http://schemas.openxmlformats.org/officeDocument/2006/relationships/hyperlink" Target="https://ru.wikipedia.org/wiki/%D0%9F%D0%BE_%D1%83%D0%BC%D0%BE%D0%BB%D1%87%D0%B0%D0%BD%D0%B8%D1%8E" TargetMode="External"/><Relationship Id="rId27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0" Type="http://schemas.openxmlformats.org/officeDocument/2006/relationships/hyperlink" Target="https://ru.wikipedia.org/wiki/Ruby" TargetMode="External"/><Relationship Id="rId35" Type="http://schemas.openxmlformats.org/officeDocument/2006/relationships/hyperlink" Target="https://ru.wikipedia.org/wiki/Sass" TargetMode="External"/><Relationship Id="rId8" Type="http://schemas.openxmlformats.org/officeDocument/2006/relationships/hyperlink" Target="https://ru.wikipedia.org/wiki/%D0%98%D0%BD%D1%82%D0%B5%D1%80%D0%BF%D1%80%D0%B5%D1%82%D0%B0%D1%82%D0%BE%D1%8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BE79A-A18E-4739-BA6B-6BA23D52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10</cp:revision>
  <dcterms:created xsi:type="dcterms:W3CDTF">2017-02-13T19:23:00Z</dcterms:created>
  <dcterms:modified xsi:type="dcterms:W3CDTF">2018-05-28T05:57:00Z</dcterms:modified>
</cp:coreProperties>
</file>