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200"/>
      </w:pPr>
      <w:r>
        <w:rPr>
          <w:rFonts w:ascii="Arial" w:cs="Arial" w:eastAsia="Arial" w:hAnsi="Arial"/>
          <w:b/>
          <w:bCs/>
          <w:color w:val="1A2B4A"/>
          <w:sz w:val="72"/>
          <w:szCs w:val="72"/>
        </w:rPr>
        <w:t xml:space="preserve">NAMORIX</w:t>
      </w:r>
    </w:p>
    <w:p>
      <w:pPr>
        <w:spacing w:before="0" w:after="80"/>
      </w:pPr>
      <w:r>
        <w:rPr>
          <w:rFonts w:ascii="Arial" w:cs="Arial" w:eastAsia="Arial" w:hAnsi="Arial"/>
          <w:color w:val="2E86AB"/>
          <w:sz w:val="32"/>
          <w:szCs w:val="32"/>
        </w:rPr>
        <w:t xml:space="preserve">System Architecture Specification</w:t>
      </w:r>
    </w:p>
    <w:p>
      <w:pPr>
        <w:pBdr>
          <w:bottom w:val="single" w:color="00B4A6" w:sz="8" w:space="8"/>
        </w:pBdr>
        <w:spacing w:before="0" w:after="600"/>
      </w:pPr>
      <w:r>
        <w:rPr>
          <w:rFonts w:ascii="Arial" w:cs="Arial" w:eastAsia="Arial" w:hAnsi="Arial"/>
          <w:i/>
          <w:iCs/>
          <w:color w:val="555555"/>
          <w:sz w:val="22"/>
          <w:szCs w:val="22"/>
        </w:rPr>
        <w:t xml:space="preserve">Final — v1.0</w:t>
      </w:r>
    </w:p>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Thông tin</w:t>
            </w:r>
          </w:p>
        </w:tc>
        <w:tc>
          <w:tcPr>
            <w:tcW w:type="dxa" w:w="6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Chi tiết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Phiên bản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v1.0 — Final</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Kiến trúc</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Micro-services / Plugin-based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Frontend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Lit Web Components (Light DOM)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Styling</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Vanilla CSS + CSS Variables (No Tailwind)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15+ Multi-Schema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Real-time</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Redis Streams + Pub/Sub + Socket.io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Stateless JWT + Redis Revocation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DevOps</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Docker &amp; Docker Compose</w:t>
            </w:r>
          </w:p>
        </w:tc>
      </w:tr>
    </w:tbl>
    <w:p>
      <w:pPr>
        <w:spacing w:before="200" w:after="0"/>
      </w:pPr>
      <w:r>
        <w:t xml:space="preserve"/>
      </w:r>
    </w:p>
    <w:p>
      <w:r>
        <w:br w:type="page"/>
      </w:r>
    </w:p>
    <w:p>
      <w:pPr>
        <w:pStyle w:val="Heading1"/>
        <w:pBdr>
          <w:bottom w:val="single" w:color="2E86AB" w:sz="6" w:space="4"/>
        </w:pBdr>
        <w:spacing w:before="400" w:after="160"/>
      </w:pPr>
      <w:r>
        <w:rPr>
          <w:rFonts w:ascii="Arial" w:cs="Arial" w:eastAsia="Arial" w:hAnsi="Arial"/>
          <w:b/>
          <w:bCs/>
          <w:color w:val="1A2B4A"/>
          <w:sz w:val="32"/>
          <w:szCs w:val="32"/>
        </w:rPr>
        <w:t xml:space="preserve">1. Kiến trúc Tổng thể</w:t>
      </w:r>
    </w:p>
    <w:p>
      <w:pPr>
        <w:spacing w:before="80" w:after="80"/>
      </w:pPr>
      <w:r>
        <w:rPr>
          <w:rFonts w:ascii="Arial" w:cs="Arial" w:eastAsia="Arial" w:hAnsi="Arial"/>
          <w:b w:val="false"/>
          <w:bCs w:val="false"/>
          <w:i w:val="false"/>
          <w:iCs w:val="false"/>
          <w:color w:val="000000"/>
          <w:sz w:val="20"/>
          <w:szCs w:val="20"/>
        </w:rPr>
        <w:t xml:space="preserve">Namorix được vận hành như một thực thể sống — các bộ phận tách biệt nhưng chia sẻ dòng máu chung (Data &amp; Styles). Hệ thống gồm 3 tầng chính: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Tầng</w:t>
            </w:r>
          </w:p>
        </w:tc>
        <w:tc>
          <w:tcPr>
            <w:tcW w:type="dxa" w:w="4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Vai trò</w:t>
            </w:r>
          </w:p>
        </w:tc>
        <w:tc>
          <w:tcPr>
            <w:tcW w:type="dxa" w:w="2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Công nghệ</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(The Brain)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Điều phối Auth, Layout Shell, quản lý vòng đời Plugin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Node.js + Lit (Shadow DOM)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Plugins (The Limbs)</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Logic nghiệp vụ độc lập, mỗi Plugin là 1 Docker Container</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Node.js + Lit (Light DOM)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Infrastructure (The Organs)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Message bus, persistence, gateway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Redis + PostgreSQL + Nginx</w:t>
            </w:r>
          </w:p>
        </w:tc>
      </w:tr>
    </w:tbl>
    <w:p>
      <w:pPr>
        <w:spacing w:before="160" w:after="0"/>
      </w:pPr>
      <w:r>
        <w:t xml:space="preserve"/>
      </w:r>
    </w:p>
    <w:p>
      <w:pPr>
        <w:pStyle w:val="Heading2"/>
        <w:spacing w:before="320" w:after="120"/>
      </w:pPr>
      <w:r>
        <w:rPr>
          <w:rFonts w:ascii="Arial" w:cs="Arial" w:eastAsia="Arial" w:hAnsi="Arial"/>
          <w:b/>
          <w:bCs/>
          <w:color w:val="2E86AB"/>
          <w:sz w:val="26"/>
          <w:szCs w:val="26"/>
        </w:rPr>
        <w:t xml:space="preserve">1.1 Nguyên tắc Thiết kế</w:t>
      </w:r>
    </w:p>
    <w:p>
      <w:pPr>
        <w:pStyle w:val="ListParagraph"/>
        <w:numPr>
          <w:ilvl w:val="0"/>
          <w:numId w:val="2"/>
        </w:numPr>
        <w:spacing w:before="60" w:after="60"/>
      </w:pPr>
      <w:r>
        <w:rPr>
          <w:rFonts w:ascii="Arial" w:cs="Arial" w:eastAsia="Arial" w:hAnsi="Arial"/>
          <w:sz w:val="20"/>
          <w:szCs w:val="20"/>
        </w:rPr>
        <w:t xml:space="preserve">Isolation-first: Plugin không được gọi trực tiếp sang Plugin khác — phải đi qua Core hoặc Redis.</w:t>
      </w:r>
    </w:p>
    <w:p>
      <w:pPr>
        <w:pStyle w:val="ListParagraph"/>
        <w:numPr>
          <w:ilvl w:val="0"/>
          <w:numId w:val="2"/>
        </w:numPr>
        <w:spacing w:before="60" w:after="60"/>
      </w:pPr>
      <w:r>
        <w:rPr>
          <w:rFonts w:ascii="Arial" w:cs="Arial" w:eastAsia="Arial" w:hAnsi="Arial"/>
          <w:sz w:val="20"/>
          <w:szCs w:val="20"/>
        </w:rPr>
        <w:t xml:space="preserve">Zero-trust internal: Mọi request nội bộ đều phải mang JWT hợp lệ, kể cả Container-to-Container.</w:t>
      </w:r>
    </w:p>
    <w:p>
      <w:pPr>
        <w:pStyle w:val="ListParagraph"/>
        <w:numPr>
          <w:ilvl w:val="0"/>
          <w:numId w:val="2"/>
        </w:numPr>
        <w:spacing w:before="60" w:after="60"/>
      </w:pPr>
      <w:r>
        <w:rPr>
          <w:rFonts w:ascii="Arial" w:cs="Arial" w:eastAsia="Arial" w:hAnsi="Arial"/>
          <w:sz w:val="20"/>
          <w:szCs w:val="20"/>
        </w:rPr>
        <w:t xml:space="preserve">Graceful degradation: Core vẫn hoạt động khi một Plugin Container down; Plugin đó được đánh dấu unavailable.</w:t>
      </w:r>
    </w:p>
    <w:p>
      <w:pPr>
        <w:pStyle w:val="ListParagraph"/>
        <w:numPr>
          <w:ilvl w:val="0"/>
          <w:numId w:val="2"/>
        </w:numPr>
        <w:spacing w:before="60" w:after="60"/>
      </w:pPr>
      <w:r>
        <w:rPr>
          <w:rFonts w:ascii="Arial" w:cs="Arial" w:eastAsia="Arial" w:hAnsi="Arial"/>
          <w:sz w:val="20"/>
          <w:szCs w:val="20"/>
        </w:rPr>
        <w:t xml:space="preserve">Schema isolation: Mỗi Plugin sở hữu schema riêng trong PostgreSQL — không truy cập chéo schema.</w:t>
      </w:r>
    </w:p>
    <w:p>
      <w:pPr>
        <w:spacing w:before="12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2. Frontend: Web Components Architecture</w:t>
      </w:r>
    </w:p>
    <w:p>
      <w:pPr>
        <w:pStyle w:val="Heading2"/>
        <w:spacing w:before="320" w:after="120"/>
      </w:pPr>
      <w:r>
        <w:rPr>
          <w:rFonts w:ascii="Arial" w:cs="Arial" w:eastAsia="Arial" w:hAnsi="Arial"/>
          <w:b/>
          <w:bCs/>
          <w:color w:val="2E86AB"/>
          <w:sz w:val="26"/>
          <w:szCs w:val="26"/>
        </w:rPr>
        <w:t xml:space="preserve">2.1 Core Host (Shadow DOM)</w:t>
      </w:r>
    </w:p>
    <w:p>
      <w:pPr>
        <w:spacing w:before="80" w:after="80"/>
      </w:pPr>
      <w:r>
        <w:rPr>
          <w:rFonts w:ascii="Arial" w:cs="Arial" w:eastAsia="Arial" w:hAnsi="Arial"/>
          <w:b w:val="false"/>
          <w:bCs w:val="false"/>
          <w:i w:val="false"/>
          <w:iCs w:val="false"/>
          <w:color w:val="000000"/>
          <w:sz w:val="20"/>
          <w:szCs w:val="20"/>
        </w:rPr>
        <w:t xml:space="preserve">Core sử dụng Shadow DOM để bảo vệ khung ứng dụng (Sidebar, Header, Shell). Đây là vùng bất khả xâm phạm mà Plugin không thể ghi đè.</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Thành phần</w:t>
            </w:r>
          </w:p>
        </w:tc>
        <w:tc>
          <w:tcPr>
            <w:tcW w:type="dxa" w:w="6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&lt;nmx-shell&gt;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Root host element, quản lý layout tổng thể và Plugin registry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&lt;nmx-sidebar&gt;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Navigation, hiển thị Plugin đang active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&lt;nmx-header&gt;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Topbar, user info, global notifications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&lt;slot name="plugin-main"&gt;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Điểm mount cho Plugin UI chính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&lt;slot name="plugin-panel"&gt;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Điểm mount cho Panel phụ (sidebar của Plugin)</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2.2 Plugin Frontend (Light DOM)</w:t>
      </w:r>
    </w:p>
    <w:p>
      <w:pPr>
        <w:spacing w:before="80" w:after="80"/>
      </w:pPr>
      <w:r>
        <w:rPr>
          <w:rFonts w:ascii="Arial" w:cs="Arial" w:eastAsia="Arial" w:hAnsi="Arial"/>
          <w:b w:val="false"/>
          <w:bCs w:val="false"/>
          <w:i w:val="false"/>
          <w:iCs w:val="false"/>
          <w:color w:val="000000"/>
          <w:sz w:val="20"/>
          <w:szCs w:val="20"/>
        </w:rPr>
        <w:t xml:space="preserve">Plugin override createRenderRoot() để render trực tiếp vào DOM chính, cho phép thừa kế CSS Variables từ Core.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E86AB"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2E86AB"/>
                <w:sz w:val="18"/>
                <w:szCs w:val="18"/>
              </w:rPr>
              <w:t xml:space="preserve">LIT OVERRIDE</w:t>
            </w:r>
          </w:p>
          <w:p>
            <w:pPr>
              <w:spacing w:before="40"/>
            </w:pPr>
            <w:r>
              <w:rPr>
                <w:rFonts w:ascii="Arial" w:cs="Arial" w:eastAsia="Arial" w:hAnsi="Arial"/>
                <w:color w:val="555555"/>
                <w:sz w:val="19"/>
                <w:szCs w:val="19"/>
              </w:rPr>
              <w:t xml:space="preserve">Bắt buộc ghi đè createRenderRoot() { return this; } trong mọi Plugin element để disable Shadow DOM.</w:t>
            </w:r>
          </w:p>
        </w:tc>
      </w:tr>
    </w:tbl>
    <w:p>
      <w:pPr>
        <w:spacing w:before="100" w:after="0"/>
      </w:pPr>
      <w:r>
        <w:t xml:space="preserve"/>
      </w:r>
    </w:p>
    <w:p>
      <w:pPr>
        <w:pStyle w:val="Heading3"/>
        <w:spacing w:before="240" w:after="80"/>
      </w:pPr>
      <w:r>
        <w:rPr>
          <w:rFonts w:ascii="Arial" w:cs="Arial" w:eastAsia="Arial" w:hAnsi="Arial"/>
          <w:b/>
          <w:bCs/>
          <w:color w:val="1A2B4A"/>
          <w:sz w:val="22"/>
          <w:szCs w:val="22"/>
        </w:rPr>
        <w:t xml:space="preserve">CSS Variable System (Core defines — Plugin consumes)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Giá trị mặc định</w:t>
            </w:r>
          </w:p>
        </w:tc>
        <w:tc>
          <w:tcPr>
            <w:tcW w:type="dxa" w:w="3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Mục đích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--nmx-color-primary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#1A2B4A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Màu chủ đạo</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--nmx-color-accent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#2E86AB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Màu nhấn, CTA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--nmx-color-surface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#FFFFFF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Nền card, panel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--nmx-color-bg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#F0F4F8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Nền trang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--nmx-color-text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#1A1A1A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Văn bản chính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--nmx-color-muted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#6B7280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Văn bản phụ</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--nmx-color-border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#E0E6ED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Đường viền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--nmx-color-danger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#C0392B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Lỗi, cảnh báo nguy hiểm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--nmx-color-success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#27AE60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Trạng thái thành công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--nmx-radius-sm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4px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 góc nhỏ</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--nmx-radius-md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8px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 góc trung bình</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--nmx-radius-lg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16px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 góc lớn (card)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--nmx-spacing-unit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8px</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Đơn vị spacing cơ bản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--nmx-font-sans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Arial, sans-serif</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Font chính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--nmx-font-mono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Courier New, monospace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Font code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--nmx-shadow-sm</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0 1px 3px rgba(0,0,0,0.08)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Bóng nhỏ</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--nmx-shadow-md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4px 12px rgba(0,0,0,0.12)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Bóng trung bình</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2.3 CSS Naming Convention (BEM + Prefix)</w:t>
      </w:r>
    </w:p>
    <w:p>
      <w:pPr>
        <w:spacing w:before="80" w:after="80"/>
      </w:pPr>
      <w:r>
        <w:rPr>
          <w:rFonts w:ascii="Arial" w:cs="Arial" w:eastAsia="Arial" w:hAnsi="Arial"/>
          <w:b w:val="false"/>
          <w:bCs w:val="false"/>
          <w:i w:val="false"/>
          <w:iCs w:val="false"/>
          <w:color w:val="000000"/>
          <w:sz w:val="20"/>
          <w:szCs w:val="20"/>
        </w:rPr>
        <w:t xml:space="preserve">Mọi class của Plugin phải tuân thủ convention sau để tránh xung đột: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Pattern</w:t>
            </w:r>
          </w:p>
        </w:tc>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Ví dụ</w:t>
            </w:r>
          </w:p>
        </w:tc>
        <w:tc>
          <w:tcPr>
            <w:tcW w:type="dxa" w:w="3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Giải thích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nmx-{pid}-{block}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nmx-th-card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Block chính của component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nmx-{pid}-{block}__element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nmx-th-card__title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Element bên trong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nmx-{pid}-{block}--modifier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nmx-th-card--active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Trạng thái / biến thể</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nmx-{pid}-{block}__el--mod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nmx-th-card__title--muted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Element + modifier kết hợp</w:t>
            </w:r>
          </w:p>
        </w:tc>
      </w:tr>
    </w:tbl>
    <w:p>
      <w:pPr>
        <w:spacing w:before="80" w:after="0"/>
      </w:pPr>
      <w:r>
        <w:t xml:space="preserve"/>
      </w:r>
    </w:p>
    <w:p>
      <w:pPr>
        <w:spacing w:before="80" w:after="80"/>
      </w:pPr>
      <w:r>
        <w:rPr>
          <w:rFonts w:ascii="Arial" w:cs="Arial" w:eastAsia="Arial" w:hAnsi="Arial"/>
          <w:b w:val="false"/>
          <w:bCs w:val="false"/>
          <w:i w:val="false"/>
          <w:iCs w:val="false"/>
          <w:color w:val="000000"/>
          <w:sz w:val="20"/>
          <w:szCs w:val="20"/>
        </w:rPr>
        <w:t xml:space="preserve">Plugin ID (pid) được quy định:</w:t>
      </w:r>
    </w:p>
    <w:p>
      <w:pPr>
        <w:pStyle w:val="ListParagraph"/>
        <w:numPr>
          <w:ilvl w:val="0"/>
          <w:numId w:val="2"/>
        </w:numPr>
        <w:spacing w:before="60" w:after="60"/>
      </w:pPr>
      <w:r>
        <w:rPr>
          <w:rFonts w:ascii="Arial" w:cs="Arial" w:eastAsia="Arial" w:hAnsi="Arial"/>
          <w:sz w:val="20"/>
          <w:szCs w:val="20"/>
        </w:rPr>
        <w:t xml:space="preserve">th — thread-service</w:t>
      </w:r>
    </w:p>
    <w:p>
      <w:pPr>
        <w:pStyle w:val="ListParagraph"/>
        <w:numPr>
          <w:ilvl w:val="0"/>
          <w:numId w:val="2"/>
        </w:numPr>
        <w:spacing w:before="60" w:after="60"/>
      </w:pPr>
      <w:r>
        <w:rPr>
          <w:rFonts w:ascii="Arial" w:cs="Arial" w:eastAsia="Arial" w:hAnsi="Arial"/>
          <w:sz w:val="20"/>
          <w:szCs w:val="20"/>
        </w:rPr>
        <w:t xml:space="preserve">fi — files-service</w:t>
      </w:r>
    </w:p>
    <w:p>
      <w:pPr>
        <w:pStyle w:val="ListParagraph"/>
        <w:numPr>
          <w:ilvl w:val="0"/>
          <w:numId w:val="2"/>
        </w:numPr>
        <w:spacing w:before="60" w:after="60"/>
      </w:pPr>
      <w:r>
        <w:rPr>
          <w:rFonts w:ascii="Arial" w:cs="Arial" w:eastAsia="Arial" w:hAnsi="Arial"/>
          <w:sz w:val="20"/>
          <w:szCs w:val="20"/>
        </w:rPr>
        <w:t xml:space="preserve">[2 ký tự] — các Plugin mới phải đăng ký với Core team</w:t>
      </w:r>
    </w:p>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3. Plugin Loader &amp; Manifest</w:t>
      </w:r>
    </w:p>
    <w:p>
      <w:pPr>
        <w:spacing w:before="80" w:after="80"/>
      </w:pPr>
      <w:r>
        <w:rPr>
          <w:rFonts w:ascii="Arial" w:cs="Arial" w:eastAsia="Arial" w:hAnsi="Arial"/>
          <w:b w:val="false"/>
          <w:bCs w:val="false"/>
          <w:i w:val="false"/>
          <w:iCs w:val="false"/>
          <w:color w:val="000000"/>
          <w:sz w:val="20"/>
          <w:szCs w:val="20"/>
        </w:rPr>
        <w:t xml:space="preserve">Core load Plugin động thông qua manifest.json được phục vụ bởi mỗi Plugin Container.</w:t>
      </w:r>
    </w:p>
    <w:p>
      <w:pPr>
        <w:spacing w:before="100" w:after="0"/>
      </w:pPr>
      <w:r>
        <w:t xml:space="preserve"/>
      </w:r>
    </w:p>
    <w:p>
      <w:pPr>
        <w:pStyle w:val="Heading2"/>
        <w:spacing w:before="320" w:after="120"/>
      </w:pPr>
      <w:r>
        <w:rPr>
          <w:rFonts w:ascii="Arial" w:cs="Arial" w:eastAsia="Arial" w:hAnsi="Arial"/>
          <w:b/>
          <w:bCs/>
          <w:color w:val="2E86AB"/>
          <w:sz w:val="26"/>
          <w:szCs w:val="26"/>
        </w:rPr>
        <w:t xml:space="preserve">3.1 Manifest Schema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960"/>
      </w:tblGrid>
      <w:tr>
        <w:trPr>
          <w:tblHeader/>
        </w:trPr>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Bắt buộc</w:t>
            </w:r>
          </w:p>
        </w:tc>
        <w:tc>
          <w:tcPr>
            <w:tcW w:type="dxa" w:w="4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identifier, dùng làm prefix CSS và Redis channel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version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string (semver)</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Phiên bản hiện tại, Core dùng để cache-bust assets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Đường dẫn tới file JS bundle của Plugin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styles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string (path)</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Đường dẫn tới CSS bundle (nếu tách riêng)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Endpoint kiểm tra trạng thái, Core poll mỗi 30s</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permissions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Danh sách schema DB Plugin được phép truy cập</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slots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Tên các slot Core cần cung cấp: plugin-main, plugin-panel</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displayName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string</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Tên hiển thị trên Sidebar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 (SVG path)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Icon SVG cho Sidebar</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3.2 Plugin Lifecycle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Trạng thái</w:t>
            </w:r>
          </w:p>
        </w:tc>
        <w:tc>
          <w:tcPr>
            <w:tcW w:type="dxa" w:w="4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c>
          <w:tcPr>
            <w:tcW w:type="dxa" w:w="3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Hành động của 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DISCOVERING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đang fetch manifest.json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Hiển thị spinner trên Sidebar</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LOADING</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đang tải JS/CSS bundle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Disabled Plugin slot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READY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loaded và sẵn sàng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Kích hoạt Sidebar item</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UNAVAILABLE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Health check thất bại &gt;= 3 lần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Ẩn Plugin, hiện thông báo lỗi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UPDATING</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version trong manifest thay đổi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Reload bundle, giữ UI hiện tại đến khi xong</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4. Hệ thống Giao tiếp</w:t>
      </w:r>
    </w:p>
    <w:p>
      <w:pPr>
        <w:pStyle w:val="Heading2"/>
        <w:spacing w:before="320" w:after="120"/>
      </w:pPr>
      <w:r>
        <w:rPr>
          <w:rFonts w:ascii="Arial" w:cs="Arial" w:eastAsia="Arial" w:hAnsi="Arial"/>
          <w:b/>
          <w:bCs/>
          <w:color w:val="2E86AB"/>
          <w:sz w:val="26"/>
          <w:szCs w:val="26"/>
        </w:rPr>
        <w:t xml:space="preserve">4.1 Redis Streams (Critical Messages)</w:t>
      </w:r>
    </w:p>
    <w:p>
      <w:pPr>
        <w:spacing w:before="80" w:after="80"/>
      </w:pPr>
      <w:r>
        <w:rPr>
          <w:rFonts w:ascii="Arial" w:cs="Arial" w:eastAsia="Arial" w:hAnsi="Arial"/>
          <w:b w:val="false"/>
          <w:bCs w:val="false"/>
          <w:i w:val="false"/>
          <w:iCs w:val="false"/>
          <w:color w:val="000000"/>
          <w:sz w:val="20"/>
          <w:szCs w:val="20"/>
        </w:rPr>
        <w:t xml:space="preserve">Dùng cho các message quan trọng, không thể mất — thay thế Pub/Sub thuần cho luồng điều khiển.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160"/>
      </w:tblGrid>
      <w:tr>
        <w:trPr>
          <w:tblHeader/>
        </w:trPr>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Stream Key</w:t>
            </w:r>
          </w:p>
        </w:tc>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Hướng</w:t>
            </w:r>
          </w:p>
        </w:tc>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Nội dung</w:t>
            </w:r>
          </w:p>
        </w:tc>
        <w:tc>
          <w:tcPr>
            <w:tcW w:type="dxa" w:w="2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Consumer Group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nmx:ctrl:{plugin_id}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 Plugin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Lệnh điều khiển: start, stop, reload config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plugin-{id}-workers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nmx:resp:{plugin_id}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 → Core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Phản hồi lệnh, trạng thái thực thi</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core-listeners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 Core → All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Domain events: device.joined, file.uploaded...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core-event-router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E67E22"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E67E22"/>
                <w:sz w:val="18"/>
                <w:szCs w:val="18"/>
              </w:rPr>
              <w:t xml:space="preserve">LƯU Ý QUAN TRỌNG</w:t>
            </w:r>
          </w:p>
          <w:p>
            <w:pPr>
              <w:spacing w:before="40"/>
            </w:pPr>
            <w:r>
              <w:rPr>
                <w:rFonts w:ascii="Arial" w:cs="Arial" w:eastAsia="Arial" w:hAnsi="Arial"/>
                <w:color w:val="555555"/>
                <w:sz w:val="19"/>
                <w:szCs w:val="19"/>
              </w:rPr>
              <w:t xml:space="preserve">Dùng XREADGROUP với ACK. Nếu Plugin restart trước khi ACK, message sẽ được re-deliver sau timeout. Đặt MAXLEN ~ 10000 để tránh stream phình to.</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4.2 Redis Pub/Sub (Non-critical / Broadcast)</w:t>
      </w:r>
    </w:p>
    <w:p>
      <w:pPr>
        <w:spacing w:before="80" w:after="80"/>
      </w:pPr>
      <w:r>
        <w:rPr>
          <w:rFonts w:ascii="Arial" w:cs="Arial" w:eastAsia="Arial" w:hAnsi="Arial"/>
          <w:b w:val="false"/>
          <w:bCs w:val="false"/>
          <w:i w:val="false"/>
          <w:iCs w:val="false"/>
          <w:color w:val="000000"/>
          <w:sz w:val="20"/>
          <w:szCs w:val="20"/>
        </w:rPr>
        <w:t xml:space="preserve">Dùng cho log, notifications và real-time UI updates — fire-and-forget là chấp nhận được.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2200"/>
        <w:gridCol w:w="256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Channel</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Publisher</w:t>
            </w:r>
          </w:p>
        </w:tc>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Subscriber</w:t>
            </w:r>
          </w:p>
        </w:tc>
        <w:tc>
          <w:tcPr>
            <w:tcW w:type="dxa" w:w="2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Mục đích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Tất cả Plugin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Log Aggregator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Log tập trung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nmx:notify:{user_id}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Socket.io Gateway</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Push notification tới user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nmx:presence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Tất cả Plugin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Thông báo Plugin join/leave</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4.3 Frontend Event Bus</w:t>
      </w:r>
    </w:p>
    <w:p>
      <w:pPr>
        <w:spacing w:before="80" w:after="80"/>
      </w:pPr>
      <w:r>
        <w:rPr>
          <w:rFonts w:ascii="Arial" w:cs="Arial" w:eastAsia="Arial" w:hAnsi="Arial"/>
          <w:b w:val="false"/>
          <w:bCs w:val="false"/>
          <w:i w:val="false"/>
          <w:iCs w:val="false"/>
          <w:color w:val="000000"/>
          <w:sz w:val="20"/>
          <w:szCs w:val="20"/>
        </w:rPr>
        <w:t xml:space="preserve">Plugin giao tiếp với Core qua CustomEvents trên window, có instanceId để tránh xung đột khi nhiều instance chạy song song.</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 Plugin phát event lên Core</w:t>
      </w:r>
    </w:p>
    <w:p>
      <w:pPr>
        <w:spacing w:before="40" w:after="40"/>
        <w:ind w:left="360"/>
      </w:pPr>
      <w:r>
        <w:rPr>
          <w:rFonts w:ascii="Courier New" w:cs="Courier New" w:eastAsia="Courier New" w:hAnsi="Courier New"/>
          <w:color w:val="1E4D78"/>
          <w:sz w:val="18"/>
          <w:szCs w:val="18"/>
        </w:rPr>
        <w:t xml:space="preserve">window.dispatchEvent(new CustomEvent("nmx-action", {</w:t>
      </w:r>
    </w:p>
    <w:p>
      <w:pPr>
        <w:spacing w:before="40" w:after="40"/>
        <w:ind w:left="360"/>
      </w:pPr>
      <w:r>
        <w:rPr>
          <w:rFonts w:ascii="Courier New" w:cs="Courier New" w:eastAsia="Courier New" w:hAnsi="Courier New"/>
          <w:color w:val="1E4D78"/>
          <w:sz w:val="18"/>
          <w:szCs w:val="18"/>
        </w:rPr>
        <w:t xml:space="preserve">  detail: {</w:t>
      </w:r>
    </w:p>
    <w:p>
      <w:pPr>
        <w:spacing w:before="40" w:after="40"/>
        <w:ind w:left="360"/>
      </w:pPr>
      <w:r>
        <w:rPr>
          <w:rFonts w:ascii="Courier New" w:cs="Courier New" w:eastAsia="Courier New" w:hAnsi="Courier New"/>
          <w:color w:val="1E4D78"/>
          <w:sz w:val="18"/>
          <w:szCs w:val="18"/>
        </w:rPr>
        <w:t xml:space="preserve">    pluginId: "thread-service",   // Plugin ID</w:t>
      </w:r>
    </w:p>
    <w:p>
      <w:pPr>
        <w:spacing w:before="40" w:after="40"/>
        <w:ind w:left="360"/>
      </w:pPr>
      <w:r>
        <w:rPr>
          <w:rFonts w:ascii="Courier New" w:cs="Courier New" w:eastAsia="Courier New" w:hAnsi="Courier New"/>
          <w:color w:val="1E4D78"/>
          <w:sz w:val="18"/>
          <w:szCs w:val="18"/>
        </w:rPr>
        <w:t xml:space="preserve">    instanceId: this._instanceId, // UUID duy nhất cho mỗi instance</w:t>
      </w:r>
    </w:p>
    <w:p>
      <w:pPr>
        <w:spacing w:before="40" w:after="40"/>
        <w:ind w:left="360"/>
      </w:pPr>
      <w:r>
        <w:rPr>
          <w:rFonts w:ascii="Courier New" w:cs="Courier New" w:eastAsia="Courier New" w:hAnsi="Courier New"/>
          <w:color w:val="1E4D78"/>
          <w:sz w:val="18"/>
          <w:szCs w:val="18"/>
        </w:rPr>
        <w:t xml:space="preserve">    action: "navigate",</w:t>
      </w:r>
    </w:p>
    <w:p>
      <w:pPr>
        <w:spacing w:before="40" w:after="40"/>
        <w:ind w:left="360"/>
      </w:pPr>
      <w:r>
        <w:rPr>
          <w:rFonts w:ascii="Courier New" w:cs="Courier New" w:eastAsia="Courier New" w:hAnsi="Courier New"/>
          <w:color w:val="1E4D78"/>
          <w:sz w:val="18"/>
          <w:szCs w:val="18"/>
        </w:rPr>
        <w:t xml:space="preserve">    payload: { route: "/devices" }</w:t>
      </w:r>
    </w:p>
    <w:p>
      <w:pPr>
        <w:spacing w:before="40" w:after="40"/>
        <w:ind w:left="360"/>
      </w:pPr>
      <w:r>
        <w:rPr>
          <w:rFonts w:ascii="Courier New" w:cs="Courier New" w:eastAsia="Courier New" w:hAnsi="Courier New"/>
          <w:color w:val="1E4D78"/>
          <w:sz w:val="18"/>
          <w:szCs w:val="18"/>
        </w:rPr>
        <w:t xml:space="preserve">  }</w:t>
      </w:r>
    </w:p>
    <w:p>
      <w:pPr>
        <w:spacing w:before="40" w:after="40"/>
        <w:ind w:left="360"/>
      </w:pPr>
      <w:r>
        <w:rPr>
          <w:rFonts w:ascii="Courier New" w:cs="Courier New" w:eastAsia="Courier New" w:hAnsi="Courier New"/>
          <w:color w:val="1E4D78"/>
          <w:sz w:val="18"/>
          <w:szCs w:val="18"/>
        </w:rPr>
        <w:t xml:space="preserve">}));</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 Core lắng nghe và filter theo pluginId</w:t>
      </w:r>
    </w:p>
    <w:p>
      <w:pPr>
        <w:spacing w:before="40" w:after="40"/>
        <w:ind w:left="360"/>
      </w:pPr>
      <w:r>
        <w:rPr>
          <w:rFonts w:ascii="Courier New" w:cs="Courier New" w:eastAsia="Courier New" w:hAnsi="Courier New"/>
          <w:color w:val="1E4D78"/>
          <w:sz w:val="18"/>
          <w:szCs w:val="18"/>
        </w:rPr>
        <w:t xml:space="preserve">window.addEventListener("nmx-action", (e) =&gt; {</w:t>
      </w:r>
    </w:p>
    <w:p>
      <w:pPr>
        <w:spacing w:before="40" w:after="40"/>
        <w:ind w:left="360"/>
      </w:pPr>
      <w:r>
        <w:rPr>
          <w:rFonts w:ascii="Courier New" w:cs="Courier New" w:eastAsia="Courier New" w:hAnsi="Courier New"/>
          <w:color w:val="1E4D78"/>
          <w:sz w:val="18"/>
          <w:szCs w:val="18"/>
        </w:rPr>
        <w:t xml:space="preserve">  if (e.detail.pluginId !== this.activePluginId) return;</w:t>
      </w:r>
    </w:p>
    <w:p>
      <w:pPr>
        <w:spacing w:before="40" w:after="40"/>
        <w:ind w:left="360"/>
      </w:pPr>
      <w:r>
        <w:rPr>
          <w:rFonts w:ascii="Courier New" w:cs="Courier New" w:eastAsia="Courier New" w:hAnsi="Courier New"/>
          <w:color w:val="1E4D78"/>
          <w:sz w:val="18"/>
          <w:szCs w:val="18"/>
        </w:rPr>
        <w:t xml:space="preserve">  this._handlePluginAction(e.detail);</w:t>
      </w:r>
    </w:p>
    <w:p>
      <w:pPr>
        <w:spacing w:before="40" w:after="40"/>
        <w:ind w:left="360"/>
      </w:pPr>
      <w:r>
        <w:rPr>
          <w:rFonts w:ascii="Courier New" w:cs="Courier New" w:eastAsia="Courier New" w:hAnsi="Courier New"/>
          <w:color w:val="1E4D78"/>
          <w:sz w:val="18"/>
          <w:szCs w:val="18"/>
        </w:rPr>
        <w:t xml:space="preser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400"/>
        <w:gridCol w:w="23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Event Name</w:t>
            </w:r>
          </w:p>
        </w:tc>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Hướng</w:t>
            </w:r>
          </w:p>
        </w:tc>
        <w:tc>
          <w:tcPr>
            <w:tcW w:type="dxa" w:w="3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Payload chính</w:t>
            </w:r>
          </w:p>
        </w:tc>
        <w:tc>
          <w:tcPr>
            <w:tcW w:type="dxa" w:w="23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 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pluginId, instanceId, action, payload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Yêu cầu Core thực hiện hành động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nmx-ready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 → Core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pluginId, version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 đã mounted và sẵn sàng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 Core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pluginId, code, message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báo lỗi để Core xử lý</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nmx-core-event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 Plugin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type, data</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broadcast event tới Plugin</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5. Database: PostgreSQL Multi-Schema</w:t>
      </w:r>
    </w:p>
    <w:p>
      <w:pPr>
        <w:pStyle w:val="Heading2"/>
        <w:spacing w:before="320" w:after="120"/>
      </w:pPr>
      <w:r>
        <w:rPr>
          <w:rFonts w:ascii="Arial" w:cs="Arial" w:eastAsia="Arial" w:hAnsi="Arial"/>
          <w:b/>
          <w:bCs/>
          <w:color w:val="2E86AB"/>
          <w:sz w:val="26"/>
          <w:szCs w:val="26"/>
        </w:rPr>
        <w:t xml:space="preserve">5.1 Schema Layout</w:t>
      </w:r>
    </w:p>
    <w:p>
      <w:pPr>
        <w:spacing w:before="80" w:after="80"/>
      </w:pPr>
      <w:r>
        <w:rPr>
          <w:rFonts w:ascii="Arial" w:cs="Arial" w:eastAsia="Arial" w:hAnsi="Arial"/>
          <w:b w:val="false"/>
          <w:bCs w:val="false"/>
          <w:i w:val="false"/>
          <w:iCs w:val="false"/>
          <w:color w:val="000000"/>
          <w:sz w:val="20"/>
          <w:szCs w:val="20"/>
        </w:rPr>
        <w:t xml:space="preserve">Một PostgreSQL instance, cách ly nghiêm ngặt bằng schema. Plugin chỉ được kết nối tới schema của mình và schema public.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19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Schema</w:t>
            </w:r>
          </w:p>
        </w:tc>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3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Nội dung chính</w:t>
            </w:r>
          </w:p>
        </w:tc>
        <w:tc>
          <w:tcPr>
            <w:tcW w:type="dxa" w:w="1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Được truy cập bởi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users, sessions, plugin_registry, system_config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plugin_thread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thread-service</w:t>
            </w:r>
          </w:p>
        </w:tc>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devices, zigbee_topology, device_events, groups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thread-service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plugin_files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files-service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 folders, file_permissions, file_versions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files-service only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B4A6"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00B4A6"/>
                <w:sz w:val="18"/>
                <w:szCs w:val="18"/>
              </w:rPr>
              <w:t xml:space="preserve">RULE</w:t>
            </w:r>
          </w:p>
          <w:p>
            <w:pPr>
              <w:spacing w:before="40"/>
            </w:pPr>
            <w:r>
              <w:rPr>
                <w:rFonts w:ascii="Arial" w:cs="Arial" w:eastAsia="Arial" w:hAnsi="Arial"/>
                <w:color w:val="555555"/>
                <w:sz w:val="19"/>
                <w:szCs w:val="19"/>
              </w:rPr>
              <w:t xml:space="preserve">Mỗi Plugin kết nối với PostgreSQL bằng một DB user riêng biệt (Ví dụ: nmx_thread). User này chỉ có GRANT trên schema của Plugin và quyền SELECT trên bảng users trong schema public.</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5.2 Connection String Convention</w:t>
      </w:r>
    </w:p>
    <w:p>
      <w:pPr>
        <w:spacing w:before="40" w:after="40"/>
        <w:ind w:left="360"/>
      </w:pPr>
      <w:r>
        <w:rPr>
          <w:rFonts w:ascii="Courier New" w:cs="Courier New" w:eastAsia="Courier New" w:hAnsi="Courier New"/>
          <w:color w:val="1E4D78"/>
          <w:sz w:val="18"/>
          <w:szCs w:val="18"/>
        </w:rPr>
        <w:t xml:space="preserve"># Core</w:t>
      </w:r>
    </w:p>
    <w:p>
      <w:pPr>
        <w:spacing w:before="40" w:after="40"/>
        <w:ind w:left="360"/>
      </w:pPr>
      <w:r>
        <w:rPr>
          <w:rFonts w:ascii="Courier New" w:cs="Courier New" w:eastAsia="Courier New" w:hAnsi="Courier New"/>
          <w:color w:val="1E4D78"/>
          <w:sz w:val="18"/>
          <w:szCs w:val="18"/>
        </w:rPr>
        <w:t xml:space="preserve">DATABASE_URL=postgres://nmx_core:${DB_PASS}@postgres:5432/namorix</w:t>
      </w:r>
    </w:p>
    <w:p>
      <w:pPr>
        <w:spacing w:before="40" w:after="40"/>
        <w:ind w:left="360"/>
      </w:pPr>
      <w:r>
        <w:rPr>
          <w:rFonts w:ascii="Courier New" w:cs="Courier New" w:eastAsia="Courier New" w:hAnsi="Courier New"/>
          <w:color w:val="1E4D78"/>
          <w:sz w:val="18"/>
          <w:szCs w:val="18"/>
        </w:rPr>
        <w:t xml:space="preserve"/>
      </w:r>
    </w:p>
    <w:p>
      <w:pPr>
        <w:spacing w:before="40" w:after="40"/>
        <w:ind w:left="360"/>
      </w:pPr>
      <w:r>
        <w:rPr>
          <w:rFonts w:ascii="Courier New" w:cs="Courier New" w:eastAsia="Courier New" w:hAnsi="Courier New"/>
          <w:color w:val="1E4D78"/>
          <w:sz w:val="18"/>
          <w:szCs w:val="18"/>
        </w:rPr>
        <w:t xml:space="preserve"># thread-service (chỉ thấy schema plugin_thread + public.users)</w:t>
      </w:r>
    </w:p>
    <w:p>
      <w:pPr>
        <w:spacing w:before="40" w:after="40"/>
        <w:ind w:left="360"/>
      </w:pPr>
      <w:r>
        <w:rPr>
          <w:rFonts w:ascii="Courier New" w:cs="Courier New" w:eastAsia="Courier New" w:hAnsi="Courier New"/>
          <w:color w:val="1E4D78"/>
          <w:sz w:val="18"/>
          <w:szCs w:val="18"/>
        </w:rPr>
        <w:t xml:space="preserve">DATABASE_URL=postgres://nmx_thread:${DB_PASS}@postgres:5432/namorix</w:t>
      </w:r>
    </w:p>
    <w:p>
      <w:pPr>
        <w:spacing w:before="40" w:after="40"/>
        <w:ind w:left="360"/>
      </w:pPr>
      <w:r>
        <w:rPr>
          <w:rFonts w:ascii="Courier New" w:cs="Courier New" w:eastAsia="Courier New" w:hAnsi="Courier New"/>
          <w:color w:val="1E4D78"/>
          <w:sz w:val="18"/>
          <w:szCs w:val="18"/>
        </w:rPr>
        <w:t xml:space="preserve">  ?options=-c search_path=plugin_thread,public</w:t>
      </w:r>
    </w:p>
    <w:p>
      <w:pPr>
        <w:spacing w:before="120" w:after="0"/>
      </w:pPr>
      <w:r>
        <w:t xml:space="preserve"/>
      </w:r>
    </w:p>
    <w:p>
      <w:pPr>
        <w:pStyle w:val="Heading2"/>
        <w:spacing w:before="320" w:after="120"/>
      </w:pPr>
      <w:r>
        <w:rPr>
          <w:rFonts w:ascii="Arial" w:cs="Arial" w:eastAsia="Arial" w:hAnsi="Arial"/>
          <w:b/>
          <w:bCs/>
          <w:color w:val="2E86AB"/>
          <w:sz w:val="26"/>
          <w:szCs w:val="26"/>
        </w:rPr>
        <w:t xml:space="preserve">5.3 Migration Strategy</w:t>
      </w:r>
    </w:p>
    <w:p>
      <w:pPr>
        <w:pStyle w:val="ListParagraph"/>
        <w:numPr>
          <w:ilvl w:val="0"/>
          <w:numId w:val="2"/>
        </w:numPr>
        <w:spacing w:before="60" w:after="60"/>
      </w:pPr>
      <w:r>
        <w:rPr>
          <w:rFonts w:ascii="Arial" w:cs="Arial" w:eastAsia="Arial" w:hAnsi="Arial"/>
          <w:sz w:val="20"/>
          <w:szCs w:val="20"/>
        </w:rPr>
        <w:t xml:space="preserve">Core chạy migration cho schema public khi khởi động.</w:t>
      </w:r>
    </w:p>
    <w:p>
      <w:pPr>
        <w:pStyle w:val="ListParagraph"/>
        <w:numPr>
          <w:ilvl w:val="0"/>
          <w:numId w:val="2"/>
        </w:numPr>
        <w:spacing w:before="60" w:after="60"/>
      </w:pPr>
      <w:r>
        <w:rPr>
          <w:rFonts w:ascii="Arial" w:cs="Arial" w:eastAsia="Arial" w:hAnsi="Arial"/>
          <w:sz w:val="20"/>
          <w:szCs w:val="20"/>
        </w:rPr>
        <w:t xml:space="preserve">Mỗi Plugin chạy migration cho schema của mình khi Container khởi động.</w:t>
      </w:r>
    </w:p>
    <w:p>
      <w:pPr>
        <w:pStyle w:val="ListParagraph"/>
        <w:numPr>
          <w:ilvl w:val="0"/>
          <w:numId w:val="2"/>
        </w:numPr>
        <w:spacing w:before="60" w:after="60"/>
      </w:pPr>
      <w:r>
        <w:rPr>
          <w:rFonts w:ascii="Arial" w:cs="Arial" w:eastAsia="Arial" w:hAnsi="Arial"/>
          <w:sz w:val="20"/>
          <w:szCs w:val="20"/>
        </w:rPr>
        <w:t xml:space="preserve">Dùng tool chuyên dụng: node-postgres migrate hoặc Flyway.</w:t>
      </w:r>
    </w:p>
    <w:p>
      <w:pPr>
        <w:pStyle w:val="ListParagraph"/>
        <w:numPr>
          <w:ilvl w:val="0"/>
          <w:numId w:val="2"/>
        </w:numPr>
        <w:spacing w:before="60" w:after="60"/>
      </w:pPr>
      <w:r>
        <w:rPr>
          <w:rFonts w:ascii="Arial" w:cs="Arial" w:eastAsia="Arial" w:hAnsi="Arial"/>
          <w:sz w:val="20"/>
          <w:szCs w:val="20"/>
        </w:rPr>
        <w:t xml:space="preserve">KHÔNG dùng ORM auto-sync (Sequelize sync: true, TypeORM synchronize: true) trong production.</w:t>
      </w:r>
    </w:p>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6. Auth System</w:t>
      </w:r>
    </w:p>
    <w:p>
      <w:pPr>
        <w:pStyle w:val="Heading2"/>
        <w:spacing w:before="320" w:after="120"/>
      </w:pPr>
      <w:r>
        <w:rPr>
          <w:rFonts w:ascii="Arial" w:cs="Arial" w:eastAsia="Arial" w:hAnsi="Arial"/>
          <w:b/>
          <w:bCs/>
          <w:color w:val="2E86AB"/>
          <w:sz w:val="26"/>
          <w:szCs w:val="26"/>
        </w:rPr>
        <w:t xml:space="preserve">6.1 JWT Flow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Bước</w:t>
            </w:r>
          </w:p>
        </w:tc>
        <w:tc>
          <w:tcPr>
            <w:tcW w:type="dxa" w:w="1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Thực thể</w:t>
            </w:r>
          </w:p>
        </w:tc>
        <w:tc>
          <w:tcPr>
            <w:tcW w:type="dxa" w:w="6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Hành động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Gửi credentials tới Core /auth/login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Verify credentials, ký Access Token (TTL: 15 phút) + Refresh Token (TTL: 7 ngày)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 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Trả về { accessToken, refreshToken }</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4</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Client → Plugin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Đính kèm accessToken vào mọi request: Authorization: Bearer &lt;token&gt;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Verify chữ ký JWT bằng NAMORIX_SECRET — KHÔNG gọi lại Core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Extract { userId, roles, pluginPermissions } từ payload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Khi accessToken hết hạn, gọi Core /auth/refresh với refreshToken</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6.2 Token Revocation (Redis)</w:t>
      </w:r>
    </w:p>
    <w:p>
      <w:pPr>
        <w:spacing w:before="80" w:after="80"/>
      </w:pPr>
      <w:r>
        <w:rPr>
          <w:rFonts w:ascii="Arial" w:cs="Arial" w:eastAsia="Arial" w:hAnsi="Arial"/>
          <w:b w:val="false"/>
          <w:bCs w:val="false"/>
          <w:i w:val="false"/>
          <w:iCs w:val="false"/>
          <w:color w:val="000000"/>
          <w:sz w:val="20"/>
          <w:szCs w:val="20"/>
        </w:rPr>
        <w:t xml:space="preserve">Để xử lý logout khẩn cấp hoặc Plugin bị compromise, dùng Redis làm blacklist:</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 Khi user logout hoặc admin revoke token:</w:t>
      </w:r>
    </w:p>
    <w:p>
      <w:pPr>
        <w:spacing w:before="40" w:after="40"/>
        <w:ind w:left="360"/>
      </w:pPr>
      <w:r>
        <w:rPr>
          <w:rFonts w:ascii="Courier New" w:cs="Courier New" w:eastAsia="Courier New" w:hAnsi="Courier New"/>
          <w:color w:val="1E4D78"/>
          <w:sz w:val="18"/>
          <w:szCs w:val="18"/>
        </w:rPr>
        <w:t xml:space="preserve">// Key: nmx:revoked:{jti}</w:t>
      </w:r>
    </w:p>
    <w:p>
      <w:pPr>
        <w:spacing w:before="40" w:after="40"/>
        <w:ind w:left="360"/>
      </w:pPr>
      <w:r>
        <w:rPr>
          <w:rFonts w:ascii="Courier New" w:cs="Courier New" w:eastAsia="Courier New" w:hAnsi="Courier New"/>
          <w:color w:val="1E4D78"/>
          <w:sz w:val="18"/>
          <w:szCs w:val="18"/>
        </w:rPr>
        <w:t xml:space="preserve">// Value: "1"</w:t>
      </w:r>
    </w:p>
    <w:p>
      <w:pPr>
        <w:spacing w:before="40" w:after="40"/>
        <w:ind w:left="360"/>
      </w:pPr>
      <w:r>
        <w:rPr>
          <w:rFonts w:ascii="Courier New" w:cs="Courier New" w:eastAsia="Courier New" w:hAnsi="Courier New"/>
          <w:color w:val="1E4D78"/>
          <w:sz w:val="18"/>
          <w:szCs w:val="18"/>
        </w:rPr>
        <w:t xml:space="preserve">// TTL: thời gian còn lại của token (tính bằng giây)</w:t>
      </w:r>
    </w:p>
    <w:p>
      <w:pPr>
        <w:spacing w:before="40" w:after="40"/>
        <w:ind w:left="360"/>
      </w:pPr>
      <w:r>
        <w:rPr>
          <w:rFonts w:ascii="Courier New" w:cs="Courier New" w:eastAsia="Courier New" w:hAnsi="Courier New"/>
          <w:color w:val="1E4D78"/>
          <w:sz w:val="18"/>
          <w:szCs w:val="18"/>
        </w:rPr>
        <w:t xml:space="preserve"/>
      </w:r>
    </w:p>
    <w:p>
      <w:pPr>
        <w:spacing w:before="40" w:after="40"/>
        <w:ind w:left="360"/>
      </w:pPr>
      <w:r>
        <w:rPr>
          <w:rFonts w:ascii="Courier New" w:cs="Courier New" w:eastAsia="Courier New" w:hAnsi="Courier New"/>
          <w:color w:val="1E4D78"/>
          <w:sz w:val="18"/>
          <w:szCs w:val="18"/>
        </w:rPr>
        <w:t xml:space="preserve">await redis.set(</w:t>
      </w:r>
    </w:p>
    <w:p>
      <w:pPr>
        <w:spacing w:before="40" w:after="40"/>
        <w:ind w:left="360"/>
      </w:pPr>
      <w:r>
        <w:rPr>
          <w:rFonts w:ascii="Courier New" w:cs="Courier New" w:eastAsia="Courier New" w:hAnsi="Courier New"/>
          <w:color w:val="1E4D78"/>
          <w:sz w:val="18"/>
          <w:szCs w:val="18"/>
        </w:rPr>
        <w:t xml:space="preserve">  `nmx:revoked:${jti}`,</w:t>
      </w:r>
    </w:p>
    <w:p>
      <w:pPr>
        <w:spacing w:before="40" w:after="40"/>
        <w:ind w:left="360"/>
      </w:pPr>
      <w:r>
        <w:rPr>
          <w:rFonts w:ascii="Courier New" w:cs="Courier New" w:eastAsia="Courier New" w:hAnsi="Courier New"/>
          <w:color w:val="1E4D78"/>
          <w:sz w:val="18"/>
          <w:szCs w:val="18"/>
        </w:rPr>
        <w:t xml:space="preserve">  "1",</w:t>
      </w:r>
    </w:p>
    <w:p>
      <w:pPr>
        <w:spacing w:before="40" w:after="40"/>
        <w:ind w:left="360"/>
      </w:pPr>
      <w:r>
        <w:rPr>
          <w:rFonts w:ascii="Courier New" w:cs="Courier New" w:eastAsia="Courier New" w:hAnsi="Courier New"/>
          <w:color w:val="1E4D78"/>
          <w:sz w:val="18"/>
          <w:szCs w:val="18"/>
        </w:rPr>
        <w:t xml:space="preserve">  "EX",</w:t>
      </w:r>
    </w:p>
    <w:p>
      <w:pPr>
        <w:spacing w:before="40" w:after="40"/>
        <w:ind w:left="360"/>
      </w:pPr>
      <w:r>
        <w:rPr>
          <w:rFonts w:ascii="Courier New" w:cs="Courier New" w:eastAsia="Courier New" w:hAnsi="Courier New"/>
          <w:color w:val="1E4D78"/>
          <w:sz w:val="18"/>
          <w:szCs w:val="18"/>
        </w:rPr>
        <w:t xml:space="preserve">  Math.floor((exp - Date.now() / 1000))</w:t>
      </w:r>
    </w:p>
    <w:p>
      <w:pPr>
        <w:spacing w:before="40" w:after="40"/>
        <w:ind w:left="360"/>
      </w:pPr>
      <w:r>
        <w:rPr>
          <w:rFonts w:ascii="Courier New" w:cs="Courier New" w:eastAsia="Courier New" w:hAnsi="Courier New"/>
          <w:color w:val="1E4D78"/>
          <w:sz w:val="18"/>
          <w:szCs w:val="18"/>
        </w:rPr>
        <w:t xml:space="preserve">);</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 Plugin middleware kiểm tra blacklist:</w:t>
      </w:r>
    </w:p>
    <w:p>
      <w:pPr>
        <w:spacing w:before="40" w:after="40"/>
        <w:ind w:left="360"/>
      </w:pPr>
      <w:r>
        <w:rPr>
          <w:rFonts w:ascii="Courier New" w:cs="Courier New" w:eastAsia="Courier New" w:hAnsi="Courier New"/>
          <w:color w:val="1E4D78"/>
          <w:sz w:val="18"/>
          <w:szCs w:val="18"/>
        </w:rPr>
        <w:t xml:space="preserve">const isRevoked = await redis.get(`nmx:revoked:${jti}`);</w:t>
      </w:r>
    </w:p>
    <w:p>
      <w:pPr>
        <w:spacing w:before="40" w:after="40"/>
        <w:ind w:left="360"/>
      </w:pPr>
      <w:r>
        <w:rPr>
          <w:rFonts w:ascii="Courier New" w:cs="Courier New" w:eastAsia="Courier New" w:hAnsi="Courier New"/>
          <w:color w:val="1E4D78"/>
          <w:sz w:val="18"/>
          <w:szCs w:val="18"/>
        </w:rPr>
        <w:t xml:space="preserve">if (isRevoked) return res.status(401).json({ error: "token_revoked" });</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7AE60"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27AE60"/>
                <w:sz w:val="18"/>
                <w:szCs w:val="18"/>
              </w:rPr>
              <w:t xml:space="preserve">PERFORMANCE</w:t>
            </w:r>
          </w:p>
          <w:p>
            <w:pPr>
              <w:spacing w:before="40"/>
            </w:pPr>
            <w:r>
              <w:rPr>
                <w:rFonts w:ascii="Arial" w:cs="Arial" w:eastAsia="Arial" w:hAnsi="Arial"/>
                <w:color w:val="555555"/>
                <w:sz w:val="19"/>
                <w:szCs w:val="19"/>
              </w:rPr>
              <w:t xml:space="preserve">Redis GET O(1) — overhead &lt; 0.5ms. Plugin chỉ cần một Redis client pool nhỏ (5 connections) để check revocation. Không ảnh hưởng đáng kể đến throughput.</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6.3 JWT Payload 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5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jti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UUID v4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Unique token ID — dùng cho revocation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sub</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User ID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Unix 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Thời điểm phát hành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exp</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Unix timestamp</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Thời điểm hết hạn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Roles của user: admin, user, viewer</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object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Map plugin_id → permission_level (read/write/admin)</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7. Docker &amp; Network Topology</w:t>
      </w:r>
    </w:p>
    <w:p>
      <w:pPr>
        <w:pStyle w:val="Heading2"/>
        <w:spacing w:before="320" w:after="120"/>
      </w:pPr>
      <w:r>
        <w:rPr>
          <w:rFonts w:ascii="Arial" w:cs="Arial" w:eastAsia="Arial" w:hAnsi="Arial"/>
          <w:b/>
          <w:bCs/>
          <w:color w:val="2E86AB"/>
          <w:sz w:val="26"/>
          <w:szCs w:val="26"/>
        </w:rPr>
        <w:t xml:space="preserve">7.1 Directory Structure</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namorix/</w:t>
      </w:r>
    </w:p>
    <w:p>
      <w:pPr>
        <w:spacing w:before="40" w:after="40"/>
        <w:ind w:left="360"/>
      </w:pPr>
      <w:r>
        <w:rPr>
          <w:rFonts w:ascii="Courier New" w:cs="Courier New" w:eastAsia="Courier New" w:hAnsi="Courier New"/>
          <w:color w:val="1E4D78"/>
          <w:sz w:val="18"/>
          <w:szCs w:val="18"/>
        </w:rPr>
        <w:t xml:space="preserve">├── .env                          # Secrets: NAMORIX_SECRET, DB_PASS, REDIS_PASS</w:t>
      </w:r>
    </w:p>
    <w:p>
      <w:pPr>
        <w:spacing w:before="40" w:after="40"/>
        <w:ind w:left="360"/>
      </w:pPr>
      <w:r>
        <w:rPr>
          <w:rFonts w:ascii="Courier New" w:cs="Courier New" w:eastAsia="Courier New" w:hAnsi="Courier New"/>
          <w:color w:val="1E4D78"/>
          <w:sz w:val="18"/>
          <w:szCs w:val="18"/>
        </w:rPr>
        <w:t xml:space="preserve">├── docker-compose.yml             # Orchestration</w:t>
      </w:r>
    </w:p>
    <w:p>
      <w:pPr>
        <w:spacing w:before="40" w:after="40"/>
        <w:ind w:left="360"/>
      </w:pPr>
      <w:r>
        <w:rPr>
          <w:rFonts w:ascii="Courier New" w:cs="Courier New" w:eastAsia="Courier New" w:hAnsi="Courier New"/>
          <w:color w:val="1E4D78"/>
          <w:sz w:val="18"/>
          <w:szCs w:val="18"/>
        </w:rPr>
        <w:t xml:space="preserve">├── nginx/</w:t>
      </w:r>
    </w:p>
    <w:p>
      <w:pPr>
        <w:spacing w:before="40" w:after="40"/>
        <w:ind w:left="360"/>
      </w:pPr>
      <w:r>
        <w:rPr>
          <w:rFonts w:ascii="Courier New" w:cs="Courier New" w:eastAsia="Courier New" w:hAnsi="Courier New"/>
          <w:color w:val="1E4D78"/>
          <w:sz w:val="18"/>
          <w:szCs w:val="18"/>
        </w:rPr>
        <w:t xml:space="preserve">│   └── nginx.conf                 # Reverse proxy + path routing</w:t>
      </w:r>
    </w:p>
    <w:p>
      <w:pPr>
        <w:spacing w:before="40" w:after="40"/>
        <w:ind w:left="360"/>
      </w:pPr>
      <w:r>
        <w:rPr>
          <w:rFonts w:ascii="Courier New" w:cs="Courier New" w:eastAsia="Courier New" w:hAnsi="Courier New"/>
          <w:color w:val="1E4D78"/>
          <w:sz w:val="18"/>
          <w:szCs w:val="18"/>
        </w:rPr>
        <w:t xml:space="preserve">├── core/</w:t>
      </w:r>
    </w:p>
    <w:p>
      <w:pPr>
        <w:spacing w:before="40" w:after="40"/>
        <w:ind w:left="360"/>
      </w:pPr>
      <w:r>
        <w:rPr>
          <w:rFonts w:ascii="Courier New" w:cs="Courier New" w:eastAsia="Courier New" w:hAnsi="Courier New"/>
          <w:color w:val="1E4D78"/>
          <w:sz w:val="18"/>
          <w:szCs w:val="18"/>
        </w:rPr>
        <w:t xml:space="preserve">│   ├── Dockerfile</w:t>
      </w:r>
    </w:p>
    <w:p>
      <w:pPr>
        <w:spacing w:before="40" w:after="40"/>
        <w:ind w:left="360"/>
      </w:pPr>
      <w:r>
        <w:rPr>
          <w:rFonts w:ascii="Courier New" w:cs="Courier New" w:eastAsia="Courier New" w:hAnsi="Courier New"/>
          <w:color w:val="1E4D78"/>
          <w:sz w:val="18"/>
          <w:szCs w:val="18"/>
        </w:rPr>
        <w:t xml:space="preserve">│   ├── backend/                   # Node.js: Auth, Plugin Manager, Event Router</w:t>
      </w:r>
    </w:p>
    <w:p>
      <w:pPr>
        <w:spacing w:before="40" w:after="40"/>
        <w:ind w:left="360"/>
      </w:pPr>
      <w:r>
        <w:rPr>
          <w:rFonts w:ascii="Courier New" w:cs="Courier New" w:eastAsia="Courier New" w:hAnsi="Courier New"/>
          <w:color w:val="1E4D78"/>
          <w:sz w:val="18"/>
          <w:szCs w:val="18"/>
        </w:rPr>
        <w:t xml:space="preserve">│   └── frontend/                  # Lit Shell: Shadow DOM + CSS Variables</w:t>
      </w:r>
    </w:p>
    <w:p>
      <w:pPr>
        <w:spacing w:before="40" w:after="40"/>
        <w:ind w:left="360"/>
      </w:pPr>
      <w:r>
        <w:rPr>
          <w:rFonts w:ascii="Courier New" w:cs="Courier New" w:eastAsia="Courier New" w:hAnsi="Courier New"/>
          <w:color w:val="1E4D78"/>
          <w:sz w:val="18"/>
          <w:szCs w:val="18"/>
        </w:rPr>
        <w:t xml:space="preserve">└── plugins/</w:t>
      </w:r>
    </w:p>
    <w:p>
      <w:pPr>
        <w:spacing w:before="40" w:after="40"/>
        <w:ind w:left="360"/>
      </w:pPr>
      <w:r>
        <w:rPr>
          <w:rFonts w:ascii="Courier New" w:cs="Courier New" w:eastAsia="Courier New" w:hAnsi="Courier New"/>
          <w:color w:val="1E4D78"/>
          <w:sz w:val="18"/>
          <w:szCs w:val="18"/>
        </w:rPr>
        <w:t xml:space="preserve">    ├── thread-service/</w:t>
      </w:r>
    </w:p>
    <w:p>
      <w:pPr>
        <w:spacing w:before="40" w:after="40"/>
        <w:ind w:left="360"/>
      </w:pPr>
      <w:r>
        <w:rPr>
          <w:rFonts w:ascii="Courier New" w:cs="Courier New" w:eastAsia="Courier New" w:hAnsi="Courier New"/>
          <w:color w:val="1E4D78"/>
          <w:sz w:val="18"/>
          <w:szCs w:val="18"/>
        </w:rPr>
        <w:t xml:space="preserve">    │   ├── Dockerfile</w:t>
      </w:r>
    </w:p>
    <w:p>
      <w:pPr>
        <w:spacing w:before="40" w:after="40"/>
        <w:ind w:left="360"/>
      </w:pPr>
      <w:r>
        <w:rPr>
          <w:rFonts w:ascii="Courier New" w:cs="Courier New" w:eastAsia="Courier New" w:hAnsi="Courier New"/>
          <w:color w:val="1E4D78"/>
          <w:sz w:val="18"/>
          <w:szCs w:val="18"/>
        </w:rPr>
        <w:t xml:space="preserve">    │   ├── backend/               # Node.js: Zigbee handler, DB queries</w:t>
      </w:r>
    </w:p>
    <w:p>
      <w:pPr>
        <w:spacing w:before="40" w:after="40"/>
        <w:ind w:left="360"/>
      </w:pPr>
      <w:r>
        <w:rPr>
          <w:rFonts w:ascii="Courier New" w:cs="Courier New" w:eastAsia="Courier New" w:hAnsi="Courier New"/>
          <w:color w:val="1E4D78"/>
          <w:sz w:val="18"/>
          <w:szCs w:val="18"/>
        </w:rPr>
        <w:t xml:space="preserve">    │   └── frontend/              # Lit: Light DOM, nmx-th-* classes</w:t>
      </w:r>
    </w:p>
    <w:p>
      <w:pPr>
        <w:spacing w:before="40" w:after="40"/>
        <w:ind w:left="360"/>
      </w:pPr>
      <w:r>
        <w:rPr>
          <w:rFonts w:ascii="Courier New" w:cs="Courier New" w:eastAsia="Courier New" w:hAnsi="Courier New"/>
          <w:color w:val="1E4D78"/>
          <w:sz w:val="18"/>
          <w:szCs w:val="18"/>
        </w:rPr>
        <w:t xml:space="preserve">    └── files-service/</w:t>
      </w:r>
    </w:p>
    <w:p>
      <w:pPr>
        <w:spacing w:before="40" w:after="40"/>
        <w:ind w:left="360"/>
      </w:pPr>
      <w:r>
        <w:rPr>
          <w:rFonts w:ascii="Courier New" w:cs="Courier New" w:eastAsia="Courier New" w:hAnsi="Courier New"/>
          <w:color w:val="1E4D78"/>
          <w:sz w:val="18"/>
          <w:szCs w:val="18"/>
        </w:rPr>
        <w:t xml:space="preserve">        ├── Dockerfile</w:t>
      </w:r>
    </w:p>
    <w:p>
      <w:pPr>
        <w:spacing w:before="40" w:after="40"/>
        <w:ind w:left="360"/>
      </w:pPr>
      <w:r>
        <w:rPr>
          <w:rFonts w:ascii="Courier New" w:cs="Courier New" w:eastAsia="Courier New" w:hAnsi="Courier New"/>
          <w:color w:val="1E4D78"/>
          <w:sz w:val="18"/>
          <w:szCs w:val="18"/>
        </w:rPr>
        <w:t xml:space="preserve">        ├── backend/               # Node.js: File storage, permissions</w:t>
      </w:r>
    </w:p>
    <w:p>
      <w:pPr>
        <w:spacing w:before="40" w:after="40"/>
        <w:ind w:left="360"/>
      </w:pPr>
      <w:r>
        <w:rPr>
          <w:rFonts w:ascii="Courier New" w:cs="Courier New" w:eastAsia="Courier New" w:hAnsi="Courier New"/>
          <w:color w:val="1E4D78"/>
          <w:sz w:val="18"/>
          <w:szCs w:val="18"/>
        </w:rPr>
        <w:t xml:space="preserve">        └── frontend/              # Lit: Light DOM, nmx-fi-* classes</w:t>
      </w:r>
    </w:p>
    <w:p>
      <w:pPr>
        <w:spacing w:before="120" w:after="0"/>
      </w:pPr>
      <w:r>
        <w:t xml:space="preserve"/>
      </w:r>
    </w:p>
    <w:p>
      <w:pPr>
        <w:pStyle w:val="Heading2"/>
        <w:spacing w:before="320" w:after="120"/>
      </w:pPr>
      <w:r>
        <w:rPr>
          <w:rFonts w:ascii="Arial" w:cs="Arial" w:eastAsia="Arial" w:hAnsi="Arial"/>
          <w:b/>
          <w:bCs/>
          <w:color w:val="2E86AB"/>
          <w:sz w:val="26"/>
          <w:szCs w:val="26"/>
        </w:rPr>
        <w:t xml:space="preserve">7.2 Docker Networks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400"/>
        <w:gridCol w:w="19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Network</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Type</w:t>
            </w:r>
          </w:p>
        </w:tc>
        <w:tc>
          <w:tcPr>
            <w:tcW w:type="dxa" w:w="3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Members</w:t>
            </w:r>
          </w:p>
        </w:tc>
        <w:tc>
          <w:tcPr>
            <w:tcW w:type="dxa" w:w="19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Mục đích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nmx-public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bridge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nginx, core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Expose ra internet, chỉ Nginx và Core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nmx-internal</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bridge (internal: true)</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thread-service, files-service, redis, postgres</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Internal service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bridge (internal: true)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redis, postgres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Database &amp; cache access — Plugin KHÔNG có mặt ở đây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C0392B"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C0392B"/>
                <w:sz w:val="18"/>
                <w:szCs w:val="18"/>
              </w:rPr>
              <w:t xml:space="preserve">SECURITY</w:t>
            </w:r>
          </w:p>
          <w:p>
            <w:pPr>
              <w:spacing w:before="40"/>
            </w:pPr>
            <w:r>
              <w:rPr>
                <w:rFonts w:ascii="Arial" w:cs="Arial" w:eastAsia="Arial" w:hAnsi="Arial"/>
                <w:color w:val="555555"/>
                <w:sz w:val="19"/>
                <w:szCs w:val="19"/>
              </w:rPr>
              <w:t xml:space="preserve">Plugin Container chỉ thuộc nmx-internal, không được kết nối trực tiếp với postgres. Mọi DB query của Plugin đều đi qua connection pool của chính Plugin — không qua Core. Nhưng Plugin không thể reach postgres từ mạng ngoài.</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E86AB"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2E86AB"/>
                <w:sz w:val="18"/>
                <w:szCs w:val="18"/>
              </w:rPr>
              <w:t xml:space="preserve">ĐÍNH CHÍNH</w:t>
            </w:r>
          </w:p>
          <w:p>
            <w:pPr>
              <w:spacing w:before="40"/>
            </w:pPr>
            <w:r>
              <w:rPr>
                <w:rFonts w:ascii="Arial" w:cs="Arial" w:eastAsia="Arial" w:hAnsi="Arial"/>
                <w:color w:val="555555"/>
                <w:sz w:val="19"/>
                <w:szCs w:val="19"/>
              </w:rPr>
              <w:t xml:space="preserve">Plugin kết nối trực tiếp tới PostgreSQL qua nmx-internal (postgres cũng trong network này). Điều này đúng về kiến trúc — mỗi Plugin có DB user riêng với quyền hạn chế. Core không làm DB proxy.</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7.3 Nginx Routing Rules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Path Pattern</w:t>
            </w:r>
          </w:p>
        </w:tc>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Upstream</w:t>
            </w:r>
          </w:p>
        </w:tc>
        <w:tc>
          <w:tcPr>
            <w:tcW w:type="dxa" w:w="4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Ghi chú</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core:3000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Serve HTML shell</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/api/auth/*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core:3000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Auth endpoints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/api/plugins/*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core:3000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registry API</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/api/thread/*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thread-service:3001</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Thread Plugin API — Nginx forward JWT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/api/files/*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files-service:3002</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Files Plugin API — Nginx forward JWT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core:3000</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WebSocket upgrade cho Socket.io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/plugins/thread/assets/*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thread-service:3001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Static assets của Plugin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/plugins/files/assets/*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files-service:3002</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Static assets của Plugin</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8. CSS Styling Rules</w:t>
      </w:r>
    </w:p>
    <w:p>
      <w:pPr>
        <w:spacing w:before="80" w:after="80"/>
      </w:pPr>
      <w:r>
        <w:rPr>
          <w:rFonts w:ascii="Arial" w:cs="Arial" w:eastAsia="Arial" w:hAnsi="Arial"/>
          <w:b w:val="false"/>
          <w:bCs w:val="false"/>
          <w:i w:val="false"/>
          <w:iCs w:val="false"/>
          <w:color w:val="000000"/>
          <w:sz w:val="20"/>
          <w:szCs w:val="20"/>
        </w:rPr>
        <w:t xml:space="preserve">Phần này là hợp đồng bắt buộc giữa Core và mọi Plugin developer. Mọi vi phạm đều có thể gây ra lỗi theming, dark mode, hoặc xung đột visual giữa các service.</w:t>
      </w:r>
    </w:p>
    <w:p>
      <w:pPr>
        <w:spacing w:before="120" w:after="0"/>
      </w:pPr>
      <w:r>
        <w:t xml:space="preserve"/>
      </w:r>
    </w:p>
    <w:p>
      <w:pPr>
        <w:pStyle w:val="Heading2"/>
        <w:spacing w:before="320" w:after="120"/>
      </w:pPr>
      <w:r>
        <w:rPr>
          <w:rFonts w:ascii="Arial" w:cs="Arial" w:eastAsia="Arial" w:hAnsi="Arial"/>
          <w:b/>
          <w:bCs/>
          <w:color w:val="2E86AB"/>
          <w:sz w:val="26"/>
          <w:szCs w:val="26"/>
        </w:rPr>
        <w:t xml:space="preserve">8.1 CSS Layer Architecture</w:t>
      </w:r>
    </w:p>
    <w:p>
      <w:pPr>
        <w:spacing w:before="80" w:after="80"/>
      </w:pPr>
      <w:r>
        <w:rPr>
          <w:rFonts w:ascii="Arial" w:cs="Arial" w:eastAsia="Arial" w:hAnsi="Arial"/>
          <w:b w:val="false"/>
          <w:bCs w:val="false"/>
          <w:i w:val="false"/>
          <w:iCs w:val="false"/>
          <w:color w:val="000000"/>
          <w:sz w:val="20"/>
          <w:szCs w:val="20"/>
        </w:rPr>
        <w:t xml:space="preserve">Toàn bộ styling trong Namorix được tổ chức theo 3 lớp cascade, load theo thứ tự sau:</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4160"/>
      </w:tblGrid>
      <w:tr>
        <w:trPr>
          <w:tblHeader/>
        </w:trPr>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File</w:t>
            </w:r>
          </w:p>
        </w:tc>
        <w:tc>
          <w:tcPr>
            <w:tcW w:type="dxa" w:w="1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Owner</w:t>
            </w:r>
          </w:p>
        </w:tc>
        <w:tc>
          <w:tcPr>
            <w:tcW w:type="dxa" w:w="41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Mô tả</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0 — Design Tokens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tokens.css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Định nghĩa toàn bộ --nmx-* CSS Variables. Inject vào &lt;head&gt; Shell. Không ai được override.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1 — Base Stylesheet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nmx-base.css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Reset, typography, utility classes. Dùng var(--nmx-*) hoàn toàn. Load một lần, toàn hệ thống.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2 — Plugin Stylesheet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nmx-{pid}.css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Chỉ chứa class có prefix nmx-{pid}-*. Chỉ được dùng var(--nmx-*) để lấy giá trị.</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E86AB"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2E86AB"/>
                <w:sz w:val="18"/>
                <w:szCs w:val="18"/>
              </w:rPr>
              <w:t xml:space="preserve">LOAD ORDER</w:t>
            </w:r>
          </w:p>
          <w:p>
            <w:pPr>
              <w:spacing w:before="40"/>
            </w:pPr>
            <w:r>
              <w:rPr>
                <w:rFonts w:ascii="Arial" w:cs="Arial" w:eastAsia="Arial" w:hAnsi="Arial"/>
                <w:color w:val="555555"/>
                <w:sz w:val="19"/>
                <w:szCs w:val="19"/>
              </w:rPr>
              <w:t xml:space="preserve">Core đảm bảo tokens.css và nmx-base.css luôn có mặt trong &lt;head&gt; TRƯỚC khi Plugin Loader inject bất kỳ Plugin stylesheet nào. Không có race condition vì Plugin stylesheet chỉ được inject sau khi manifest.json được fetch thành công.</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8.2 Quy tắc Plugin được và không được tự quyết</w:t>
      </w:r>
    </w:p>
    <w:p>
      <w:pPr>
        <w:spacing w:before="80" w:after="80"/>
      </w:pPr>
      <w:r>
        <w:rPr>
          <w:rFonts w:ascii="Arial" w:cs="Arial" w:eastAsia="Arial" w:hAnsi="Arial"/>
          <w:b w:val="false"/>
          <w:bCs w:val="false"/>
          <w:i w:val="false"/>
          <w:iCs w:val="false"/>
          <w:color w:val="000000"/>
          <w:sz w:val="20"/>
          <w:szCs w:val="20"/>
        </w:rPr>
        <w:t xml:space="preserve">Ranh giới rõ ràng: Plugin tự do quyết định CẤU TRÚC nội bộ, nhưng KHÔNG được tự quyết DIỆN MẠO. Diện mạo phải đồng nhất toàn hệ thống thông qua token.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Thuộc tính CSS</w:t>
            </w:r>
          </w:p>
        </w:tc>
        <w:tc>
          <w:tcPr>
            <w:tcW w:type="dxa" w:w="2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Plugin có tự quyết không?</w:t>
            </w:r>
          </w:p>
        </w:tc>
        <w:tc>
          <w:tcPr>
            <w:tcW w:type="dxa" w:w="4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Quy tắc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layout (flexbox, grid)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Tự do — cấu trúc nội bộ component là việc của Plugin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width, height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Tự do — kích thước component tùy Plugin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margin, padding, gap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Tự do — nhưng khuyến khích dùng bội số của var(--nmx-spacing-unit)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position, z-index</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Tự do trong phạm vi component — không được z-index vượt Core Shell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color, background-color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Bắt buộc dùng var(--nmx-color-*)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border-radius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Bắt buộc dùng var(--nmx-radius-*)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font-size, font-weight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Bắt buộc dùng var(--nmx-font-*)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box-shadow</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Bắt buộc dùng var(--nmx-shadow-*)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border-color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Bắt buộc dùng var(--nmx-color-border)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transition, animation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 (giới hạn)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Chỉ animate transform và opacity — không animate color hay layout</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8.3 Ví dụ đúng / sai</w:t>
      </w:r>
    </w:p>
    <w:p>
      <w:pPr>
        <w:spacing w:before="60" w:after="0"/>
      </w:pPr>
      <w:r>
        <w:t xml:space="preserve"/>
      </w:r>
    </w:p>
    <w:p>
      <w:pPr>
        <w:spacing w:before="40" w:after="40"/>
        <w:ind w:left="360"/>
      </w:pPr>
      <w:r>
        <w:rPr>
          <w:rFonts w:ascii="Courier New" w:cs="Courier New" w:eastAsia="Courier New" w:hAnsi="Courier New"/>
          <w:color w:val="1E4D78"/>
          <w:sz w:val="18"/>
          <w:szCs w:val="18"/>
        </w:rPr>
        <w:t xml:space="preserve">/* ✅ ĐÚNG — dùng token, layout tự do */</w:t>
      </w:r>
    </w:p>
    <w:p>
      <w:pPr>
        <w:spacing w:before="40" w:after="40"/>
        <w:ind w:left="360"/>
      </w:pPr>
      <w:r>
        <w:rPr>
          <w:rFonts w:ascii="Courier New" w:cs="Courier New" w:eastAsia="Courier New" w:hAnsi="Courier New"/>
          <w:color w:val="1E4D78"/>
          <w:sz w:val="18"/>
          <w:szCs w:val="18"/>
        </w:rPr>
        <w:t xml:space="preserve">.nmx-th-card {</w:t>
      </w:r>
    </w:p>
    <w:p>
      <w:pPr>
        <w:spacing w:before="40" w:after="40"/>
        <w:ind w:left="360"/>
      </w:pPr>
      <w:r>
        <w:rPr>
          <w:rFonts w:ascii="Courier New" w:cs="Courier New" w:eastAsia="Courier New" w:hAnsi="Courier New"/>
          <w:color w:val="1E4D78"/>
          <w:sz w:val="18"/>
          <w:szCs w:val="18"/>
        </w:rPr>
        <w:t xml:space="preserve">  display: grid;</w:t>
      </w:r>
    </w:p>
    <w:p>
      <w:pPr>
        <w:spacing w:before="40" w:after="40"/>
        <w:ind w:left="360"/>
      </w:pPr>
      <w:r>
        <w:rPr>
          <w:rFonts w:ascii="Courier New" w:cs="Courier New" w:eastAsia="Courier New" w:hAnsi="Courier New"/>
          <w:color w:val="1E4D78"/>
          <w:sz w:val="18"/>
          <w:szCs w:val="18"/>
        </w:rPr>
        <w:t xml:space="preserve">  grid-template-columns: 1fr 2fr;</w:t>
      </w:r>
    </w:p>
    <w:p>
      <w:pPr>
        <w:spacing w:before="40" w:after="40"/>
        <w:ind w:left="360"/>
      </w:pPr>
      <w:r>
        <w:rPr>
          <w:rFonts w:ascii="Courier New" w:cs="Courier New" w:eastAsia="Courier New" w:hAnsi="Courier New"/>
          <w:color w:val="1E4D78"/>
          <w:sz w:val="18"/>
          <w:szCs w:val="18"/>
        </w:rPr>
        <w:t xml:space="preserve">  gap: calc(var(--nmx-spacing-unit) * 2);</w:t>
      </w:r>
    </w:p>
    <w:p>
      <w:pPr>
        <w:spacing w:before="40" w:after="40"/>
        <w:ind w:left="360"/>
      </w:pPr>
      <w:r>
        <w:rPr>
          <w:rFonts w:ascii="Courier New" w:cs="Courier New" w:eastAsia="Courier New" w:hAnsi="Courier New"/>
          <w:color w:val="1E4D78"/>
          <w:sz w:val="18"/>
          <w:szCs w:val="18"/>
        </w:rPr>
        <w:t xml:space="preserve">  padding: var(--nmx-spacing-unit);</w:t>
      </w:r>
    </w:p>
    <w:p>
      <w:pPr>
        <w:spacing w:before="40" w:after="40"/>
        <w:ind w:left="360"/>
      </w:pPr>
      <w:r>
        <w:rPr>
          <w:rFonts w:ascii="Courier New" w:cs="Courier New" w:eastAsia="Courier New" w:hAnsi="Courier New"/>
          <w:color w:val="1E4D78"/>
          <w:sz w:val="18"/>
          <w:szCs w:val="18"/>
        </w:rPr>
        <w:t xml:space="preserve">  background: var(--nmx-color-surface);</w:t>
      </w:r>
    </w:p>
    <w:p>
      <w:pPr>
        <w:spacing w:before="40" w:after="40"/>
        <w:ind w:left="360"/>
      </w:pPr>
      <w:r>
        <w:rPr>
          <w:rFonts w:ascii="Courier New" w:cs="Courier New" w:eastAsia="Courier New" w:hAnsi="Courier New"/>
          <w:color w:val="1E4D78"/>
          <w:sz w:val="18"/>
          <w:szCs w:val="18"/>
        </w:rPr>
        <w:t xml:space="preserve">  border-radius: var(--nmx-radius-md);</w:t>
      </w:r>
    </w:p>
    <w:p>
      <w:pPr>
        <w:spacing w:before="40" w:after="40"/>
        <w:ind w:left="360"/>
      </w:pPr>
      <w:r>
        <w:rPr>
          <w:rFonts w:ascii="Courier New" w:cs="Courier New" w:eastAsia="Courier New" w:hAnsi="Courier New"/>
          <w:color w:val="1E4D78"/>
          <w:sz w:val="18"/>
          <w:szCs w:val="18"/>
        </w:rPr>
        <w:t xml:space="preserve">  color: var(--nmx-color-text);</w:t>
      </w:r>
    </w:p>
    <w:p>
      <w:pPr>
        <w:spacing w:before="40" w:after="40"/>
        <w:ind w:left="360"/>
      </w:pPr>
      <w:r>
        <w:rPr>
          <w:rFonts w:ascii="Courier New" w:cs="Courier New" w:eastAsia="Courier New" w:hAnsi="Courier New"/>
          <w:color w:val="1E4D78"/>
          <w:sz w:val="18"/>
          <w:szCs w:val="18"/>
        </w:rPr>
        <w:t xml:space="preserve">  box-shadow: var(--nmx-shadow-sm);</w:t>
      </w:r>
    </w:p>
    <w:p>
      <w:pPr>
        <w:spacing w:before="40" w:after="40"/>
        <w:ind w:left="360"/>
      </w:pPr>
      <w:r>
        <w:rPr>
          <w:rFonts w:ascii="Courier New" w:cs="Courier New" w:eastAsia="Courier New" w:hAnsi="Courier New"/>
          <w:color w:val="1E4D78"/>
          <w:sz w:val="18"/>
          <w:szCs w:val="18"/>
        </w:rPr>
        <w:t xml:space="preserve">}</w:t>
      </w:r>
    </w:p>
    <w:p>
      <w:pPr>
        <w:spacing w:before="80" w:after="0"/>
      </w:pPr>
      <w:r>
        <w:t xml:space="preserve"/>
      </w:r>
    </w:p>
    <w:p>
      <w:pPr>
        <w:spacing w:before="40" w:after="40"/>
        <w:ind w:left="360"/>
      </w:pPr>
      <w:r>
        <w:rPr>
          <w:rFonts w:ascii="Courier New" w:cs="Courier New" w:eastAsia="Courier New" w:hAnsi="Courier New"/>
          <w:color w:val="1E4D78"/>
          <w:sz w:val="18"/>
          <w:szCs w:val="18"/>
        </w:rPr>
        <w:t xml:space="preserve">/* ❌ SAI — hardcode giá trị, dark mode sẽ bị vỡ */</w:t>
      </w:r>
    </w:p>
    <w:p>
      <w:pPr>
        <w:spacing w:before="40" w:after="40"/>
        <w:ind w:left="360"/>
      </w:pPr>
      <w:r>
        <w:rPr>
          <w:rFonts w:ascii="Courier New" w:cs="Courier New" w:eastAsia="Courier New" w:hAnsi="Courier New"/>
          <w:color w:val="1E4D78"/>
          <w:sz w:val="18"/>
          <w:szCs w:val="18"/>
        </w:rPr>
        <w:t xml:space="preserve">.nmx-th-card {</w:t>
      </w:r>
    </w:p>
    <w:p>
      <w:pPr>
        <w:spacing w:before="40" w:after="40"/>
        <w:ind w:left="360"/>
      </w:pPr>
      <w:r>
        <w:rPr>
          <w:rFonts w:ascii="Courier New" w:cs="Courier New" w:eastAsia="Courier New" w:hAnsi="Courier New"/>
          <w:color w:val="1E4D78"/>
          <w:sz w:val="18"/>
          <w:szCs w:val="18"/>
        </w:rPr>
        <w:t xml:space="preserve">  background: #ffffff;</w:t>
      </w:r>
    </w:p>
    <w:p>
      <w:pPr>
        <w:spacing w:before="40" w:after="40"/>
        <w:ind w:left="360"/>
      </w:pPr>
      <w:r>
        <w:rPr>
          <w:rFonts w:ascii="Courier New" w:cs="Courier New" w:eastAsia="Courier New" w:hAnsi="Courier New"/>
          <w:color w:val="1E4D78"/>
          <w:sz w:val="18"/>
          <w:szCs w:val="18"/>
        </w:rPr>
        <w:t xml:space="preserve">  border-radius: 8px;</w:t>
      </w:r>
    </w:p>
    <w:p>
      <w:pPr>
        <w:spacing w:before="40" w:after="40"/>
        <w:ind w:left="360"/>
      </w:pPr>
      <w:r>
        <w:rPr>
          <w:rFonts w:ascii="Courier New" w:cs="Courier New" w:eastAsia="Courier New" w:hAnsi="Courier New"/>
          <w:color w:val="1E4D78"/>
          <w:sz w:val="18"/>
          <w:szCs w:val="18"/>
        </w:rPr>
        <w:t xml:space="preserve">  color: #1a1a1a;</w:t>
      </w:r>
    </w:p>
    <w:p>
      <w:pPr>
        <w:spacing w:before="40" w:after="40"/>
        <w:ind w:left="360"/>
      </w:pPr>
      <w:r>
        <w:rPr>
          <w:rFonts w:ascii="Courier New" w:cs="Courier New" w:eastAsia="Courier New" w:hAnsi="Courier New"/>
          <w:color w:val="1E4D78"/>
          <w:sz w:val="18"/>
          <w:szCs w:val="18"/>
        </w:rPr>
        <w:t xml:space="preserve">  box-shadow: 0 1px 3px rgba(0,0,0,0.08);</w:t>
      </w:r>
    </w:p>
    <w:p>
      <w:pPr>
        <w:spacing w:before="40" w:after="40"/>
        <w:ind w:left="360"/>
      </w:pPr>
      <w:r>
        <w:rPr>
          <w:rFonts w:ascii="Courier New" w:cs="Courier New" w:eastAsia="Courier New" w:hAnsi="Courier New"/>
          <w:color w:val="1E4D78"/>
          <w:sz w:val="18"/>
          <w:szCs w:val="18"/>
        </w:rPr>
        <w:t xml:space="preserv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7AE60"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27AE60"/>
                <w:sz w:val="18"/>
                <w:szCs w:val="18"/>
              </w:rPr>
              <w:t xml:space="preserve">LÝ DO</w:t>
            </w:r>
          </w:p>
          <w:p>
            <w:pPr>
              <w:spacing w:before="40"/>
            </w:pPr>
            <w:r>
              <w:rPr>
                <w:rFonts w:ascii="Arial" w:cs="Arial" w:eastAsia="Arial" w:hAnsi="Arial"/>
                <w:color w:val="555555"/>
                <w:sz w:val="19"/>
                <w:szCs w:val="19"/>
              </w:rPr>
              <w:t xml:space="preserve">Khi Core thay đổi theme (dark mode, brand update), chỉ cần sửa tokens.css. Mọi Plugin tự động cập nhật theo. Nếu Plugin hardcode giá trị, chúng sẽ bị broken và phải sửa thủ công từng file.</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8.4 Utility Classes từ nmx-base.css</w:t>
      </w:r>
    </w:p>
    <w:p>
      <w:pPr>
        <w:spacing w:before="80" w:after="80"/>
      </w:pPr>
      <w:r>
        <w:rPr>
          <w:rFonts w:ascii="Arial" w:cs="Arial" w:eastAsia="Arial" w:hAnsi="Arial"/>
          <w:b w:val="false"/>
          <w:bCs w:val="false"/>
          <w:i w:val="false"/>
          <w:iCs w:val="false"/>
          <w:color w:val="000000"/>
          <w:sz w:val="20"/>
          <w:szCs w:val="20"/>
        </w:rPr>
        <w:t xml:space="preserve">Plugin được dùng trực tiếp các utility class sau mà không cần định nghĩa lại: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Class</w:t>
            </w:r>
          </w:p>
        </w:tc>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Tương đương CSS</w:t>
            </w:r>
          </w:p>
        </w:tc>
        <w:tc>
          <w:tcPr>
            <w:tcW w:type="dxa" w:w="3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Mục đích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.nmx-surface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background: var(--nmx-color-surface)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Nền card, panel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.nmx-text-muted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color: var(--nmx-color-muted)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Text phụ, placeholder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.nmx-text-danger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color: var(--nmx-color-danger)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Text lỗi</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.nmx-text-success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color: var(--nmx-color-success)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Text thành công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.nmx-border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border: 1px solid var(--nmx-color-border)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Đường viền chuẩn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.nmx-rounded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border-radius: var(--nmx-radius-md)</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Bo góc chuẩn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.nmx-shadow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box-shadow: var(--nmx-shadow-sm)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Bóng nhỏ</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.nmx-flex-row</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display: flex; align-items: center</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Flex ngang căn giữa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.nmx-flex-col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display: flex; flex-direction: column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Flex dọc</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.nmx-truncate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overflow: hidden; text-overflow: ellipsis; white-space: nowrap</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Cắt text dài</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9. License — GNU GPL v3</w:t>
      </w:r>
    </w:p>
    <w:p>
      <w:pPr>
        <w:spacing w:before="80" w:after="80"/>
      </w:pPr>
      <w:r>
        <w:rPr>
          <w:rFonts w:ascii="Arial" w:cs="Arial" w:eastAsia="Arial" w:hAnsi="Arial"/>
          <w:b w:val="false"/>
          <w:bCs w:val="false"/>
          <w:i w:val="false"/>
          <w:iCs w:val="false"/>
          <w:color w:val="000000"/>
          <w:sz w:val="20"/>
          <w:szCs w:val="20"/>
        </w:rPr>
        <w:t xml:space="preserve">Namorix được phát hành dưới GNU General Public License version 3 (GPL v3). Quyết định này phản ánh mục tiêu: dự án open-source nhưng bảo vệ quyền thương mại hóa độc quyền cho tác giả gốc.</w:t>
      </w:r>
    </w:p>
    <w:p>
      <w:pPr>
        <w:spacing w:before="120" w:after="0"/>
      </w:pPr>
      <w:r>
        <w:t xml:space="preserve"/>
      </w:r>
    </w:p>
    <w:p>
      <w:pPr>
        <w:pStyle w:val="Heading2"/>
        <w:spacing w:before="320" w:after="120"/>
      </w:pPr>
      <w:r>
        <w:rPr>
          <w:rFonts w:ascii="Arial" w:cs="Arial" w:eastAsia="Arial" w:hAnsi="Arial"/>
          <w:b/>
          <w:bCs/>
          <w:color w:val="2E86AB"/>
          <w:sz w:val="26"/>
          <w:szCs w:val="26"/>
        </w:rPr>
        <w:t xml:space="preserve">9.1 Ý nghĩa thực tế của GPL v3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Hành động</w:t>
            </w:r>
          </w:p>
        </w:tc>
        <w:tc>
          <w:tcPr>
            <w:tcW w:type="dxa" w:w="16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Được phép không?</w:t>
            </w:r>
          </w:p>
        </w:tc>
        <w:tc>
          <w:tcPr>
            <w:tcW w:type="dxa" w:w="45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Điều kiện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Dùng Namorix cá nhân / nội bộ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Không có điều kiện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Sửa code và dùng nội bộ</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Không có điều kiện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Fork và phân phối lại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Bắt buộc open-source toàn bộ dưới GPL v3</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Tích hợp vào sản phẩm thương mại và bán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Bắt buộc open-source toàn bộ sản phẩm dưới GPL v3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Thương mại hóa mà không open-source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Phải xin phép và ký thỏa thuận riêng với tác giả</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Đóng góp (Pull Request) vào repo chính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YES</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Contributor ký CLA, copyright vẫn thuộc tác giả gốc</w:t>
            </w:r>
          </w:p>
        </w:tc>
      </w:tr>
    </w:tbl>
    <w:p>
      <w:pPr>
        <w:spacing w:before="120" w:after="0"/>
      </w:pPr>
      <w:r>
        <w:t xml:space="preserve"/>
      </w:r>
    </w:p>
    <w:p>
      <w:pPr>
        <w:pStyle w:val="Heading2"/>
        <w:spacing w:before="320" w:after="120"/>
      </w:pPr>
      <w:r>
        <w:rPr>
          <w:rFonts w:ascii="Arial" w:cs="Arial" w:eastAsia="Arial" w:hAnsi="Arial"/>
          <w:b/>
          <w:bCs/>
          <w:color w:val="2E86AB"/>
          <w:sz w:val="26"/>
          <w:szCs w:val="26"/>
        </w:rPr>
        <w:t xml:space="preserve">9.2 Tại sao GPL v3 phù hợp với Namorix</w:t>
      </w:r>
    </w:p>
    <w:p>
      <w:pPr>
        <w:pStyle w:val="ListParagraph"/>
        <w:numPr>
          <w:ilvl w:val="0"/>
          <w:numId w:val="2"/>
        </w:numPr>
        <w:spacing w:before="60" w:after="60"/>
      </w:pPr>
      <w:r>
        <w:rPr>
          <w:rFonts w:ascii="Arial" w:cs="Arial" w:eastAsia="Arial" w:hAnsi="Arial"/>
          <w:sz w:val="20"/>
          <w:szCs w:val="20"/>
        </w:rPr>
        <w:t xml:space="preserve">GPL v3 không cấm thương mại — tác giả gốc vẫn kiếm tiền được qua hosting, support, và dịch vụ.</w:t>
      </w:r>
    </w:p>
    <w:p>
      <w:pPr>
        <w:pStyle w:val="ListParagraph"/>
        <w:numPr>
          <w:ilvl w:val="0"/>
          <w:numId w:val="2"/>
        </w:numPr>
        <w:spacing w:before="60" w:after="60"/>
      </w:pPr>
      <w:r>
        <w:rPr>
          <w:rFonts w:ascii="Arial" w:cs="Arial" w:eastAsia="Arial" w:hAnsi="Arial"/>
          <w:sz w:val="20"/>
          <w:szCs w:val="20"/>
        </w:rPr>
        <w:t xml:space="preserve">Copyleft đảm bảo không ai fork Namorix, đóng gói lại và bán như sản phẩm riêng mà không open-source.</w:t>
      </w:r>
    </w:p>
    <w:p>
      <w:pPr>
        <w:pStyle w:val="ListParagraph"/>
        <w:numPr>
          <w:ilvl w:val="0"/>
          <w:numId w:val="2"/>
        </w:numPr>
        <w:spacing w:before="60" w:after="60"/>
      </w:pPr>
      <w:r>
        <w:rPr>
          <w:rFonts w:ascii="Arial" w:cs="Arial" w:eastAsia="Arial" w:hAnsi="Arial"/>
          <w:sz w:val="20"/>
          <w:szCs w:val="20"/>
        </w:rPr>
        <w:t xml:space="preserve">Cộng đồng vẫn có thể đóng góp vào các service (namorix-thread, namorix-files...) qua Pull Request.</w:t>
      </w:r>
    </w:p>
    <w:p>
      <w:pPr>
        <w:pStyle w:val="ListParagraph"/>
        <w:numPr>
          <w:ilvl w:val="0"/>
          <w:numId w:val="2"/>
        </w:numPr>
        <w:spacing w:before="60" w:after="60"/>
      </w:pPr>
      <w:r>
        <w:rPr>
          <w:rFonts w:ascii="Arial" w:cs="Arial" w:eastAsia="Arial" w:hAnsi="Arial"/>
          <w:sz w:val="20"/>
          <w:szCs w:val="20"/>
        </w:rPr>
        <w:t xml:space="preserve">Namorix không có Plugin SDK mở — mở rộng tính năng đi qua contribute vào service có sẵn, không phải Plugin độc lập.</w:t>
      </w:r>
    </w:p>
    <w:p>
      <w:pPr>
        <w:spacing w:before="120" w:after="0"/>
      </w:pPr>
      <w:r>
        <w:t xml:space="preserve"/>
      </w:r>
    </w:p>
    <w:p>
      <w:pPr>
        <w:pStyle w:val="Heading2"/>
        <w:spacing w:before="320" w:after="120"/>
      </w:pPr>
      <w:r>
        <w:rPr>
          <w:rFonts w:ascii="Arial" w:cs="Arial" w:eastAsia="Arial" w:hAnsi="Arial"/>
          <w:b/>
          <w:bCs/>
          <w:color w:val="2E86AB"/>
          <w:sz w:val="26"/>
          <w:szCs w:val="26"/>
        </w:rPr>
        <w:t xml:space="preserve">9.3 Contributor License Agreement (CLA)</w:t>
      </w:r>
    </w:p>
    <w:p>
      <w:pPr>
        <w:spacing w:before="80" w:after="80"/>
      </w:pPr>
      <w:r>
        <w:rPr>
          <w:rFonts w:ascii="Arial" w:cs="Arial" w:eastAsia="Arial" w:hAnsi="Arial"/>
          <w:b w:val="false"/>
          <w:bCs w:val="false"/>
          <w:i w:val="false"/>
          <w:iCs w:val="false"/>
          <w:color w:val="000000"/>
          <w:sz w:val="20"/>
          <w:szCs w:val="20"/>
        </w:rPr>
        <w:t xml:space="preserve">Mọi contributor gửi Pull Request phải ký CLA trước khi code được merge. CLA đảm bảo:</w:t>
      </w:r>
    </w:p>
    <w:p>
      <w:pPr>
        <w:pStyle w:val="ListParagraph"/>
        <w:numPr>
          <w:ilvl w:val="0"/>
          <w:numId w:val="2"/>
        </w:numPr>
        <w:spacing w:before="60" w:after="60"/>
      </w:pPr>
      <w:r>
        <w:rPr>
          <w:rFonts w:ascii="Arial" w:cs="Arial" w:eastAsia="Arial" w:hAnsi="Arial"/>
          <w:sz w:val="20"/>
          <w:szCs w:val="20"/>
        </w:rPr>
        <w:t xml:space="preserve">Tác giả gốc giữ quyền dual-license trong tương lai nếu cần.</w:t>
      </w:r>
    </w:p>
    <w:p>
      <w:pPr>
        <w:pStyle w:val="ListParagraph"/>
        <w:numPr>
          <w:ilvl w:val="0"/>
          <w:numId w:val="2"/>
        </w:numPr>
        <w:spacing w:before="60" w:after="60"/>
      </w:pPr>
      <w:r>
        <w:rPr>
          <w:rFonts w:ascii="Arial" w:cs="Arial" w:eastAsia="Arial" w:hAnsi="Arial"/>
          <w:sz w:val="20"/>
          <w:szCs w:val="20"/>
        </w:rPr>
        <w:t xml:space="preserve">Contributor xác nhận code họ gửi là của họ và không vi phạm bản quyền bên thứ ba.</w:t>
      </w:r>
    </w:p>
    <w:p>
      <w:pPr>
        <w:pStyle w:val="ListParagraph"/>
        <w:numPr>
          <w:ilvl w:val="0"/>
          <w:numId w:val="2"/>
        </w:numPr>
        <w:spacing w:before="60" w:after="60"/>
      </w:pPr>
      <w:r>
        <w:rPr>
          <w:rFonts w:ascii="Arial" w:cs="Arial" w:eastAsia="Arial" w:hAnsi="Arial"/>
          <w:sz w:val="20"/>
          <w:szCs w:val="20"/>
        </w:rPr>
        <w:t xml:space="preserve">Namorix repo có thể dùng contribution đó trong mọi phiên bản tương lai.</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00B4A6" w:val="clear"/>
            <w:tcMar>
              <w:top w:type="dxa" w:w="80"/>
              <w:left w:type="dxa" w:w="80"/>
              <w:bottom w:type="dxa" w:w="80"/>
              <w:right w:type="dxa" w:w="80"/>
            </w:tcMar>
          </w:tcPr>
          <w:p>
            <w:r>
              <w:rPr>
                <w:sz w:val="20"/>
                <w:szCs w:val="20"/>
              </w:rPr>
              <w:t xml:space="preserve"/>
            </w:r>
          </w:p>
        </w:tc>
        <w:tc>
          <w:tcPr>
            <w:tcW w:type="dxa" w:w="9180"/>
            <w:tcBorders>
              <w:top w:val="none" w:color="FFFFFF" w:sz="0"/>
              <w:left w:val="none" w:color="FFFFFF" w:sz="0"/>
              <w:bottom w:val="none" w:color="FFFFFF" w:sz="0"/>
              <w:right w:val="none" w:color="FFFFFF" w:sz="0"/>
            </w:tcBorders>
            <w:shd w:fill="F5F5F5" w:val="clear"/>
            <w:tcMar>
              <w:top w:type="dxa" w:w="100"/>
              <w:left w:type="dxa" w:w="200"/>
              <w:bottom w:type="dxa" w:w="100"/>
              <w:right w:type="dxa" w:w="120"/>
            </w:tcMar>
          </w:tcPr>
          <w:p>
            <w:r>
              <w:rPr>
                <w:rFonts w:ascii="Arial" w:cs="Arial" w:eastAsia="Arial" w:hAnsi="Arial"/>
                <w:b/>
                <w:bCs/>
                <w:color w:val="00B4A6"/>
                <w:sz w:val="18"/>
                <w:szCs w:val="18"/>
              </w:rPr>
              <w:t xml:space="preserve">LƯU Ý</w:t>
            </w:r>
          </w:p>
          <w:p>
            <w:pPr>
              <w:spacing w:before="40"/>
            </w:pPr>
            <w:r>
              <w:rPr>
                <w:rFonts w:ascii="Arial" w:cs="Arial" w:eastAsia="Arial" w:hAnsi="Arial"/>
                <w:color w:val="555555"/>
                <w:sz w:val="19"/>
                <w:szCs w:val="19"/>
              </w:rPr>
              <w:t xml:space="preserve">GPL v3 cho phép tác giả gốc (bạn) thương mại hóa Namorix dưới bất kỳ hình thức nào vì bạn là copyright holder. Giới hạn chỉ áp dụng cho bên thứ ba.</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10. Final Technology Stack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Thành phần</w:t>
            </w:r>
          </w:p>
        </w:tc>
        <w:tc>
          <w:tcPr>
            <w:tcW w:type="dxa" w:w="32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Công nghệ</w:t>
            </w:r>
          </w:p>
        </w:tc>
        <w:tc>
          <w:tcPr>
            <w:tcW w:type="dxa" w:w="3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Ghi chú</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Ngôn ngữ</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TypeScript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Đồng bộ kiểu dữ liệu toàn hệ thống</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Frontend Framework</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Lit (Custom Elements)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Shadow DOM / Plugin: Light DOM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Styling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Vanilla CSS + CSS Variables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No Tailwind, BEM + nmx-{pid}- prefix</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Backend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Node.js + Express / NestJS</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Cả Core và Plugin đều dùng chung pattern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Real-time (Critical)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Redis Streams (XADD/XREADGROUP)</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Guaranteed delivery, dùng cho điều khiển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Real-time (Broadcast)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Redis Pub/Sub</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Fire-and-forget, dùng cho log/notify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WebSocket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Socket.io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Client-facing real-time (mounted tại Core)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PostgreSQL 15+ Multi-Schema</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Một instance, schema cách ly theo Plugin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Auth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JWT (RS256) + Redis Blacklist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TTL ngắn (15m) + refresh token (7d)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Secret Management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NAMORIX_SECRET trong .env</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Shared secret, không commit lên Git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 Docker Compose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Mỗi Plugin = 1 Container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Gateway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Nginx</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Reverse proxy, path routing, TLS termination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Bundler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Vite hoặc esbuild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Build Plugin frontend thành single JS bundle</w:t>
            </w:r>
          </w:p>
        </w:tc>
      </w:tr>
    </w:tbl>
    <w:p>
      <w:pPr>
        <w:spacing w:before="160" w:after="0"/>
      </w:pPr>
      <w:r>
        <w:t xml:space="preserve"/>
      </w:r>
    </w:p>
    <w:p>
      <w:pPr>
        <w:pStyle w:val="Heading1"/>
        <w:pBdr>
          <w:bottom w:val="single" w:color="2E86AB" w:sz="6" w:space="4"/>
        </w:pBdr>
        <w:spacing w:before="400" w:after="160"/>
      </w:pPr>
      <w:r>
        <w:rPr>
          <w:rFonts w:ascii="Arial" w:cs="Arial" w:eastAsia="Arial" w:hAnsi="Arial"/>
          <w:b/>
          <w:bCs/>
          <w:color w:val="1A2B4A"/>
          <w:sz w:val="32"/>
          <w:szCs w:val="32"/>
        </w:rPr>
        <w:t xml:space="preserve">11. Pre-launch Checklist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1800"/>
        <w:gridCol w:w="2760"/>
      </w:tblGrid>
      <w:tr>
        <w:trPr>
          <w:tblHeader/>
        </w:trPr>
        <w:tc>
          <w:tcPr>
            <w:tcW w:type="dxa" w:w="4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Hạng mục</w:t>
            </w:r>
          </w:p>
        </w:tc>
        <w:tc>
          <w:tcPr>
            <w:tcW w:type="dxa" w:w="180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Mức ưu tiên</w:t>
            </w:r>
          </w:p>
        </w:tc>
        <w:tc>
          <w:tcPr>
            <w:tcW w:type="dxa" w:w="2760"/>
            <w:tcBorders>
              <w:top w:val="single" w:color="CCCCCC" w:sz="1"/>
              <w:left w:val="single" w:color="CCCCCC" w:sz="1"/>
              <w:bottom w:val="single" w:color="CCCCCC" w:sz="1"/>
              <w:right w:val="single" w:color="CCCCCC" w:sz="1"/>
            </w:tcBorders>
            <w:shd w:fill="1A2B4A" w:val="clear"/>
            <w:tcMar>
              <w:top w:type="dxa" w:w="80"/>
              <w:left w:type="dxa" w:w="120"/>
              <w:bottom w:type="dxa" w:w="80"/>
              <w:right w:type="dxa" w:w="120"/>
            </w:tcMar>
          </w:tcPr>
          <w:p>
            <w:r>
              <w:rPr>
                <w:rFonts w:ascii="Arial" w:cs="Arial" w:eastAsia="Arial" w:hAnsi="Arial"/>
                <w:b/>
                <w:bCs/>
                <w:color w:val="FFFFFF"/>
                <w:sz w:val="19"/>
                <w:szCs w:val="19"/>
              </w:rPr>
              <w:t xml:space="preserve">Trạng thái</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Redis Streams thay Pub/Sub cho critical messages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Docker network isolation (nmx-public / nmx-internal / nmx-data)</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CRITICAL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JWT TTL ngắn (15 phút) + Refresh Token flow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Redis token revocation (nmx:revoked:{jti})</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Plugin manifest có version + health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Core graceful degradation khi Plugin down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CSS Naming Convention doc cho Plugin devs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MEDIUM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Event Bus instanceId để tránh xung đột multi-instance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MEDIUM</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PostgreSQL user phân quyền riêng cho từng Plugin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Nginx forward JWT header tới Plugin</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HIGH</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9"/>
                <w:szCs w:val="19"/>
              </w:rPr>
              <w:t xml:space="preserve">Pending</w:t>
            </w:r>
          </w:p>
        </w:tc>
      </w:tr>
      <w:tr>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 không commit lên Git (.gitignore)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CRITICAL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Pending</w:t>
            </w:r>
          </w:p>
        </w:tc>
      </w:tr>
    </w:tbl>
    <w:p>
      <w:pPr>
        <w:spacing w:before="200" w:after="0"/>
      </w:pPr>
      <w:r>
        <w:t xml:space="preserve"/>
      </w:r>
    </w:p>
    <w:p>
      <w:pPr>
        <w:pBdr>
          <w:top w:val="single" w:color="2E86AB" w:sz="4" w:space="8"/>
        </w:pBdr>
        <w:spacing w:before="200"/>
        <w:jc w:val="center"/>
      </w:pPr>
      <w:r>
        <w:rPr>
          <w:rFonts w:ascii="Arial" w:cs="Arial" w:eastAsia="Arial" w:hAnsi="Arial"/>
          <w:i/>
          <w:iCs/>
          <w:color w:val="555555"/>
          <w:sz w:val="18"/>
          <w:szCs w:val="18"/>
        </w:rPr>
        <w:t xml:space="preserve">End of Document — Namorix Architecture Specification v1.1</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6"/>
      </w:pBdr>
      <w:spacing w:before="80"/>
    </w:pPr>
    <w:r>
      <w:rPr>
        <w:rFonts w:ascii="Arial" w:cs="Arial" w:eastAsia="Arial" w:hAnsi="Arial"/>
        <w:color w:val="555555"/>
        <w:sz w:val="16"/>
        <w:szCs w:val="16"/>
      </w:rPr>
      <w:t xml:space="preserve">Namorix Architecture Specification  |  Confidential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8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2B4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E86A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A2B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2026-03-18T05:55:51.275Z</dcterms:created>
  <dcterms:modified xsi:type="dcterms:W3CDTF">2026-03-18T05:55:51.276Z</dcterms:modified>
</cp:coreProperties>
</file>

<file path=docProps/custom.xml><?xml version="1.0" encoding="utf-8"?>
<Properties xmlns="http://schemas.openxmlformats.org/officeDocument/2006/custom-properties" xmlns:vt="http://schemas.openxmlformats.org/officeDocument/2006/docPropsVTypes"/>
</file>