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E022" w14:textId="60D6B9F8" w:rsidR="00A63A42" w:rsidRDefault="00FB57EC">
      <w:proofErr w:type="spellStart"/>
      <w:r>
        <w:t>L’alignement</w:t>
      </w:r>
      <w:proofErr w:type="spellEnd"/>
      <w:r>
        <w:t>:</w:t>
      </w:r>
    </w:p>
    <w:p w14:paraId="5758C0C8" w14:textId="6196E1BC" w:rsidR="00E33661" w:rsidRDefault="00E33661">
      <w:r>
        <w:rPr>
          <w:b/>
          <w:bCs/>
        </w:rPr>
        <w:t xml:space="preserve">Le data </w:t>
      </w:r>
      <w:proofErr w:type="spellStart"/>
      <w:r>
        <w:rPr>
          <w:b/>
          <w:bCs/>
        </w:rPr>
        <w:t>alignement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va</w:t>
      </w:r>
      <w:proofErr w:type="gramEnd"/>
      <w:r>
        <w:rPr>
          <w:b/>
          <w:bCs/>
        </w:rPr>
        <w:t xml:space="preserve"> servir à </w:t>
      </w:r>
      <w:proofErr w:type="spellStart"/>
      <w:r>
        <w:rPr>
          <w:b/>
          <w:bCs/>
        </w:rPr>
        <w:t>i</w:t>
      </w:r>
      <w:r w:rsidRPr="00E33661">
        <w:rPr>
          <w:b/>
          <w:bCs/>
        </w:rPr>
        <w:t>dentifier</w:t>
      </w:r>
      <w:proofErr w:type="spellEnd"/>
      <w:r w:rsidRPr="00E33661">
        <w:rPr>
          <w:b/>
          <w:bCs/>
        </w:rPr>
        <w:t xml:space="preserve"> et </w:t>
      </w:r>
      <w:proofErr w:type="spellStart"/>
      <w:r w:rsidRPr="00E33661">
        <w:rPr>
          <w:b/>
          <w:bCs/>
        </w:rPr>
        <w:t>établir</w:t>
      </w:r>
      <w:proofErr w:type="spellEnd"/>
      <w:r w:rsidRPr="00E33661">
        <w:rPr>
          <w:b/>
          <w:bCs/>
        </w:rPr>
        <w:t xml:space="preserve"> la </w:t>
      </w:r>
      <w:proofErr w:type="spellStart"/>
      <w:r w:rsidRPr="00E33661">
        <w:rPr>
          <w:b/>
          <w:bCs/>
        </w:rPr>
        <w:t>correspondance</w:t>
      </w:r>
      <w:proofErr w:type="spellEnd"/>
      <w:r w:rsidRPr="00E33661">
        <w:rPr>
          <w:b/>
          <w:bCs/>
        </w:rPr>
        <w:t xml:space="preserve"> entre les </w:t>
      </w:r>
      <w:proofErr w:type="spellStart"/>
      <w:r w:rsidRPr="00E33661">
        <w:rPr>
          <w:b/>
          <w:bCs/>
        </w:rPr>
        <w:t>éléments</w:t>
      </w:r>
      <w:proofErr w:type="spellEnd"/>
      <w:r w:rsidRPr="00E33661">
        <w:rPr>
          <w:b/>
          <w:bCs/>
        </w:rPr>
        <w:t xml:space="preserve"> de </w:t>
      </w:r>
      <w:proofErr w:type="spellStart"/>
      <w:r w:rsidRPr="00E33661">
        <w:rPr>
          <w:b/>
          <w:bCs/>
        </w:rPr>
        <w:t>différentes</w:t>
      </w:r>
      <w:proofErr w:type="spellEnd"/>
      <w:r w:rsidRPr="00E33661">
        <w:rPr>
          <w:b/>
          <w:bCs/>
        </w:rPr>
        <w:t xml:space="preserve"> </w:t>
      </w:r>
      <w:proofErr w:type="spellStart"/>
      <w:r w:rsidRPr="00E33661">
        <w:rPr>
          <w:b/>
          <w:bCs/>
        </w:rPr>
        <w:t>modalités</w:t>
      </w:r>
      <w:proofErr w:type="spellEnd"/>
      <w:r w:rsidRPr="00E33661">
        <w:t xml:space="preserve">, en les </w:t>
      </w:r>
      <w:proofErr w:type="spellStart"/>
      <w:r w:rsidRPr="00E33661">
        <w:rPr>
          <w:b/>
          <w:bCs/>
        </w:rPr>
        <w:t>alignant</w:t>
      </w:r>
      <w:proofErr w:type="spellEnd"/>
      <w:r w:rsidRPr="00E33661">
        <w:rPr>
          <w:b/>
          <w:bCs/>
        </w:rPr>
        <w:t xml:space="preserve"> </w:t>
      </w:r>
      <w:proofErr w:type="spellStart"/>
      <w:r w:rsidRPr="00E33661">
        <w:rPr>
          <w:b/>
          <w:bCs/>
        </w:rPr>
        <w:t>dans</w:t>
      </w:r>
      <w:proofErr w:type="spellEnd"/>
      <w:r w:rsidRPr="00E33661">
        <w:rPr>
          <w:b/>
          <w:bCs/>
        </w:rPr>
        <w:t xml:space="preserve"> le </w:t>
      </w:r>
      <w:proofErr w:type="spellStart"/>
      <w:r w:rsidRPr="00E33661">
        <w:rPr>
          <w:b/>
          <w:bCs/>
        </w:rPr>
        <w:t>temps</w:t>
      </w:r>
      <w:proofErr w:type="spellEnd"/>
      <w:r w:rsidRPr="00E33661">
        <w:rPr>
          <w:b/>
          <w:bCs/>
        </w:rPr>
        <w:t xml:space="preserve"> et/</w:t>
      </w:r>
      <w:proofErr w:type="spellStart"/>
      <w:r w:rsidRPr="00E33661">
        <w:rPr>
          <w:b/>
          <w:bCs/>
        </w:rPr>
        <w:t>ou</w:t>
      </w:r>
      <w:proofErr w:type="spellEnd"/>
      <w:r w:rsidRPr="00E33661">
        <w:rPr>
          <w:b/>
          <w:bCs/>
        </w:rPr>
        <w:t xml:space="preserve"> </w:t>
      </w:r>
      <w:proofErr w:type="spellStart"/>
      <w:r w:rsidRPr="00E33661">
        <w:rPr>
          <w:b/>
          <w:bCs/>
        </w:rPr>
        <w:t>dans</w:t>
      </w:r>
      <w:proofErr w:type="spellEnd"/>
      <w:r w:rsidRPr="00E33661">
        <w:rPr>
          <w:b/>
          <w:bCs/>
        </w:rPr>
        <w:t xml:space="preserve"> </w:t>
      </w:r>
      <w:proofErr w:type="spellStart"/>
      <w:r w:rsidRPr="00E33661">
        <w:rPr>
          <w:b/>
          <w:bCs/>
        </w:rPr>
        <w:t>l’espace</w:t>
      </w:r>
      <w:proofErr w:type="spellEnd"/>
      <w:r w:rsidRPr="00E33661">
        <w:t xml:space="preserve"> </w:t>
      </w:r>
      <w:proofErr w:type="spellStart"/>
      <w:r w:rsidRPr="00E33661">
        <w:t>afin</w:t>
      </w:r>
      <w:proofErr w:type="spellEnd"/>
      <w:r w:rsidRPr="00E33661">
        <w:t xml:space="preserve"> de </w:t>
      </w:r>
      <w:proofErr w:type="spellStart"/>
      <w:r w:rsidRPr="00E33661">
        <w:t>permettre</w:t>
      </w:r>
      <w:proofErr w:type="spellEnd"/>
      <w:r w:rsidRPr="00E33661">
        <w:t xml:space="preserve"> une </w:t>
      </w:r>
      <w:proofErr w:type="spellStart"/>
      <w:r w:rsidRPr="00E33661">
        <w:rPr>
          <w:b/>
          <w:bCs/>
        </w:rPr>
        <w:t>interaction</w:t>
      </w:r>
      <w:proofErr w:type="spellEnd"/>
      <w:r w:rsidRPr="00E33661">
        <w:rPr>
          <w:b/>
          <w:bCs/>
        </w:rPr>
        <w:t xml:space="preserve"> </w:t>
      </w:r>
      <w:proofErr w:type="spellStart"/>
      <w:r w:rsidRPr="00E33661">
        <w:rPr>
          <w:b/>
          <w:bCs/>
        </w:rPr>
        <w:t>cohérente</w:t>
      </w:r>
      <w:proofErr w:type="spellEnd"/>
      <w:r w:rsidRPr="00E33661">
        <w:rPr>
          <w:b/>
          <w:bCs/>
        </w:rPr>
        <w:t xml:space="preserve"> de </w:t>
      </w:r>
      <w:proofErr w:type="spellStart"/>
      <w:r w:rsidRPr="00E33661">
        <w:rPr>
          <w:b/>
          <w:bCs/>
        </w:rPr>
        <w:t>l’information</w:t>
      </w:r>
      <w:proofErr w:type="spellEnd"/>
      <w:r w:rsidRPr="00E33661">
        <w:t xml:space="preserve"> entre ces </w:t>
      </w:r>
      <w:proofErr w:type="spellStart"/>
      <w:r w:rsidRPr="00E33661">
        <w:t>modalités</w:t>
      </w:r>
      <w:proofErr w:type="spellEnd"/>
      <w:r>
        <w:t xml:space="preserve">. </w:t>
      </w:r>
    </w:p>
    <w:p w14:paraId="028091E4" w14:textId="466418A8" w:rsidR="00FB57EC" w:rsidRDefault="00FB57EC">
      <w:pPr>
        <w:rPr>
          <w:lang w:val="fr-FR"/>
        </w:rPr>
      </w:pPr>
      <w:r w:rsidRPr="00FB57EC">
        <w:rPr>
          <w:lang w:val="fr-FR"/>
        </w:rPr>
        <w:t>Va servir à trouver les c</w:t>
      </w:r>
      <w:r>
        <w:rPr>
          <w:lang w:val="fr-FR"/>
        </w:rPr>
        <w:t xml:space="preserve">orrespondances entre les modalités. </w:t>
      </w:r>
    </w:p>
    <w:p w14:paraId="5B51D7D2" w14:textId="1E02B1C7" w:rsidR="00FB57EC" w:rsidRDefault="00FB57EC">
      <w:pPr>
        <w:rPr>
          <w:lang w:val="fr-FR"/>
        </w:rPr>
      </w:pPr>
      <w:r>
        <w:rPr>
          <w:lang w:val="fr-FR"/>
        </w:rPr>
        <w:t>Methods utilisé</w:t>
      </w:r>
      <w:r w:rsidR="00E33661">
        <w:rPr>
          <w:lang w:val="fr-FR"/>
        </w:rPr>
        <w:t xml:space="preserve"> : </w:t>
      </w:r>
    </w:p>
    <w:p w14:paraId="650AC266" w14:textId="77777777" w:rsidR="00E33661" w:rsidRPr="00FB57EC" w:rsidRDefault="00E33661">
      <w:pPr>
        <w:rPr>
          <w:lang w:val="fr-FR"/>
        </w:rPr>
      </w:pPr>
    </w:p>
    <w:sectPr w:rsidR="00E33661" w:rsidRPr="00FB57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42"/>
    <w:rsid w:val="001B655B"/>
    <w:rsid w:val="00605335"/>
    <w:rsid w:val="008A5304"/>
    <w:rsid w:val="00A63A42"/>
    <w:rsid w:val="00E33661"/>
    <w:rsid w:val="00FB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C031"/>
  <w15:chartTrackingRefBased/>
  <w15:docId w15:val="{59B8A717-5E8E-4B0D-BBCB-8C1FD926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3A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3A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3A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3A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3A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3A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3A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3A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3A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3A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3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3</cp:revision>
  <dcterms:created xsi:type="dcterms:W3CDTF">2026-01-13T14:42:00Z</dcterms:created>
  <dcterms:modified xsi:type="dcterms:W3CDTF">2026-01-19T10:47:00Z</dcterms:modified>
</cp:coreProperties>
</file>