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60DC" w14:textId="67EC1731" w:rsidR="00FF7755" w:rsidRPr="00FF7755" w:rsidRDefault="00FF7755" w:rsidP="00FF7755">
      <w:pPr>
        <w:spacing w:before="100" w:beforeAutospacing="1" w:after="100" w:afterAutospacing="1" w:line="240" w:lineRule="auto"/>
        <w:outlineLvl w:val="1"/>
        <w:rPr>
          <w:lang w:val="fr-FR"/>
        </w:rPr>
      </w:pPr>
      <w:r w:rsidRPr="00FF7755">
        <w:rPr>
          <w:lang w:val="fr-FR"/>
        </w:rPr>
        <w:t xml:space="preserve">Va réduire d’hétérogénéité </w:t>
      </w:r>
      <w:r>
        <w:rPr>
          <w:lang w:val="fr-FR"/>
        </w:rPr>
        <w:t xml:space="preserve">entres les </w:t>
      </w:r>
      <w:r w:rsidRPr="00FF7755">
        <w:rPr>
          <w:lang w:val="fr-FR"/>
        </w:rPr>
        <w:t xml:space="preserve">modalités et crée un espace latent qui encode au mieux les différentes modalités </w:t>
      </w:r>
    </w:p>
    <w:p w14:paraId="20A28E3A" w14:textId="6DE8C54F" w:rsidR="00FF7755" w:rsidRPr="00FF7755" w:rsidRDefault="00FF7755" w:rsidP="00FF7755">
      <w:pPr>
        <w:spacing w:before="100" w:beforeAutospacing="1" w:after="100" w:afterAutospacing="1" w:line="240" w:lineRule="auto"/>
        <w:outlineLvl w:val="1"/>
        <w:rPr>
          <w:lang w:val="fr-FR"/>
        </w:rPr>
      </w:pPr>
      <w:r w:rsidRPr="00FF7755">
        <w:rPr>
          <w:lang w:val="fr-FR"/>
        </w:rPr>
        <w:t>2) Contraintes et difficultés spécifiques au multimodal</w:t>
      </w:r>
    </w:p>
    <w:p w14:paraId="1736FEBF" w14:textId="77777777" w:rsidR="00FF7755" w:rsidRPr="00940CDE" w:rsidRDefault="00FF7755" w:rsidP="00FF7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L’article dit que la représentation multimodale doit prendre en compte :</w:t>
      </w:r>
    </w:p>
    <w:p w14:paraId="33D7974A" w14:textId="77777777" w:rsidR="00FF7755" w:rsidRPr="00940CDE" w:rsidRDefault="00FF7755" w:rsidP="00FF7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le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bruit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entre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modalités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</w:p>
    <w:p w14:paraId="70D3CAAC" w14:textId="77777777" w:rsidR="00FF7755" w:rsidRPr="00940CDE" w:rsidRDefault="00FF7755" w:rsidP="00FF7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perte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d’information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</w:p>
    <w:p w14:paraId="08130BB1" w14:textId="77777777" w:rsidR="00FF7755" w:rsidRPr="00940CDE" w:rsidRDefault="00FF7755" w:rsidP="00FF7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le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temps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réel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latence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),</w:t>
      </w:r>
    </w:p>
    <w:p w14:paraId="5DB44BA8" w14:textId="77777777" w:rsidR="00FF7755" w:rsidRPr="00940CDE" w:rsidRDefault="00FF7755" w:rsidP="00FF7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et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l’efficacité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coût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computationnel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). </w:t>
      </w:r>
    </w:p>
    <w:p w14:paraId="68C75B5F" w14:textId="77777777" w:rsidR="00FF7755" w:rsidRPr="00940CDE" w:rsidRDefault="00FF7755" w:rsidP="00FF77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A Comprehensive Survey on Deep …</w:t>
      </w:r>
    </w:p>
    <w:p w14:paraId="43094891" w14:textId="77777777" w:rsidR="00FF7755" w:rsidRPr="00940CDE" w:rsidRDefault="00FF7755" w:rsidP="00FF7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Et il souligne que le multimodal ajoute des défis par rapport à l’unimodal :</w:t>
      </w:r>
    </w:p>
    <w:p w14:paraId="5631C295" w14:textId="77777777" w:rsidR="00FF7755" w:rsidRPr="00940CDE" w:rsidRDefault="00FF7755" w:rsidP="00FF7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hétérogénéité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</w:p>
    <w:p w14:paraId="4E02BB26" w14:textId="77777777" w:rsidR="00FF7755" w:rsidRPr="00940CDE" w:rsidRDefault="00FF7755" w:rsidP="00FF7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modalités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manquantes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</w:p>
    <w:p w14:paraId="59D285A8" w14:textId="77777777" w:rsidR="00FF7755" w:rsidRPr="00940CDE" w:rsidRDefault="00FF7755" w:rsidP="00FF7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redondance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d’information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</w:p>
    <w:p w14:paraId="7C5E6A99" w14:textId="77777777" w:rsidR="00FF7755" w:rsidRPr="00940CDE" w:rsidRDefault="00FF7755" w:rsidP="00FF7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complexité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modèle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500012F" w14:textId="77777777" w:rsidR="007D61AC" w:rsidRPr="00940CDE" w:rsidRDefault="007D61AC" w:rsidP="007D6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AE43FE3" w14:textId="77777777" w:rsidR="007D61AC" w:rsidRPr="00940CDE" w:rsidRDefault="007D61AC" w:rsidP="007D6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</w:pPr>
      <w:proofErr w:type="spellStart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Représentation</w:t>
      </w:r>
      <w:proofErr w:type="spellEnd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coordonnée</w:t>
      </w:r>
      <w:proofErr w:type="spellEnd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 xml:space="preserve"> (</w:t>
      </w:r>
      <w:proofErr w:type="spellStart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Coordinated</w:t>
      </w:r>
      <w:proofErr w:type="spellEnd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)</w:t>
      </w:r>
    </w:p>
    <w:p w14:paraId="3173D1CB" w14:textId="3C1157FC" w:rsidR="007D61AC" w:rsidRPr="00940CDE" w:rsidRDefault="007D61AC" w:rsidP="007D61AC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Chaque modalité conserve sa propre représentation (un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embedding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 par modalité), mais ces représentations sont alignées grâce à des contraintes </w:t>
      </w:r>
      <w:r w:rsidR="00D5660A"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d’apprentissage.</w:t>
      </w:r>
      <w:r w:rsidR="00D2377C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 </w:t>
      </w: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br/>
        <w:t xml:space="preserve">L’objectif est que deux contenus qui décrivent </w:t>
      </w:r>
      <w:r w:rsidR="00940CDE"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la même information proche</w:t>
      </w: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 dans un espace latent comparable, sans forcément fusionner les modalités en un seul vecteur.</w:t>
      </w:r>
    </w:p>
    <w:p w14:paraId="4344198F" w14:textId="77777777" w:rsidR="007D61AC" w:rsidRPr="00940CDE" w:rsidRDefault="007D61AC" w:rsidP="007D6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</w:pPr>
      <w:proofErr w:type="spellStart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Représentation</w:t>
      </w:r>
      <w:proofErr w:type="spellEnd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 xml:space="preserve"> </w:t>
      </w:r>
      <w:proofErr w:type="spellStart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>conjointe</w:t>
      </w:r>
      <w:proofErr w:type="spellEnd"/>
      <w:r w:rsidRPr="00940CDE">
        <w:rPr>
          <w:rFonts w:ascii="Times New Roman" w:eastAsia="Times New Roman" w:hAnsi="Times New Roman" w:cs="Times New Roman"/>
          <w:kern w:val="0"/>
          <w:sz w:val="27"/>
          <w:szCs w:val="27"/>
          <w:lang w:eastAsia="es-AR"/>
          <w14:ligatures w14:val="none"/>
        </w:rPr>
        <w:t xml:space="preserve"> (Joint)</w:t>
      </w:r>
    </w:p>
    <w:p w14:paraId="226170D5" w14:textId="41FCCABD" w:rsidR="00165D0B" w:rsidRPr="00D5660A" w:rsidRDefault="007D61AC" w:rsidP="006832B9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</w:pP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Les modalités sont fusionnées pour produire une représentation unique (un seul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embedding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 multimodal).</w:t>
      </w:r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br/>
        <w:t xml:space="preserve">L’objectif est d’obtenir un </w:t>
      </w:r>
      <w:proofErr w:type="spellStart"/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>embedding</w:t>
      </w:r>
      <w:proofErr w:type="spellEnd"/>
      <w:r w:rsidRPr="00940CDE">
        <w:rPr>
          <w:rFonts w:ascii="Times New Roman" w:eastAsia="Times New Roman" w:hAnsi="Times New Roman" w:cs="Times New Roman"/>
          <w:kern w:val="0"/>
          <w:lang w:val="fr-FR" w:eastAsia="es-AR"/>
          <w14:ligatures w14:val="none"/>
        </w:rPr>
        <w:t xml:space="preserve"> cohérent qui combine directement les informations de toutes les modalités dans un espace commun, afin de faciliter une tâche comme la classification ou la prédiction.</w:t>
      </w:r>
    </w:p>
    <w:p w14:paraId="58B55173" w14:textId="77777777" w:rsidR="002347D5" w:rsidRDefault="00165D0B" w:rsidP="002347D5">
      <w:pPr>
        <w:rPr>
          <w:lang w:val="fr-FR"/>
        </w:rPr>
      </w:pPr>
      <w:r>
        <w:rPr>
          <w:lang w:val="fr-FR"/>
        </w:rPr>
        <w:t xml:space="preserve">Dans les cas concrée il est possible d’utiliser des models hybride  </w:t>
      </w:r>
    </w:p>
    <w:p w14:paraId="615096ED" w14:textId="77777777" w:rsidR="002347D5" w:rsidRDefault="002347D5" w:rsidP="002347D5">
      <w:pPr>
        <w:rPr>
          <w:lang w:val="fr-FR"/>
        </w:rPr>
      </w:pPr>
    </w:p>
    <w:p w14:paraId="7E31EE37" w14:textId="77777777" w:rsidR="002347D5" w:rsidRDefault="002347D5" w:rsidP="002347D5">
      <w:pPr>
        <w:rPr>
          <w:lang w:val="fr-FR"/>
        </w:rPr>
      </w:pPr>
    </w:p>
    <w:p w14:paraId="118D4903" w14:textId="77777777" w:rsidR="00D5660A" w:rsidRDefault="00D5660A" w:rsidP="002347D5">
      <w:pPr>
        <w:rPr>
          <w:lang w:val="fr-FR"/>
        </w:rPr>
      </w:pPr>
    </w:p>
    <w:p w14:paraId="6F9D3424" w14:textId="77777777" w:rsidR="00D5660A" w:rsidRDefault="00D5660A" w:rsidP="002347D5">
      <w:pPr>
        <w:rPr>
          <w:lang w:val="fr-FR"/>
        </w:rPr>
      </w:pPr>
    </w:p>
    <w:p w14:paraId="258B4F76" w14:textId="77777777" w:rsidR="00D5660A" w:rsidRDefault="00D5660A" w:rsidP="002347D5">
      <w:pPr>
        <w:rPr>
          <w:lang w:val="fr-FR"/>
        </w:rPr>
      </w:pPr>
    </w:p>
    <w:p w14:paraId="413D6AC6" w14:textId="77777777" w:rsidR="00D5660A" w:rsidRDefault="00D5660A" w:rsidP="002347D5">
      <w:pPr>
        <w:rPr>
          <w:lang w:val="fr-FR"/>
        </w:rPr>
      </w:pPr>
    </w:p>
    <w:p w14:paraId="5AE85FEC" w14:textId="77777777" w:rsidR="00D5660A" w:rsidRPr="00D5660A" w:rsidRDefault="00D5660A" w:rsidP="00D5660A">
      <w:pPr>
        <w:rPr>
          <w:b/>
          <w:bCs/>
          <w:lang w:val="fr-FR"/>
        </w:rPr>
      </w:pPr>
      <w:r w:rsidRPr="00D5660A">
        <w:rPr>
          <w:b/>
          <w:bCs/>
          <w:lang w:val="fr-FR"/>
        </w:rPr>
        <w:lastRenderedPageBreak/>
        <w:t>1) Représentation coordonnée (</w:t>
      </w:r>
      <w:proofErr w:type="spellStart"/>
      <w:r w:rsidRPr="00D5660A">
        <w:rPr>
          <w:b/>
          <w:bCs/>
          <w:lang w:val="fr-FR"/>
        </w:rPr>
        <w:t>Coordinated</w:t>
      </w:r>
      <w:proofErr w:type="spellEnd"/>
      <w:r w:rsidRPr="00D5660A">
        <w:rPr>
          <w:b/>
          <w:bCs/>
          <w:lang w:val="fr-FR"/>
        </w:rPr>
        <w:t>)</w:t>
      </w:r>
    </w:p>
    <w:p w14:paraId="1FB4C00C" w14:textId="457428FC" w:rsidR="00D5660A" w:rsidRPr="00D5660A" w:rsidRDefault="00D5660A" w:rsidP="00D5660A">
      <w:pPr>
        <w:rPr>
          <w:b/>
          <w:bCs/>
          <w:lang w:val="fr-FR"/>
        </w:rPr>
      </w:pPr>
      <w:r w:rsidRPr="00D5660A">
        <w:rPr>
          <w:b/>
          <w:bCs/>
          <w:lang w:val="fr-FR"/>
        </w:rPr>
        <w:t>Avantages</w:t>
      </w:r>
    </w:p>
    <w:p w14:paraId="743841A1" w14:textId="680E42F4" w:rsidR="00D5660A" w:rsidRPr="00D5660A" w:rsidRDefault="00D5660A" w:rsidP="00D5660A">
      <w:pPr>
        <w:numPr>
          <w:ilvl w:val="0"/>
          <w:numId w:val="15"/>
        </w:numPr>
        <w:rPr>
          <w:lang w:val="fr-FR"/>
        </w:rPr>
      </w:pPr>
      <w:r w:rsidRPr="00D5660A">
        <w:rPr>
          <w:b/>
          <w:bCs/>
          <w:lang w:val="fr-FR"/>
        </w:rPr>
        <w:t>Garde une représentation par modalité</w:t>
      </w:r>
      <w:r>
        <w:rPr>
          <w:lang w:val="fr-FR"/>
        </w:rPr>
        <w:t xml:space="preserve">, </w:t>
      </w:r>
      <w:r w:rsidRPr="00D5660A">
        <w:rPr>
          <w:lang w:val="fr-FR"/>
        </w:rPr>
        <w:t>chaque modalité conserve ses informations propres.</w:t>
      </w:r>
    </w:p>
    <w:p w14:paraId="2D3AC350" w14:textId="77777777" w:rsidR="00D5660A" w:rsidRPr="00D5660A" w:rsidRDefault="00D5660A" w:rsidP="00D5660A">
      <w:pPr>
        <w:numPr>
          <w:ilvl w:val="0"/>
          <w:numId w:val="15"/>
        </w:numPr>
        <w:rPr>
          <w:lang w:val="fr-FR"/>
        </w:rPr>
      </w:pPr>
      <w:r w:rsidRPr="00D5660A">
        <w:rPr>
          <w:lang w:val="fr-FR"/>
        </w:rPr>
        <w:t>Permet d’</w:t>
      </w:r>
      <w:r w:rsidRPr="00D5660A">
        <w:rPr>
          <w:b/>
          <w:bCs/>
          <w:lang w:val="fr-FR"/>
        </w:rPr>
        <w:t>aligner</w:t>
      </w:r>
      <w:r w:rsidRPr="00D5660A">
        <w:rPr>
          <w:lang w:val="fr-FR"/>
        </w:rPr>
        <w:t xml:space="preserve"> les modalités (les rendre comparables) via des contraintes (similarité, corrélation…).</w:t>
      </w:r>
    </w:p>
    <w:p w14:paraId="4263976C" w14:textId="77777777" w:rsidR="00D5660A" w:rsidRPr="00D5660A" w:rsidRDefault="00D5660A" w:rsidP="00D5660A">
      <w:pPr>
        <w:numPr>
          <w:ilvl w:val="0"/>
          <w:numId w:val="15"/>
        </w:numPr>
        <w:rPr>
          <w:lang w:val="fr-FR"/>
        </w:rPr>
      </w:pPr>
      <w:r w:rsidRPr="00D5660A">
        <w:rPr>
          <w:lang w:val="fr-FR"/>
        </w:rPr>
        <w:t xml:space="preserve">Très utile quand </w:t>
      </w:r>
      <w:r w:rsidRPr="00D5660A">
        <w:rPr>
          <w:b/>
          <w:bCs/>
          <w:lang w:val="fr-FR"/>
        </w:rPr>
        <w:t>une seule modalité est disponible au test</w:t>
      </w:r>
      <w:r w:rsidRPr="00D5660A">
        <w:rPr>
          <w:lang w:val="fr-FR"/>
        </w:rPr>
        <w:t xml:space="preserve"> (ex : texte → retrouver image).</w:t>
      </w:r>
    </w:p>
    <w:p w14:paraId="01B4EF64" w14:textId="77777777" w:rsidR="00D5660A" w:rsidRPr="00D5660A" w:rsidRDefault="00D5660A" w:rsidP="00D5660A">
      <w:pPr>
        <w:numPr>
          <w:ilvl w:val="0"/>
          <w:numId w:val="15"/>
        </w:numPr>
        <w:rPr>
          <w:lang w:val="fr-FR"/>
        </w:rPr>
      </w:pPr>
      <w:r w:rsidRPr="00D5660A">
        <w:rPr>
          <w:lang w:val="fr-FR"/>
        </w:rPr>
        <w:t xml:space="preserve">Favorise le </w:t>
      </w:r>
      <w:r w:rsidRPr="00D5660A">
        <w:rPr>
          <w:b/>
          <w:bCs/>
          <w:lang w:val="fr-FR"/>
        </w:rPr>
        <w:t>transfert cross-modal</w:t>
      </w:r>
      <w:r w:rsidRPr="00D5660A">
        <w:rPr>
          <w:lang w:val="fr-FR"/>
        </w:rPr>
        <w:t xml:space="preserve"> (passer d’une modalité à une autre plus facilement).</w:t>
      </w:r>
    </w:p>
    <w:p w14:paraId="15508B0D" w14:textId="7A83DFB5" w:rsidR="00D5660A" w:rsidRPr="00D5660A" w:rsidRDefault="00D5660A" w:rsidP="00D5660A">
      <w:pPr>
        <w:rPr>
          <w:b/>
          <w:bCs/>
          <w:lang w:val="fr-FR"/>
        </w:rPr>
      </w:pPr>
      <w:r w:rsidRPr="00D5660A">
        <w:rPr>
          <w:b/>
          <w:bCs/>
          <w:lang w:val="fr-FR"/>
        </w:rPr>
        <w:t xml:space="preserve">Désavantages </w:t>
      </w:r>
    </w:p>
    <w:p w14:paraId="4DF31C49" w14:textId="77777777" w:rsidR="00D5660A" w:rsidRPr="00D5660A" w:rsidRDefault="00D5660A" w:rsidP="00D5660A">
      <w:pPr>
        <w:numPr>
          <w:ilvl w:val="0"/>
          <w:numId w:val="16"/>
        </w:numPr>
        <w:rPr>
          <w:lang w:val="fr-FR"/>
        </w:rPr>
      </w:pPr>
      <w:r w:rsidRPr="00D5660A">
        <w:rPr>
          <w:lang w:val="fr-FR"/>
        </w:rPr>
        <w:t xml:space="preserve">L’alignement peut être </w:t>
      </w:r>
      <w:r w:rsidRPr="00D5660A">
        <w:rPr>
          <w:b/>
          <w:bCs/>
          <w:lang w:val="fr-FR"/>
        </w:rPr>
        <w:t>difficile à apprendre</w:t>
      </w:r>
      <w:r w:rsidRPr="00D5660A">
        <w:rPr>
          <w:lang w:val="fr-FR"/>
        </w:rPr>
        <w:t xml:space="preserve"> si les modalités sont très différentes ou bruitées.</w:t>
      </w:r>
    </w:p>
    <w:p w14:paraId="0290ED99" w14:textId="77777777" w:rsidR="00D5660A" w:rsidRPr="00D5660A" w:rsidRDefault="00D5660A" w:rsidP="00D5660A">
      <w:pPr>
        <w:numPr>
          <w:ilvl w:val="0"/>
          <w:numId w:val="16"/>
        </w:numPr>
        <w:rPr>
          <w:lang w:val="fr-FR"/>
        </w:rPr>
      </w:pPr>
      <w:r w:rsidRPr="00D5660A">
        <w:rPr>
          <w:lang w:val="fr-FR"/>
        </w:rPr>
        <w:t xml:space="preserve">La qualité dépend fortement de la </w:t>
      </w:r>
      <w:r w:rsidRPr="00D5660A">
        <w:rPr>
          <w:b/>
          <w:bCs/>
          <w:lang w:val="fr-FR"/>
        </w:rPr>
        <w:t>contrainte choisie</w:t>
      </w:r>
      <w:r w:rsidRPr="00D5660A">
        <w:rPr>
          <w:lang w:val="fr-FR"/>
        </w:rPr>
        <w:t xml:space="preserve"> (similarité/corrélation/etc.).</w:t>
      </w:r>
    </w:p>
    <w:p w14:paraId="0CF7A83A" w14:textId="500A9022" w:rsidR="00D5660A" w:rsidRPr="00D5660A" w:rsidRDefault="00D5660A" w:rsidP="00D5660A">
      <w:pPr>
        <w:numPr>
          <w:ilvl w:val="0"/>
          <w:numId w:val="16"/>
        </w:numPr>
        <w:rPr>
          <w:lang w:val="fr-FR"/>
        </w:rPr>
      </w:pPr>
      <w:r w:rsidRPr="00D5660A">
        <w:rPr>
          <w:lang w:val="fr-FR"/>
        </w:rPr>
        <w:t>Peut-être</w:t>
      </w:r>
      <w:r w:rsidRPr="00D5660A">
        <w:rPr>
          <w:lang w:val="fr-FR"/>
        </w:rPr>
        <w:t xml:space="preserve"> moins efficace si ton objectif est une </w:t>
      </w:r>
      <w:r w:rsidRPr="00D5660A">
        <w:rPr>
          <w:b/>
          <w:bCs/>
          <w:lang w:val="fr-FR"/>
        </w:rPr>
        <w:t>décision finale unique</w:t>
      </w:r>
      <w:r w:rsidRPr="00D5660A">
        <w:rPr>
          <w:lang w:val="fr-FR"/>
        </w:rPr>
        <w:t xml:space="preserve"> (car tu dois encore combiner les modalités après).</w:t>
      </w:r>
    </w:p>
    <w:p w14:paraId="13FD81E8" w14:textId="77777777" w:rsidR="00D5660A" w:rsidRPr="00D5660A" w:rsidRDefault="00D5660A" w:rsidP="00D5660A">
      <w:pPr>
        <w:numPr>
          <w:ilvl w:val="0"/>
          <w:numId w:val="16"/>
        </w:numPr>
        <w:rPr>
          <w:lang w:val="fr-FR"/>
        </w:rPr>
      </w:pPr>
      <w:r w:rsidRPr="00D5660A">
        <w:rPr>
          <w:lang w:val="fr-FR"/>
        </w:rPr>
        <w:t xml:space="preserve">Devient plus complexe quand tu as </w:t>
      </w:r>
      <w:r w:rsidRPr="00D5660A">
        <w:rPr>
          <w:b/>
          <w:bCs/>
          <w:lang w:val="fr-FR"/>
        </w:rPr>
        <w:t>beaucoup de modalités</w:t>
      </w:r>
      <w:r w:rsidRPr="00D5660A">
        <w:rPr>
          <w:lang w:val="fr-FR"/>
        </w:rPr>
        <w:t xml:space="preserve"> (aligner plusieurs espaces en même temps).</w:t>
      </w:r>
    </w:p>
    <w:p w14:paraId="7F6D5AAA" w14:textId="77777777" w:rsidR="00D5660A" w:rsidRPr="00D5660A" w:rsidRDefault="00D5660A" w:rsidP="00D5660A">
      <w:pPr>
        <w:rPr>
          <w:lang w:val="fr-FR"/>
        </w:rPr>
      </w:pPr>
      <w:r w:rsidRPr="00D5660A">
        <w:rPr>
          <w:lang w:val="fr-FR"/>
        </w:rPr>
        <w:pict w14:anchorId="471DBCFF">
          <v:rect id="_x0000_i1031" style="width:0;height:1.5pt" o:hralign="center" o:hrstd="t" o:hr="t" fillcolor="#a0a0a0" stroked="f"/>
        </w:pict>
      </w:r>
    </w:p>
    <w:p w14:paraId="213C21F6" w14:textId="77777777" w:rsidR="00D5660A" w:rsidRPr="00D5660A" w:rsidRDefault="00D5660A" w:rsidP="00D5660A">
      <w:pPr>
        <w:rPr>
          <w:b/>
          <w:bCs/>
          <w:lang w:val="fr-FR"/>
        </w:rPr>
      </w:pPr>
      <w:r w:rsidRPr="00D5660A">
        <w:rPr>
          <w:b/>
          <w:bCs/>
          <w:lang w:val="fr-FR"/>
        </w:rPr>
        <w:t>2) Représentation conjointe (Joint)</w:t>
      </w:r>
    </w:p>
    <w:p w14:paraId="1AEF8F58" w14:textId="5B44060F" w:rsidR="00D5660A" w:rsidRPr="00D5660A" w:rsidRDefault="00D5660A" w:rsidP="00D5660A">
      <w:pPr>
        <w:rPr>
          <w:b/>
          <w:bCs/>
          <w:lang w:val="fr-FR"/>
        </w:rPr>
      </w:pPr>
      <w:r w:rsidRPr="00D5660A">
        <w:rPr>
          <w:b/>
          <w:bCs/>
          <w:lang w:val="fr-FR"/>
        </w:rPr>
        <w:t>Avantages (général)</w:t>
      </w:r>
    </w:p>
    <w:p w14:paraId="735AE68D" w14:textId="77777777" w:rsidR="00D5660A" w:rsidRPr="00D5660A" w:rsidRDefault="00D5660A" w:rsidP="00D5660A">
      <w:pPr>
        <w:numPr>
          <w:ilvl w:val="0"/>
          <w:numId w:val="17"/>
        </w:numPr>
        <w:rPr>
          <w:lang w:val="fr-FR"/>
        </w:rPr>
      </w:pPr>
      <w:r w:rsidRPr="00D5660A">
        <w:rPr>
          <w:lang w:val="fr-FR"/>
        </w:rPr>
        <w:t xml:space="preserve">Produit un </w:t>
      </w:r>
      <w:proofErr w:type="spellStart"/>
      <w:r w:rsidRPr="00D5660A">
        <w:rPr>
          <w:b/>
          <w:bCs/>
          <w:lang w:val="fr-FR"/>
        </w:rPr>
        <w:t>embedding</w:t>
      </w:r>
      <w:proofErr w:type="spellEnd"/>
      <w:r w:rsidRPr="00D5660A">
        <w:rPr>
          <w:b/>
          <w:bCs/>
          <w:lang w:val="fr-FR"/>
        </w:rPr>
        <w:t xml:space="preserve"> unique</w:t>
      </w:r>
      <w:r w:rsidRPr="00D5660A">
        <w:rPr>
          <w:lang w:val="fr-FR"/>
        </w:rPr>
        <w:t xml:space="preserve"> → facile à exploiter pour une tâche finale (classification, prédiction).</w:t>
      </w:r>
    </w:p>
    <w:p w14:paraId="014BA949" w14:textId="77777777" w:rsidR="00D5660A" w:rsidRPr="00D5660A" w:rsidRDefault="00D5660A" w:rsidP="00D5660A">
      <w:pPr>
        <w:numPr>
          <w:ilvl w:val="0"/>
          <w:numId w:val="17"/>
        </w:numPr>
        <w:rPr>
          <w:lang w:val="fr-FR"/>
        </w:rPr>
      </w:pPr>
      <w:r w:rsidRPr="00D5660A">
        <w:rPr>
          <w:lang w:val="fr-FR"/>
        </w:rPr>
        <w:t xml:space="preserve">Permet de capturer directement les </w:t>
      </w:r>
      <w:r w:rsidRPr="00D5660A">
        <w:rPr>
          <w:b/>
          <w:bCs/>
          <w:lang w:val="fr-FR"/>
        </w:rPr>
        <w:t>interactions</w:t>
      </w:r>
      <w:r w:rsidRPr="00D5660A">
        <w:rPr>
          <w:lang w:val="fr-FR"/>
        </w:rPr>
        <w:t xml:space="preserve"> et la </w:t>
      </w:r>
      <w:r w:rsidRPr="00D5660A">
        <w:rPr>
          <w:b/>
          <w:bCs/>
          <w:lang w:val="fr-FR"/>
        </w:rPr>
        <w:t>complémentarité</w:t>
      </w:r>
      <w:r w:rsidRPr="00D5660A">
        <w:rPr>
          <w:lang w:val="fr-FR"/>
        </w:rPr>
        <w:t xml:space="preserve"> entre modalités.</w:t>
      </w:r>
    </w:p>
    <w:p w14:paraId="4EAA04F3" w14:textId="77777777" w:rsidR="00D5660A" w:rsidRPr="00D5660A" w:rsidRDefault="00D5660A" w:rsidP="00D5660A">
      <w:pPr>
        <w:numPr>
          <w:ilvl w:val="0"/>
          <w:numId w:val="17"/>
        </w:numPr>
        <w:rPr>
          <w:lang w:val="fr-FR"/>
        </w:rPr>
      </w:pPr>
      <w:r w:rsidRPr="00D5660A">
        <w:rPr>
          <w:lang w:val="fr-FR"/>
        </w:rPr>
        <w:t xml:space="preserve">Souvent efficace quand </w:t>
      </w:r>
      <w:r w:rsidRPr="00D5660A">
        <w:rPr>
          <w:b/>
          <w:bCs/>
          <w:lang w:val="fr-FR"/>
        </w:rPr>
        <w:t>toutes les modalités sont disponibles</w:t>
      </w:r>
      <w:r w:rsidRPr="00D5660A">
        <w:rPr>
          <w:lang w:val="fr-FR"/>
        </w:rPr>
        <w:t xml:space="preserve"> à l’entraînement et au test.</w:t>
      </w:r>
    </w:p>
    <w:p w14:paraId="6B8CB74A" w14:textId="5BA948B6" w:rsidR="00D5660A" w:rsidRPr="00D5660A" w:rsidRDefault="00D5660A" w:rsidP="00D5660A">
      <w:pPr>
        <w:rPr>
          <w:b/>
          <w:bCs/>
          <w:lang w:val="fr-FR"/>
        </w:rPr>
      </w:pPr>
      <w:r w:rsidRPr="00D5660A">
        <w:rPr>
          <w:b/>
          <w:bCs/>
          <w:lang w:val="fr-FR"/>
        </w:rPr>
        <w:t xml:space="preserve"> Désavantages (général)</w:t>
      </w:r>
    </w:p>
    <w:p w14:paraId="10609576" w14:textId="77777777" w:rsidR="00D5660A" w:rsidRPr="00D5660A" w:rsidRDefault="00D5660A" w:rsidP="00D5660A">
      <w:pPr>
        <w:numPr>
          <w:ilvl w:val="0"/>
          <w:numId w:val="18"/>
        </w:numPr>
        <w:rPr>
          <w:lang w:val="fr-FR"/>
        </w:rPr>
      </w:pPr>
      <w:r w:rsidRPr="00D5660A">
        <w:rPr>
          <w:lang w:val="fr-FR"/>
        </w:rPr>
        <w:t xml:space="preserve">Risque de </w:t>
      </w:r>
      <w:r w:rsidRPr="00D5660A">
        <w:rPr>
          <w:b/>
          <w:bCs/>
          <w:lang w:val="fr-FR"/>
        </w:rPr>
        <w:t>perdre la spécificité</w:t>
      </w:r>
      <w:r w:rsidRPr="00D5660A">
        <w:rPr>
          <w:lang w:val="fr-FR"/>
        </w:rPr>
        <w:t xml:space="preserve"> de chaque modalité (tout est mélangé dans un seul vecteur).</w:t>
      </w:r>
    </w:p>
    <w:p w14:paraId="645281D8" w14:textId="77777777" w:rsidR="00D5660A" w:rsidRPr="00D5660A" w:rsidRDefault="00D5660A" w:rsidP="00D5660A">
      <w:pPr>
        <w:numPr>
          <w:ilvl w:val="0"/>
          <w:numId w:val="18"/>
        </w:numPr>
        <w:rPr>
          <w:lang w:val="fr-FR"/>
        </w:rPr>
      </w:pPr>
      <w:r w:rsidRPr="00D5660A">
        <w:rPr>
          <w:lang w:val="fr-FR"/>
        </w:rPr>
        <w:lastRenderedPageBreak/>
        <w:t xml:space="preserve">Plus sensible aux </w:t>
      </w:r>
      <w:r w:rsidRPr="00D5660A">
        <w:rPr>
          <w:b/>
          <w:bCs/>
          <w:lang w:val="fr-FR"/>
        </w:rPr>
        <w:t>modalités manquantes</w:t>
      </w:r>
      <w:r w:rsidRPr="00D5660A">
        <w:rPr>
          <w:lang w:val="fr-FR"/>
        </w:rPr>
        <w:t xml:space="preserve"> (si une modalité manque, l’</w:t>
      </w:r>
      <w:proofErr w:type="spellStart"/>
      <w:r w:rsidRPr="00D5660A">
        <w:rPr>
          <w:lang w:val="fr-FR"/>
        </w:rPr>
        <w:t>embedding</w:t>
      </w:r>
      <w:proofErr w:type="spellEnd"/>
      <w:r w:rsidRPr="00D5660A">
        <w:rPr>
          <w:lang w:val="fr-FR"/>
        </w:rPr>
        <w:t xml:space="preserve"> joint </w:t>
      </w:r>
      <w:proofErr w:type="gramStart"/>
      <w:r w:rsidRPr="00D5660A">
        <w:rPr>
          <w:lang w:val="fr-FR"/>
        </w:rPr>
        <w:t>peut être</w:t>
      </w:r>
      <w:proofErr w:type="gramEnd"/>
      <w:r w:rsidRPr="00D5660A">
        <w:rPr>
          <w:lang w:val="fr-FR"/>
        </w:rPr>
        <w:t xml:space="preserve"> dégradé).</w:t>
      </w:r>
    </w:p>
    <w:p w14:paraId="4C4C1B3A" w14:textId="77777777" w:rsidR="00D5660A" w:rsidRPr="00D5660A" w:rsidRDefault="00D5660A" w:rsidP="00D5660A">
      <w:pPr>
        <w:numPr>
          <w:ilvl w:val="0"/>
          <w:numId w:val="18"/>
        </w:numPr>
        <w:rPr>
          <w:lang w:val="fr-FR"/>
        </w:rPr>
      </w:pPr>
      <w:r w:rsidRPr="00D5660A">
        <w:rPr>
          <w:lang w:val="fr-FR"/>
        </w:rPr>
        <w:t xml:space="preserve">La fusion peut introduire du </w:t>
      </w:r>
      <w:r w:rsidRPr="00D5660A">
        <w:rPr>
          <w:b/>
          <w:bCs/>
          <w:lang w:val="fr-FR"/>
        </w:rPr>
        <w:t>bruit</w:t>
      </w:r>
      <w:r w:rsidRPr="00D5660A">
        <w:rPr>
          <w:lang w:val="fr-FR"/>
        </w:rPr>
        <w:t xml:space="preserve"> ou de la redondance si elle est mal contrôlée.</w:t>
      </w:r>
    </w:p>
    <w:p w14:paraId="1EBD5F28" w14:textId="77777777" w:rsidR="00D5660A" w:rsidRPr="00D5660A" w:rsidRDefault="00D5660A" w:rsidP="00D5660A">
      <w:pPr>
        <w:numPr>
          <w:ilvl w:val="0"/>
          <w:numId w:val="18"/>
        </w:numPr>
        <w:rPr>
          <w:lang w:val="fr-FR"/>
        </w:rPr>
      </w:pPr>
      <w:r w:rsidRPr="00D5660A">
        <w:rPr>
          <w:lang w:val="fr-FR"/>
        </w:rPr>
        <w:t>Peut nécessiter beaucoup de données pour apprendre une représentation commune stable.</w:t>
      </w:r>
    </w:p>
    <w:p w14:paraId="1973E8A8" w14:textId="77777777" w:rsidR="002347D5" w:rsidRDefault="002347D5" w:rsidP="002347D5">
      <w:pPr>
        <w:rPr>
          <w:lang w:val="fr-FR"/>
        </w:rPr>
      </w:pPr>
    </w:p>
    <w:p w14:paraId="3EE463F5" w14:textId="77777777" w:rsidR="002347D5" w:rsidRDefault="002347D5" w:rsidP="002347D5">
      <w:pPr>
        <w:rPr>
          <w:lang w:val="fr-FR"/>
        </w:rPr>
      </w:pPr>
    </w:p>
    <w:p w14:paraId="5FF2FEC9" w14:textId="0A4B6D12" w:rsidR="006832B9" w:rsidRPr="006832B9" w:rsidRDefault="006832B9" w:rsidP="006832B9">
      <w:pPr>
        <w:rPr>
          <w:lang w:val="fr-FR"/>
        </w:rPr>
      </w:pPr>
    </w:p>
    <w:sectPr w:rsidR="006832B9" w:rsidRPr="00683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90C"/>
    <w:multiLevelType w:val="multilevel"/>
    <w:tmpl w:val="ECF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8D3"/>
    <w:multiLevelType w:val="hybridMultilevel"/>
    <w:tmpl w:val="8F4A9D6A"/>
    <w:lvl w:ilvl="0" w:tplc="42A03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63946"/>
    <w:multiLevelType w:val="multilevel"/>
    <w:tmpl w:val="DBA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A56FF"/>
    <w:multiLevelType w:val="multilevel"/>
    <w:tmpl w:val="83E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265AE"/>
    <w:multiLevelType w:val="hybridMultilevel"/>
    <w:tmpl w:val="1262B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F3530"/>
    <w:multiLevelType w:val="multilevel"/>
    <w:tmpl w:val="7CE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A0D18"/>
    <w:multiLevelType w:val="multilevel"/>
    <w:tmpl w:val="017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7515D"/>
    <w:multiLevelType w:val="multilevel"/>
    <w:tmpl w:val="4D4C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A0EF1"/>
    <w:multiLevelType w:val="multilevel"/>
    <w:tmpl w:val="C09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857EE"/>
    <w:multiLevelType w:val="multilevel"/>
    <w:tmpl w:val="290A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85D86"/>
    <w:multiLevelType w:val="multilevel"/>
    <w:tmpl w:val="515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55"/>
    <w:multiLevelType w:val="multilevel"/>
    <w:tmpl w:val="595A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55E44"/>
    <w:multiLevelType w:val="multilevel"/>
    <w:tmpl w:val="392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1330D5"/>
    <w:multiLevelType w:val="hybridMultilevel"/>
    <w:tmpl w:val="3DD205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A0689C"/>
    <w:multiLevelType w:val="multilevel"/>
    <w:tmpl w:val="CCF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31264"/>
    <w:multiLevelType w:val="multilevel"/>
    <w:tmpl w:val="898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31581"/>
    <w:multiLevelType w:val="multilevel"/>
    <w:tmpl w:val="49F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52FFC"/>
    <w:multiLevelType w:val="multilevel"/>
    <w:tmpl w:val="319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18571">
    <w:abstractNumId w:val="1"/>
  </w:num>
  <w:num w:numId="2" w16cid:durableId="1187328465">
    <w:abstractNumId w:val="8"/>
  </w:num>
  <w:num w:numId="3" w16cid:durableId="1659963919">
    <w:abstractNumId w:val="9"/>
  </w:num>
  <w:num w:numId="4" w16cid:durableId="881557151">
    <w:abstractNumId w:val="2"/>
  </w:num>
  <w:num w:numId="5" w16cid:durableId="677118461">
    <w:abstractNumId w:val="12"/>
  </w:num>
  <w:num w:numId="6" w16cid:durableId="1626348330">
    <w:abstractNumId w:val="16"/>
  </w:num>
  <w:num w:numId="7" w16cid:durableId="624118070">
    <w:abstractNumId w:val="7"/>
  </w:num>
  <w:num w:numId="8" w16cid:durableId="295647329">
    <w:abstractNumId w:val="14"/>
  </w:num>
  <w:num w:numId="9" w16cid:durableId="904757222">
    <w:abstractNumId w:val="6"/>
  </w:num>
  <w:num w:numId="10" w16cid:durableId="241456698">
    <w:abstractNumId w:val="10"/>
  </w:num>
  <w:num w:numId="11" w16cid:durableId="2125683780">
    <w:abstractNumId w:val="15"/>
  </w:num>
  <w:num w:numId="12" w16cid:durableId="2088839185">
    <w:abstractNumId w:val="11"/>
  </w:num>
  <w:num w:numId="13" w16cid:durableId="1812363788">
    <w:abstractNumId w:val="13"/>
  </w:num>
  <w:num w:numId="14" w16cid:durableId="319308688">
    <w:abstractNumId w:val="4"/>
  </w:num>
  <w:num w:numId="15" w16cid:durableId="2062165488">
    <w:abstractNumId w:val="5"/>
  </w:num>
  <w:num w:numId="16" w16cid:durableId="1010370463">
    <w:abstractNumId w:val="3"/>
  </w:num>
  <w:num w:numId="17" w16cid:durableId="1762945324">
    <w:abstractNumId w:val="0"/>
  </w:num>
  <w:num w:numId="18" w16cid:durableId="18532971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41"/>
    <w:rsid w:val="00165D0B"/>
    <w:rsid w:val="001B655B"/>
    <w:rsid w:val="002347D5"/>
    <w:rsid w:val="002C44D4"/>
    <w:rsid w:val="00384F80"/>
    <w:rsid w:val="004058A1"/>
    <w:rsid w:val="00605335"/>
    <w:rsid w:val="006832B9"/>
    <w:rsid w:val="007D61AC"/>
    <w:rsid w:val="00853041"/>
    <w:rsid w:val="00940CDE"/>
    <w:rsid w:val="00945C7B"/>
    <w:rsid w:val="009B20D9"/>
    <w:rsid w:val="00BB648C"/>
    <w:rsid w:val="00BE0C76"/>
    <w:rsid w:val="00C008E3"/>
    <w:rsid w:val="00C12F41"/>
    <w:rsid w:val="00C539B8"/>
    <w:rsid w:val="00C868C2"/>
    <w:rsid w:val="00D2377C"/>
    <w:rsid w:val="00D5660A"/>
    <w:rsid w:val="00E22A01"/>
    <w:rsid w:val="00FF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E757"/>
  <w15:chartTrackingRefBased/>
  <w15:docId w15:val="{BDE16B75-769E-4CFF-B58A-3723B700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2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2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12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F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F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F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F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F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F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F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F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F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F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F41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008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Accentuation">
    <w:name w:val="Emphasis"/>
    <w:basedOn w:val="Policepardfaut"/>
    <w:uiPriority w:val="20"/>
    <w:qFormat/>
    <w:rsid w:val="006832B9"/>
    <w:rPr>
      <w:i/>
      <w:iCs/>
    </w:rPr>
  </w:style>
  <w:style w:type="character" w:customStyle="1" w:styleId="relative">
    <w:name w:val="relative"/>
    <w:basedOn w:val="Policepardfaut"/>
    <w:rsid w:val="006832B9"/>
  </w:style>
  <w:style w:type="paragraph" w:customStyle="1" w:styleId="not-prose">
    <w:name w:val="not-prose"/>
    <w:basedOn w:val="Normal"/>
    <w:rsid w:val="0068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7</cp:revision>
  <dcterms:created xsi:type="dcterms:W3CDTF">2026-01-13T13:30:00Z</dcterms:created>
  <dcterms:modified xsi:type="dcterms:W3CDTF">2026-01-19T10:32:00Z</dcterms:modified>
</cp:coreProperties>
</file>