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D644" w14:textId="36011C47" w:rsidR="00F85614" w:rsidRDefault="00F551DE" w:rsidP="0018395A">
      <w:pPr>
        <w:pStyle w:val="Titre1"/>
        <w:rPr>
          <w:lang w:val="fr-FR"/>
        </w:rPr>
      </w:pPr>
      <w:r>
        <w:rPr>
          <w:lang w:val="fr-FR"/>
        </w:rPr>
        <w:t>3D inputs :</w:t>
      </w:r>
    </w:p>
    <w:p w14:paraId="0B33E41F" w14:textId="788AABCB" w:rsidR="00F551DE" w:rsidRDefault="00F551DE" w:rsidP="00F551DE">
      <w:pPr>
        <w:rPr>
          <w:lang w:val="fr-FR"/>
        </w:rPr>
      </w:pPr>
      <w:r w:rsidRPr="00F551DE">
        <w:rPr>
          <w:lang w:val="fr-FR"/>
        </w:rPr>
        <w:t xml:space="preserve">Type de données et possible </w:t>
      </w:r>
      <w:proofErr w:type="gramStart"/>
      <w:r w:rsidRPr="00F551DE">
        <w:rPr>
          <w:lang w:val="fr-FR"/>
        </w:rPr>
        <w:t>application liées</w:t>
      </w:r>
      <w:proofErr w:type="gramEnd"/>
      <w:r w:rsidRPr="00F551DE">
        <w:rPr>
          <w:lang w:val="fr-FR"/>
        </w:rPr>
        <w:t xml:space="preserve"> à l’IA (3D)</w:t>
      </w:r>
    </w:p>
    <w:tbl>
      <w:tblPr>
        <w:tblW w:w="96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553"/>
        <w:gridCol w:w="4978"/>
      </w:tblGrid>
      <w:tr w:rsidR="00F551DE" w:rsidRPr="00F551DE" w14:paraId="320DCE3E" w14:textId="77777777" w:rsidTr="00F551DE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28A68" w14:textId="77777777" w:rsidR="00F551DE" w:rsidRPr="00F551DE" w:rsidRDefault="00F551DE" w:rsidP="00F55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Type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d’input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3D</w:t>
            </w:r>
          </w:p>
        </w:tc>
        <w:tc>
          <w:tcPr>
            <w:tcW w:w="0" w:type="auto"/>
            <w:vAlign w:val="center"/>
            <w:hideMark/>
          </w:tcPr>
          <w:p w14:paraId="49B4A4A7" w14:textId="77777777" w:rsidR="00F551DE" w:rsidRPr="00F551DE" w:rsidRDefault="00F551DE" w:rsidP="00F55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Exemple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de 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D8897" w14:textId="77777777" w:rsidR="00F551DE" w:rsidRPr="00F551DE" w:rsidRDefault="00F551DE" w:rsidP="00F551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Applications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IA 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liées</w:t>
            </w:r>
            <w:proofErr w:type="spellEnd"/>
          </w:p>
        </w:tc>
      </w:tr>
      <w:tr w:rsidR="00F551DE" w:rsidRPr="007A45D9" w14:paraId="619A5448" w14:textId="77777777" w:rsidTr="00F551DE">
        <w:trPr>
          <w:trHeight w:val="1472"/>
          <w:tblCellSpacing w:w="15" w:type="dxa"/>
        </w:trPr>
        <w:tc>
          <w:tcPr>
            <w:tcW w:w="0" w:type="auto"/>
            <w:vAlign w:val="center"/>
            <w:hideMark/>
          </w:tcPr>
          <w:p w14:paraId="56ADDBA4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Maillage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3D (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Mesh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D0087B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F551D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Fichier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OBJ, STL, PLY, FBX, 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glTF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231B8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- Nettoyage / simplification automatique- Segmentation sémantique d’objets (murs, meubles, </w:t>
            </w:r>
            <w:proofErr w:type="gram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structures)-</w:t>
            </w:r>
            <w:proofErr w:type="gram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Reconstruction sémantique vers BIM- Génération de textures réalistes</w:t>
            </w:r>
          </w:p>
        </w:tc>
      </w:tr>
      <w:tr w:rsidR="00F551DE" w:rsidRPr="007A45D9" w14:paraId="02DD7791" w14:textId="77777777" w:rsidTr="00F551DE">
        <w:trPr>
          <w:trHeight w:val="1173"/>
          <w:tblCellSpacing w:w="15" w:type="dxa"/>
        </w:trPr>
        <w:tc>
          <w:tcPr>
            <w:tcW w:w="0" w:type="auto"/>
            <w:vAlign w:val="center"/>
            <w:hideMark/>
          </w:tcPr>
          <w:p w14:paraId="78A03255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es-AR"/>
                <w14:ligatures w14:val="none"/>
              </w:rPr>
              <w:t>Nuage de points 3D brut</w:t>
            </w:r>
          </w:p>
        </w:tc>
        <w:tc>
          <w:tcPr>
            <w:tcW w:w="0" w:type="auto"/>
            <w:vAlign w:val="center"/>
            <w:hideMark/>
          </w:tcPr>
          <w:p w14:paraId="34B7E176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F551D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Scan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LiDAR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photogrammétrie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(LAS, PCD, E57…)</w:t>
            </w:r>
          </w:p>
        </w:tc>
        <w:tc>
          <w:tcPr>
            <w:tcW w:w="0" w:type="auto"/>
            <w:vAlign w:val="center"/>
            <w:hideMark/>
          </w:tcPr>
          <w:p w14:paraId="0D514C01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- Détection et classification d’objets 3D- Reconstruction de surfaces / maillages- Scan-to-BIM automatique- Alignement et fusion multi-scans</w:t>
            </w:r>
          </w:p>
        </w:tc>
      </w:tr>
      <w:tr w:rsidR="00F551DE" w:rsidRPr="007A45D9" w14:paraId="7BD07A08" w14:textId="77777777" w:rsidTr="00F551DE">
        <w:trPr>
          <w:trHeight w:val="1759"/>
          <w:tblCellSpacing w:w="15" w:type="dxa"/>
        </w:trPr>
        <w:tc>
          <w:tcPr>
            <w:tcW w:w="0" w:type="auto"/>
            <w:vAlign w:val="center"/>
            <w:hideMark/>
          </w:tcPr>
          <w:p w14:paraId="0540A7CF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Modèles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BIM/IFC</w:t>
            </w:r>
          </w:p>
        </w:tc>
        <w:tc>
          <w:tcPr>
            <w:tcW w:w="0" w:type="auto"/>
            <w:vAlign w:val="center"/>
            <w:hideMark/>
          </w:tcPr>
          <w:p w14:paraId="1C72512C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Fichiers IFC, Revit, ArchiCAD (modèle structuré)</w:t>
            </w:r>
          </w:p>
        </w:tc>
        <w:tc>
          <w:tcPr>
            <w:tcW w:w="0" w:type="auto"/>
            <w:vAlign w:val="center"/>
            <w:hideMark/>
          </w:tcPr>
          <w:p w14:paraId="68A0CC74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- Vérification automatique des contraintes (normes, </w:t>
            </w:r>
            <w:proofErr w:type="gram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accessibilité)-</w:t>
            </w:r>
            <w:proofErr w:type="gram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Détection d’incohérences (clash </w:t>
            </w:r>
            <w:proofErr w:type="spellStart"/>
            <w:proofErr w:type="gram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detection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)-</w:t>
            </w:r>
            <w:proofErr w:type="gram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Génération automatique de variantes (design </w:t>
            </w:r>
            <w:proofErr w:type="gram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génératif)-</w:t>
            </w:r>
            <w:proofErr w:type="gram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Couplage avec LLM pour interrogation en langage naturel</w:t>
            </w:r>
          </w:p>
        </w:tc>
      </w:tr>
      <w:tr w:rsidR="00F551DE" w:rsidRPr="007A45D9" w14:paraId="6D272880" w14:textId="77777777" w:rsidTr="00F551DE">
        <w:trPr>
          <w:trHeight w:val="1458"/>
          <w:tblCellSpacing w:w="15" w:type="dxa"/>
        </w:trPr>
        <w:tc>
          <w:tcPr>
            <w:tcW w:w="0" w:type="auto"/>
            <w:vAlign w:val="center"/>
            <w:hideMark/>
          </w:tcPr>
          <w:p w14:paraId="07E67F0B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Objets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paramétriques 3D</w:t>
            </w:r>
          </w:p>
        </w:tc>
        <w:tc>
          <w:tcPr>
            <w:tcW w:w="0" w:type="auto"/>
            <w:vAlign w:val="center"/>
            <w:hideMark/>
          </w:tcPr>
          <w:p w14:paraId="30A47F78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Objets générés par 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Grasshopper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, Dynamo, paramétriques dans Revit</w:t>
            </w:r>
          </w:p>
        </w:tc>
        <w:tc>
          <w:tcPr>
            <w:tcW w:w="0" w:type="auto"/>
            <w:vAlign w:val="center"/>
            <w:hideMark/>
          </w:tcPr>
          <w:p w14:paraId="31BAFA75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- Optimisation automatique de paramètres (surface, </w:t>
            </w:r>
            <w:proofErr w:type="gram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orientation)-</w:t>
            </w:r>
            <w:proofErr w:type="gram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Génération de conceptions adaptatives- Simulation énergétique / structurelle via IA- Génération de variantes de design</w:t>
            </w:r>
          </w:p>
        </w:tc>
      </w:tr>
      <w:tr w:rsidR="00F551DE" w:rsidRPr="007A45D9" w14:paraId="6320863D" w14:textId="77777777" w:rsidTr="00F551DE">
        <w:trPr>
          <w:trHeight w:val="1759"/>
          <w:tblCellSpacing w:w="15" w:type="dxa"/>
        </w:trPr>
        <w:tc>
          <w:tcPr>
            <w:tcW w:w="0" w:type="auto"/>
            <w:vAlign w:val="center"/>
            <w:hideMark/>
          </w:tcPr>
          <w:p w14:paraId="1249BA14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Environnements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immersifs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(VR/AR)</w:t>
            </w:r>
          </w:p>
        </w:tc>
        <w:tc>
          <w:tcPr>
            <w:tcW w:w="0" w:type="auto"/>
            <w:vAlign w:val="center"/>
            <w:hideMark/>
          </w:tcPr>
          <w:p w14:paraId="3174433E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Scènes 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Unity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/</w:t>
            </w:r>
            <w:proofErr w:type="spell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Unreal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, jumeaux numériques 3D</w:t>
            </w:r>
          </w:p>
        </w:tc>
        <w:tc>
          <w:tcPr>
            <w:tcW w:w="0" w:type="auto"/>
            <w:vAlign w:val="center"/>
            <w:hideMark/>
          </w:tcPr>
          <w:p w14:paraId="54448148" w14:textId="77777777" w:rsidR="00F551DE" w:rsidRPr="00F551DE" w:rsidRDefault="00F551DE" w:rsidP="00F551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- Interaction IA-guidée en réalité virtuelle- Analyse comportement utilisateur (trajectoires, </w:t>
            </w:r>
            <w:proofErr w:type="spellStart"/>
            <w:proofErr w:type="gram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heatmaps</w:t>
            </w:r>
            <w:proofErr w:type="spell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)-</w:t>
            </w:r>
            <w:proofErr w:type="gram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Simulation immersive de scénarios (sécurité, flux de </w:t>
            </w:r>
            <w:proofErr w:type="gramStart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personnes)-</w:t>
            </w:r>
            <w:proofErr w:type="gramEnd"/>
            <w:r w:rsidRPr="00F551DE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Enrichissement contextuel par IA (annotations, assistances)</w:t>
            </w:r>
          </w:p>
        </w:tc>
      </w:tr>
    </w:tbl>
    <w:p w14:paraId="1E40397D" w14:textId="77777777" w:rsidR="00F551DE" w:rsidRDefault="00F551DE" w:rsidP="00F551DE">
      <w:pPr>
        <w:rPr>
          <w:lang w:val="fr-FR"/>
        </w:rPr>
      </w:pPr>
    </w:p>
    <w:p w14:paraId="66DC43DC" w14:textId="55E8626A" w:rsidR="00F551DE" w:rsidRPr="007A45D9" w:rsidRDefault="00266164" w:rsidP="00F551DE">
      <w:pPr>
        <w:rPr>
          <w:b/>
          <w:bCs/>
          <w:u w:val="single"/>
          <w:lang w:val="en-US"/>
        </w:rPr>
      </w:pPr>
      <w:r w:rsidRPr="007A45D9">
        <w:rPr>
          <w:b/>
          <w:bCs/>
          <w:u w:val="single"/>
          <w:lang w:val="en-US"/>
        </w:rPr>
        <w:t>3D CAO CAD:</w:t>
      </w:r>
    </w:p>
    <w:p w14:paraId="56768039" w14:textId="4968B48C" w:rsidR="00EB77F5" w:rsidRPr="00EB77F5" w:rsidRDefault="00266164" w:rsidP="00EB77F5">
      <w:pPr>
        <w:pStyle w:val="Titre1"/>
        <w:rPr>
          <w:lang w:val="en-US"/>
        </w:rPr>
      </w:pPr>
      <w:r w:rsidRPr="00266164">
        <w:rPr>
          <w:lang w:val="en-US"/>
        </w:rPr>
        <w:t>Generation of Construction Scheduling through Machine Learning and BIM: A Blueprint</w:t>
      </w:r>
      <w:r>
        <w:rPr>
          <w:lang w:val="en-US"/>
        </w:rPr>
        <w:t>:</w:t>
      </w:r>
    </w:p>
    <w:p w14:paraId="7F3981AF" w14:textId="6813FCF8" w:rsidR="00EB77F5" w:rsidRDefault="00EB77F5" w:rsidP="00F551DE">
      <w:pPr>
        <w:rPr>
          <w:lang w:val="fr-FR"/>
        </w:rPr>
      </w:pPr>
      <w:r>
        <w:rPr>
          <w:lang w:val="fr-FR"/>
        </w:rPr>
        <w:t>Optimiser les taches de planifications de projet : Etat de l’art</w:t>
      </w:r>
    </w:p>
    <w:p w14:paraId="3D2A9E98" w14:textId="226E115F" w:rsidR="00266164" w:rsidRDefault="00EB77F5" w:rsidP="00F551DE">
      <w:pPr>
        <w:rPr>
          <w:lang w:val="fr-FR"/>
        </w:rPr>
      </w:pPr>
      <w:r w:rsidRPr="00EB77F5">
        <w:rPr>
          <w:lang w:val="fr-FR"/>
        </w:rPr>
        <w:t>Développer un système autonome capable de générer automatiquement des plannings de construction (durée, coût, ressources) directement à partir des fichiers BIM (IFC), en s’appuyant sur des modèles de ML entraînés sur des projets passés.</w:t>
      </w:r>
      <w:r w:rsidR="00266164">
        <w:rPr>
          <w:lang w:val="fr-FR"/>
        </w:rPr>
        <w:t xml:space="preserve"> </w:t>
      </w:r>
    </w:p>
    <w:p w14:paraId="38FFD03F" w14:textId="61E1F75D" w:rsidR="00EB77F5" w:rsidRDefault="00A24298" w:rsidP="00A24298">
      <w:pPr>
        <w:pStyle w:val="Titre1"/>
        <w:rPr>
          <w:lang w:val="en-US"/>
        </w:rPr>
      </w:pPr>
      <w:r w:rsidRPr="00A24298">
        <w:rPr>
          <w:lang w:val="en-US"/>
        </w:rPr>
        <w:lastRenderedPageBreak/>
        <w:t>4D-BIM based dynamic construction site layout planning</w:t>
      </w:r>
    </w:p>
    <w:p w14:paraId="32E99EDB" w14:textId="3B22F76E" w:rsidR="00A24298" w:rsidRDefault="00A24298" w:rsidP="00A24298">
      <w:pPr>
        <w:rPr>
          <w:lang w:val="fr-FR"/>
        </w:rPr>
      </w:pPr>
      <w:proofErr w:type="spellStart"/>
      <w:r w:rsidRPr="00A24298">
        <w:rPr>
          <w:lang w:val="fr-FR"/>
        </w:rPr>
        <w:t>Plainification</w:t>
      </w:r>
      <w:proofErr w:type="spellEnd"/>
      <w:r w:rsidRPr="00A24298">
        <w:rPr>
          <w:lang w:val="fr-FR"/>
        </w:rPr>
        <w:t xml:space="preserve"> dynamique de chantier pour</w:t>
      </w:r>
      <w:r>
        <w:rPr>
          <w:lang w:val="fr-FR"/>
        </w:rPr>
        <w:t xml:space="preserve"> trouver la meilleure disposition </w:t>
      </w:r>
      <w:proofErr w:type="gramStart"/>
      <w:r>
        <w:rPr>
          <w:lang w:val="fr-FR"/>
        </w:rPr>
        <w:t>des installation</w:t>
      </w:r>
      <w:proofErr w:type="gramEnd"/>
      <w:r>
        <w:rPr>
          <w:lang w:val="fr-FR"/>
        </w:rPr>
        <w:t xml:space="preserve"> temporaire comme les bureaux toilette </w:t>
      </w:r>
      <w:proofErr w:type="spellStart"/>
      <w:r>
        <w:rPr>
          <w:lang w:val="fr-FR"/>
        </w:rPr>
        <w:t>ect</w:t>
      </w:r>
      <w:proofErr w:type="spellEnd"/>
      <w:r>
        <w:rPr>
          <w:lang w:val="fr-FR"/>
        </w:rPr>
        <w:t xml:space="preserve">  </w:t>
      </w:r>
    </w:p>
    <w:p w14:paraId="73816BC7" w14:textId="0FE675D8" w:rsidR="00A24298" w:rsidRDefault="00A24298" w:rsidP="00A24298">
      <w:pPr>
        <w:rPr>
          <w:lang w:val="fr-FR"/>
        </w:rPr>
      </w:pPr>
      <w:proofErr w:type="gramStart"/>
      <w:r>
        <w:rPr>
          <w:lang w:val="fr-FR"/>
        </w:rPr>
        <w:t>A  la</w:t>
      </w:r>
      <w:proofErr w:type="gramEnd"/>
      <w:r>
        <w:rPr>
          <w:lang w:val="fr-FR"/>
        </w:rPr>
        <w:t xml:space="preserve"> bonne taille au bon endroit où et </w:t>
      </w:r>
      <w:proofErr w:type="gramStart"/>
      <w:r>
        <w:rPr>
          <w:lang w:val="fr-FR"/>
        </w:rPr>
        <w:t>moment  en</w:t>
      </w:r>
      <w:proofErr w:type="gramEnd"/>
      <w:r>
        <w:rPr>
          <w:lang w:val="fr-FR"/>
        </w:rPr>
        <w:t xml:space="preserve"> respectant les </w:t>
      </w:r>
      <w:proofErr w:type="spellStart"/>
      <w:r>
        <w:rPr>
          <w:lang w:val="fr-FR"/>
        </w:rPr>
        <w:t>contrates</w:t>
      </w:r>
      <w:proofErr w:type="spellEnd"/>
      <w:r>
        <w:rPr>
          <w:lang w:val="fr-FR"/>
        </w:rPr>
        <w:t xml:space="preserve"> (sécurité, zone interdites </w:t>
      </w:r>
      <w:proofErr w:type="spellStart"/>
      <w:proofErr w:type="gramStart"/>
      <w:r>
        <w:rPr>
          <w:lang w:val="fr-FR"/>
        </w:rPr>
        <w:t>ect</w:t>
      </w:r>
      <w:proofErr w:type="spellEnd"/>
      <w:r>
        <w:rPr>
          <w:lang w:val="fr-FR"/>
        </w:rPr>
        <w:t xml:space="preserve">  )</w:t>
      </w:r>
      <w:proofErr w:type="gramEnd"/>
      <w:r>
        <w:rPr>
          <w:lang w:val="fr-FR"/>
        </w:rPr>
        <w:t xml:space="preserve"> </w:t>
      </w:r>
    </w:p>
    <w:p w14:paraId="17FB8D7C" w14:textId="77777777" w:rsidR="00A24298" w:rsidRDefault="00A24298" w:rsidP="00A24298">
      <w:pPr>
        <w:rPr>
          <w:lang w:val="fr-FR"/>
        </w:rPr>
      </w:pPr>
    </w:p>
    <w:p w14:paraId="587E06B6" w14:textId="5A76D2A5" w:rsidR="00A24298" w:rsidRDefault="00A24298" w:rsidP="00A24298">
      <w:pPr>
        <w:rPr>
          <w:lang w:val="fr-FR"/>
        </w:rPr>
      </w:pPr>
      <w:r>
        <w:rPr>
          <w:lang w:val="fr-FR"/>
        </w:rPr>
        <w:t>Entrée du model :</w:t>
      </w:r>
    </w:p>
    <w:p w14:paraId="0D9810E9" w14:textId="77777777" w:rsidR="00A24298" w:rsidRDefault="00A24298" w:rsidP="00A24298">
      <w:pPr>
        <w:pStyle w:val="NormalWeb"/>
        <w:rPr>
          <w:lang w:val="fr-FR"/>
        </w:rPr>
      </w:pPr>
      <w:proofErr w:type="gramStart"/>
      <w:r>
        <w:rPr>
          <w:rFonts w:hAnsi="Symbol"/>
        </w:rPr>
        <w:t></w:t>
      </w:r>
      <w:r w:rsidRPr="00A24298">
        <w:rPr>
          <w:lang w:val="fr-FR"/>
        </w:rPr>
        <w:t xml:space="preserve">  </w:t>
      </w:r>
      <w:r w:rsidRPr="00A24298">
        <w:rPr>
          <w:rStyle w:val="lev"/>
          <w:rFonts w:eastAsiaTheme="majorEastAsia"/>
          <w:lang w:val="fr-FR"/>
        </w:rPr>
        <w:t>BIM</w:t>
      </w:r>
      <w:proofErr w:type="gramEnd"/>
      <w:r w:rsidRPr="00A24298">
        <w:rPr>
          <w:rStyle w:val="lev"/>
          <w:rFonts w:eastAsiaTheme="majorEastAsia"/>
          <w:lang w:val="fr-FR"/>
        </w:rPr>
        <w:t xml:space="preserve"> + planning</w:t>
      </w:r>
      <w:r w:rsidRPr="00A24298">
        <w:rPr>
          <w:lang w:val="fr-FR"/>
        </w:rPr>
        <w:t xml:space="preserve"> (géométrie + temps = 4D),</w:t>
      </w:r>
    </w:p>
    <w:p w14:paraId="7A512F51" w14:textId="5CFDB07D" w:rsidR="001C0F3D" w:rsidRPr="00A24298" w:rsidRDefault="001C0F3D" w:rsidP="001C0F3D">
      <w:pPr>
        <w:pStyle w:val="NormalWeb"/>
        <w:numPr>
          <w:ilvl w:val="0"/>
          <w:numId w:val="11"/>
        </w:numPr>
        <w:rPr>
          <w:lang w:val="fr-FR"/>
        </w:rPr>
      </w:pPr>
      <w:r>
        <w:rPr>
          <w:lang w:val="fr-FR"/>
        </w:rPr>
        <w:t xml:space="preserve">Quantité </w:t>
      </w:r>
      <w:proofErr w:type="gramStart"/>
      <w:r>
        <w:rPr>
          <w:lang w:val="fr-FR"/>
        </w:rPr>
        <w:t>des mat</w:t>
      </w:r>
      <w:proofErr w:type="gramEnd"/>
      <w:r>
        <w:rPr>
          <w:lang w:val="fr-FR"/>
        </w:rPr>
        <w:t xml:space="preserve"> </w:t>
      </w:r>
      <w:r w:rsidRPr="001C0F3D">
        <w:rPr>
          <w:lang w:val="fr-FR"/>
        </w:rPr>
        <w:t xml:space="preserve">permettent de calculer la </w:t>
      </w:r>
      <w:r w:rsidRPr="001C0F3D">
        <w:rPr>
          <w:rStyle w:val="lev"/>
          <w:rFonts w:eastAsiaTheme="majorEastAsia"/>
          <w:lang w:val="fr-FR"/>
        </w:rPr>
        <w:t>taille et les besoins des installations temporaires</w:t>
      </w:r>
    </w:p>
    <w:p w14:paraId="1DCD62F5" w14:textId="77777777" w:rsidR="00A24298" w:rsidRPr="00A24298" w:rsidRDefault="00A24298" w:rsidP="00A24298">
      <w:pPr>
        <w:pStyle w:val="NormalWeb"/>
        <w:rPr>
          <w:lang w:val="fr-FR"/>
        </w:rPr>
      </w:pPr>
      <w:proofErr w:type="gramStart"/>
      <w:r>
        <w:rPr>
          <w:rFonts w:hAnsi="Symbol"/>
        </w:rPr>
        <w:t></w:t>
      </w:r>
      <w:r w:rsidRPr="00A24298">
        <w:rPr>
          <w:lang w:val="fr-FR"/>
        </w:rPr>
        <w:t xml:space="preserve">  </w:t>
      </w:r>
      <w:r w:rsidRPr="00A24298">
        <w:rPr>
          <w:rStyle w:val="lev"/>
          <w:rFonts w:eastAsiaTheme="majorEastAsia"/>
          <w:lang w:val="fr-FR"/>
        </w:rPr>
        <w:t>Contraintes</w:t>
      </w:r>
      <w:proofErr w:type="gramEnd"/>
      <w:r w:rsidRPr="00A24298">
        <w:rPr>
          <w:rStyle w:val="lev"/>
          <w:rFonts w:eastAsiaTheme="majorEastAsia"/>
          <w:lang w:val="fr-FR"/>
        </w:rPr>
        <w:t xml:space="preserve"> du site et règles de sécurité</w:t>
      </w:r>
      <w:r w:rsidRPr="00A24298">
        <w:rPr>
          <w:lang w:val="fr-FR"/>
        </w:rPr>
        <w:t>,</w:t>
      </w:r>
    </w:p>
    <w:p w14:paraId="6B5A2033" w14:textId="77777777" w:rsidR="00A24298" w:rsidRDefault="00A24298" w:rsidP="00A24298">
      <w:pPr>
        <w:pStyle w:val="NormalWeb"/>
        <w:rPr>
          <w:lang w:val="fr-FR"/>
        </w:rPr>
      </w:pPr>
      <w:proofErr w:type="gramStart"/>
      <w:r>
        <w:rPr>
          <w:rFonts w:hAnsi="Symbol"/>
        </w:rPr>
        <w:t></w:t>
      </w:r>
      <w:r w:rsidRPr="00A24298">
        <w:rPr>
          <w:lang w:val="fr-FR"/>
        </w:rPr>
        <w:t xml:space="preserve">  </w:t>
      </w:r>
      <w:r w:rsidRPr="00A24298">
        <w:rPr>
          <w:rStyle w:val="lev"/>
          <w:rFonts w:eastAsiaTheme="majorEastAsia"/>
          <w:lang w:val="fr-FR"/>
        </w:rPr>
        <w:t>Liste</w:t>
      </w:r>
      <w:proofErr w:type="gramEnd"/>
      <w:r w:rsidRPr="00A24298">
        <w:rPr>
          <w:rStyle w:val="lev"/>
          <w:rFonts w:eastAsiaTheme="majorEastAsia"/>
          <w:lang w:val="fr-FR"/>
        </w:rPr>
        <w:t xml:space="preserve"> et caractéristiques des installations temporaires + paramètres d’optimisation</w:t>
      </w:r>
      <w:r w:rsidRPr="00A24298">
        <w:rPr>
          <w:lang w:val="fr-FR"/>
        </w:rPr>
        <w:t>.</w:t>
      </w:r>
    </w:p>
    <w:p w14:paraId="4E638157" w14:textId="77777777" w:rsidR="001C0F3D" w:rsidRDefault="001C0F3D" w:rsidP="00A24298">
      <w:pPr>
        <w:pStyle w:val="NormalWeb"/>
        <w:rPr>
          <w:lang w:val="fr-FR"/>
        </w:rPr>
      </w:pPr>
    </w:p>
    <w:p w14:paraId="0CD6C41D" w14:textId="65843767" w:rsidR="001C0F3D" w:rsidRDefault="001C0F3D" w:rsidP="00A24298">
      <w:pPr>
        <w:pStyle w:val="NormalWeb"/>
        <w:rPr>
          <w:lang w:val="fr-FR"/>
        </w:rPr>
      </w:pPr>
      <w:proofErr w:type="gramStart"/>
      <w:r>
        <w:rPr>
          <w:lang w:val="fr-FR"/>
        </w:rPr>
        <w:t>Deux type</w:t>
      </w:r>
      <w:proofErr w:type="gramEnd"/>
      <w:r>
        <w:rPr>
          <w:lang w:val="fr-FR"/>
        </w:rPr>
        <w:t xml:space="preserve"> d’output :</w:t>
      </w:r>
    </w:p>
    <w:p w14:paraId="059CBB9D" w14:textId="2894E79B" w:rsidR="001C0F3D" w:rsidRDefault="001C0F3D" w:rsidP="00A24298">
      <w:pPr>
        <w:pStyle w:val="NormalWeb"/>
        <w:rPr>
          <w:lang w:val="fr-FR"/>
        </w:rPr>
      </w:pPr>
      <w:r>
        <w:rPr>
          <w:lang w:val="fr-FR"/>
        </w:rPr>
        <w:t>Numérique :</w:t>
      </w:r>
    </w:p>
    <w:p w14:paraId="762FCB42" w14:textId="0485F2F3" w:rsidR="001C0F3D" w:rsidRDefault="001C0F3D" w:rsidP="001C0F3D">
      <w:pPr>
        <w:pStyle w:val="NormalWeb"/>
        <w:numPr>
          <w:ilvl w:val="0"/>
          <w:numId w:val="9"/>
        </w:numPr>
        <w:rPr>
          <w:lang w:val="fr-FR"/>
        </w:rPr>
      </w:pPr>
      <w:proofErr w:type="spellStart"/>
      <w:r>
        <w:rPr>
          <w:lang w:val="fr-FR"/>
        </w:rPr>
        <w:t>Coodronnées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des bat</w:t>
      </w:r>
      <w:proofErr w:type="gramEnd"/>
      <w:r>
        <w:rPr>
          <w:lang w:val="fr-FR"/>
        </w:rPr>
        <w:t xml:space="preserve"> </w:t>
      </w:r>
      <w:proofErr w:type="gramStart"/>
      <w:r>
        <w:rPr>
          <w:lang w:val="fr-FR"/>
        </w:rPr>
        <w:t xml:space="preserve">et  </w:t>
      </w:r>
      <w:proofErr w:type="spellStart"/>
      <w:r>
        <w:rPr>
          <w:lang w:val="fr-FR"/>
        </w:rPr>
        <w:t>dim</w:t>
      </w:r>
      <w:proofErr w:type="spellEnd"/>
      <w:proofErr w:type="gramEnd"/>
      <w:r>
        <w:rPr>
          <w:lang w:val="fr-FR"/>
        </w:rPr>
        <w:t xml:space="preserve"> </w:t>
      </w:r>
    </w:p>
    <w:p w14:paraId="6FA00459" w14:textId="6E03E193" w:rsidR="001C0F3D" w:rsidRDefault="001C0F3D" w:rsidP="001C0F3D">
      <w:pPr>
        <w:pStyle w:val="NormalWeb"/>
        <w:numPr>
          <w:ilvl w:val="0"/>
          <w:numId w:val="9"/>
        </w:numPr>
        <w:rPr>
          <w:lang w:val="fr-FR"/>
        </w:rPr>
      </w:pPr>
      <w:r>
        <w:rPr>
          <w:lang w:val="fr-FR"/>
        </w:rPr>
        <w:t xml:space="preserve">Cout </w:t>
      </w:r>
    </w:p>
    <w:p w14:paraId="06E9549D" w14:textId="204106DF" w:rsidR="001C0F3D" w:rsidRDefault="001C0F3D" w:rsidP="001C0F3D">
      <w:pPr>
        <w:pStyle w:val="NormalWeb"/>
        <w:rPr>
          <w:lang w:val="fr-FR"/>
        </w:rPr>
      </w:pPr>
      <w:r>
        <w:rPr>
          <w:lang w:val="fr-FR"/>
        </w:rPr>
        <w:t>Type visuel plan 2D :</w:t>
      </w:r>
    </w:p>
    <w:p w14:paraId="23B5F33A" w14:textId="5E32B5D7" w:rsidR="001C0F3D" w:rsidRPr="00A24298" w:rsidRDefault="001C0F3D" w:rsidP="001C0F3D">
      <w:pPr>
        <w:pStyle w:val="NormalWeb"/>
        <w:numPr>
          <w:ilvl w:val="0"/>
          <w:numId w:val="10"/>
        </w:numPr>
        <w:rPr>
          <w:lang w:val="fr-FR"/>
        </w:rPr>
      </w:pPr>
      <w:r>
        <w:rPr>
          <w:lang w:val="fr-FR"/>
        </w:rPr>
        <w:t>Exemple des dispositions</w:t>
      </w:r>
    </w:p>
    <w:p w14:paraId="608D6961" w14:textId="73B41DFF" w:rsidR="00A24298" w:rsidRDefault="00A24298" w:rsidP="00A24298">
      <w:pPr>
        <w:rPr>
          <w:lang w:val="fr-FR"/>
        </w:rPr>
      </w:pPr>
      <w:r>
        <w:rPr>
          <w:lang w:val="fr-FR"/>
        </w:rPr>
        <w:t>Dataset :</w:t>
      </w:r>
    </w:p>
    <w:p w14:paraId="0BD77A5F" w14:textId="4D4F3B03" w:rsidR="00A24298" w:rsidRDefault="00A24298" w:rsidP="00A24298">
      <w:pPr>
        <w:rPr>
          <w:lang w:val="fr-FR"/>
        </w:rPr>
      </w:pPr>
      <w:r>
        <w:rPr>
          <w:lang w:val="fr-FR"/>
        </w:rPr>
        <w:t xml:space="preserve"> -privé crée par l’entreprise </w:t>
      </w:r>
    </w:p>
    <w:p w14:paraId="23937F0B" w14:textId="77777777" w:rsidR="007A45D9" w:rsidRDefault="007A45D9" w:rsidP="00A24298">
      <w:pPr>
        <w:rPr>
          <w:lang w:val="fr-FR"/>
        </w:rPr>
      </w:pPr>
    </w:p>
    <w:p w14:paraId="4FAC64B8" w14:textId="6A0113A8" w:rsidR="007A45D9" w:rsidRDefault="007A45D9" w:rsidP="007A45D9">
      <w:pPr>
        <w:pStyle w:val="Titre1"/>
        <w:rPr>
          <w:lang w:val="en-US"/>
        </w:rPr>
      </w:pPr>
      <w:r w:rsidRPr="007A45D9">
        <w:rPr>
          <w:lang w:val="en-US"/>
        </w:rPr>
        <w:t>Artificial intelligence and machine learning applications in the project lifecycle of the construction industry: A comprehensive review</w:t>
      </w:r>
      <w:r>
        <w:rPr>
          <w:lang w:val="en-US"/>
        </w:rPr>
        <w:t>:</w:t>
      </w:r>
    </w:p>
    <w:p w14:paraId="74ADC0D5" w14:textId="77777777" w:rsidR="007A45D9" w:rsidRPr="007A45D9" w:rsidRDefault="007A45D9" w:rsidP="007A45D9">
      <w:pPr>
        <w:rPr>
          <w:lang w:val="en-US"/>
        </w:rPr>
      </w:pPr>
    </w:p>
    <w:p w14:paraId="52B8338A" w14:textId="03791A57" w:rsidR="007A45D9" w:rsidRDefault="007A45D9" w:rsidP="007A45D9">
      <w:pPr>
        <w:rPr>
          <w:lang w:val="fr-FR"/>
        </w:rPr>
      </w:pPr>
      <w:r w:rsidRPr="007A45D9">
        <w:rPr>
          <w:rStyle w:val="lev"/>
          <w:lang w:val="fr-FR"/>
        </w:rPr>
        <w:lastRenderedPageBreak/>
        <w:t>Objectif de l’étude</w:t>
      </w:r>
      <w:r w:rsidRPr="007A45D9">
        <w:rPr>
          <w:lang w:val="fr-FR"/>
        </w:rPr>
        <w:t xml:space="preserve"> : combler un manque dans la littérature en catégorisant systématiquement les applications de l’IA et du ML à chaque phase du cycle de vie d’un projet (planification, conception, construction, exploitation/maintenance, démolition/récupération).</w:t>
      </w:r>
    </w:p>
    <w:p w14:paraId="69F93B1F" w14:textId="34E57F12" w:rsidR="007A45D9" w:rsidRPr="007A45D9" w:rsidRDefault="007A45D9" w:rsidP="007A45D9">
      <w:pPr>
        <w:rPr>
          <w:lang w:val="fr-FR"/>
        </w:rPr>
      </w:pPr>
      <w:r>
        <w:rPr>
          <w:lang w:val="fr-FR"/>
        </w:rPr>
        <w:t xml:space="preserve">Conclusions : </w:t>
      </w:r>
    </w:p>
    <w:p w14:paraId="3571CE38" w14:textId="078EDE14" w:rsidR="007A45D9" w:rsidRPr="007A45D9" w:rsidRDefault="007A45D9" w:rsidP="00A24298">
      <w:pPr>
        <w:rPr>
          <w:lang w:val="fr-FR"/>
        </w:rPr>
      </w:pPr>
      <w:r w:rsidRPr="007A45D9">
        <w:rPr>
          <w:lang w:val="fr-FR"/>
        </w:rPr>
        <w:t>De nombreux chercheurs ont souligné qu’une concentration importante des applications de l’IA et du ML se situe dans les phases de planification et d’exécution des projets de construction.</w:t>
      </w:r>
    </w:p>
    <w:sectPr w:rsidR="007A45D9" w:rsidRPr="007A45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E0A95"/>
    <w:multiLevelType w:val="hybridMultilevel"/>
    <w:tmpl w:val="9FC277A4"/>
    <w:lvl w:ilvl="0" w:tplc="CBBEDA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346E23CC"/>
    <w:multiLevelType w:val="hybridMultilevel"/>
    <w:tmpl w:val="6B2AA560"/>
    <w:lvl w:ilvl="0" w:tplc="1DFA4550">
      <w:start w:val="17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D41470"/>
    <w:multiLevelType w:val="hybridMultilevel"/>
    <w:tmpl w:val="A4CCB4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10"/>
  </w:num>
  <w:num w:numId="2" w16cid:durableId="48189166">
    <w:abstractNumId w:val="5"/>
  </w:num>
  <w:num w:numId="3" w16cid:durableId="27721776">
    <w:abstractNumId w:val="8"/>
  </w:num>
  <w:num w:numId="4" w16cid:durableId="2115396278">
    <w:abstractNumId w:val="3"/>
  </w:num>
  <w:num w:numId="5" w16cid:durableId="197477822">
    <w:abstractNumId w:val="7"/>
  </w:num>
  <w:num w:numId="6" w16cid:durableId="688990630">
    <w:abstractNumId w:val="0"/>
  </w:num>
  <w:num w:numId="7" w16cid:durableId="576676017">
    <w:abstractNumId w:val="2"/>
  </w:num>
  <w:num w:numId="8" w16cid:durableId="2022927068">
    <w:abstractNumId w:val="9"/>
  </w:num>
  <w:num w:numId="9" w16cid:durableId="902325646">
    <w:abstractNumId w:val="6"/>
  </w:num>
  <w:num w:numId="10" w16cid:durableId="773552345">
    <w:abstractNumId w:val="1"/>
  </w:num>
  <w:num w:numId="11" w16cid:durableId="1320572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C1AB6"/>
    <w:rsid w:val="000C7275"/>
    <w:rsid w:val="000D303C"/>
    <w:rsid w:val="000E046A"/>
    <w:rsid w:val="000F2BC2"/>
    <w:rsid w:val="0018395A"/>
    <w:rsid w:val="001B78DC"/>
    <w:rsid w:val="001C0F3D"/>
    <w:rsid w:val="00237BF4"/>
    <w:rsid w:val="0024588A"/>
    <w:rsid w:val="00266164"/>
    <w:rsid w:val="002B347E"/>
    <w:rsid w:val="002C6653"/>
    <w:rsid w:val="002C7C2E"/>
    <w:rsid w:val="002E348C"/>
    <w:rsid w:val="002F577C"/>
    <w:rsid w:val="00380011"/>
    <w:rsid w:val="003F4071"/>
    <w:rsid w:val="004116A7"/>
    <w:rsid w:val="0041322F"/>
    <w:rsid w:val="00446431"/>
    <w:rsid w:val="00472EF7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5F70"/>
    <w:rsid w:val="007A45D9"/>
    <w:rsid w:val="007D5902"/>
    <w:rsid w:val="00800566"/>
    <w:rsid w:val="00846DE3"/>
    <w:rsid w:val="008C778C"/>
    <w:rsid w:val="008D4D1F"/>
    <w:rsid w:val="008D626B"/>
    <w:rsid w:val="008F1D6E"/>
    <w:rsid w:val="0094359F"/>
    <w:rsid w:val="009508AA"/>
    <w:rsid w:val="00967151"/>
    <w:rsid w:val="009735CA"/>
    <w:rsid w:val="009E3BBD"/>
    <w:rsid w:val="00A24298"/>
    <w:rsid w:val="00A25728"/>
    <w:rsid w:val="00A547E6"/>
    <w:rsid w:val="00AB721A"/>
    <w:rsid w:val="00B57EA7"/>
    <w:rsid w:val="00B74FB0"/>
    <w:rsid w:val="00B8179C"/>
    <w:rsid w:val="00B84096"/>
    <w:rsid w:val="00BA18D3"/>
    <w:rsid w:val="00BF39D4"/>
    <w:rsid w:val="00BF407A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B77F5"/>
    <w:rsid w:val="00EE17CA"/>
    <w:rsid w:val="00EE7AB1"/>
    <w:rsid w:val="00F40FF9"/>
    <w:rsid w:val="00F410EB"/>
    <w:rsid w:val="00F551DE"/>
    <w:rsid w:val="00F80ABC"/>
    <w:rsid w:val="00F85614"/>
    <w:rsid w:val="00FB58E9"/>
    <w:rsid w:val="00FC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3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29</cp:revision>
  <dcterms:created xsi:type="dcterms:W3CDTF">2025-09-09T07:26:00Z</dcterms:created>
  <dcterms:modified xsi:type="dcterms:W3CDTF">2025-09-30T11:56:00Z</dcterms:modified>
</cp:coreProperties>
</file>