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288CE" w14:textId="77777777" w:rsidR="00A31B79" w:rsidRPr="00A31B79" w:rsidRDefault="00A31B79" w:rsidP="00A31B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1. </w:t>
      </w:r>
      <w:proofErr w:type="spellStart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Introduction</w:t>
      </w:r>
      <w:proofErr w:type="spellEnd"/>
    </w:p>
    <w:p w14:paraId="6BB72F35" w14:textId="77777777" w:rsidR="00A31B79" w:rsidRPr="00A31B79" w:rsidRDefault="00A31B79" w:rsidP="00A31B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Contexte : importance des plans 2D/3D dans l’architecture, l’ingénierie, la construction, etc.</w:t>
      </w:r>
    </w:p>
    <w:p w14:paraId="6D9B056E" w14:textId="77777777" w:rsidR="00A31B79" w:rsidRPr="00A31B79" w:rsidRDefault="00A31B79" w:rsidP="00A31B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Problématique : extraire automatiquement des informations fiables à partir de ces plans.</w:t>
      </w:r>
    </w:p>
    <w:p w14:paraId="6F2C2C7E" w14:textId="77777777" w:rsidR="00A31B79" w:rsidRPr="00A31B79" w:rsidRDefault="00A31B79" w:rsidP="00A31B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Objectif de l’état de l’art : analyser les approches existantes en IA et leurs limites.</w:t>
      </w:r>
    </w:p>
    <w:p w14:paraId="0CB3CE65" w14:textId="77777777" w:rsidR="00A31B79" w:rsidRPr="00A31B79" w:rsidRDefault="00A31B79" w:rsidP="00A31B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2. </w:t>
      </w:r>
      <w:proofErr w:type="spellStart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Traitement</w:t>
      </w:r>
      <w:proofErr w:type="spellEnd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 des </w:t>
      </w:r>
      <w:proofErr w:type="spellStart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plans</w:t>
      </w:r>
      <w:proofErr w:type="spellEnd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 2D</w:t>
      </w:r>
    </w:p>
    <w:p w14:paraId="6901AC77" w14:textId="77777777" w:rsidR="00A31B79" w:rsidRPr="00A31B79" w:rsidRDefault="00A31B79" w:rsidP="00A31B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OCR et extraction de texte.</w:t>
      </w:r>
    </w:p>
    <w:p w14:paraId="00423EC8" w14:textId="77777777" w:rsidR="00A31B79" w:rsidRPr="00A31B79" w:rsidRDefault="00A31B79" w:rsidP="00A31B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Segmentation d’objets et détection de symboles (murs, portes, fenêtres, annotations).</w:t>
      </w:r>
    </w:p>
    <w:p w14:paraId="086F2134" w14:textId="77777777" w:rsidR="00A31B79" w:rsidRPr="00A31B79" w:rsidRDefault="00A31B79" w:rsidP="00A31B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Limites rencontrées : bruit, hétérogénéité des formats, perte d’information.</w:t>
      </w:r>
    </w:p>
    <w:p w14:paraId="26370FF8" w14:textId="239C8236" w:rsidR="00E237AF" w:rsidRPr="00A31B79" w:rsidRDefault="00A31B79" w:rsidP="00A31B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3</w:t>
      </w:r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. </w:t>
      </w:r>
      <w:proofErr w:type="spellStart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Apports</w:t>
      </w:r>
      <w:proofErr w:type="spellEnd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 des </w:t>
      </w:r>
      <w:proofErr w:type="spellStart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modèles</w:t>
      </w:r>
      <w:proofErr w:type="spellEnd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 </w:t>
      </w:r>
      <w:proofErr w:type="spellStart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multimodaux</w:t>
      </w:r>
      <w:proofErr w:type="spellEnd"/>
    </w:p>
    <w:p w14:paraId="733337B3" w14:textId="76C64AFA" w:rsidR="00E237AF" w:rsidRDefault="00E237AF" w:rsidP="00A31B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C’est quoi ? appuyer sur l’article que j’ai trouvé </w:t>
      </w:r>
    </w:p>
    <w:p w14:paraId="20EB5DC2" w14:textId="4691B438" w:rsidR="00A31B79" w:rsidRPr="00A31B79" w:rsidRDefault="00A31B79" w:rsidP="00A31B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Fusion des modalités</w:t>
      </w:r>
    </w:p>
    <w:p w14:paraId="0078A4D6" w14:textId="77777777" w:rsidR="00A31B79" w:rsidRPr="00A31B79" w:rsidRDefault="00A31B79" w:rsidP="00A31B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Alignement intermodal : mettre toutes les données dans un espace commun.</w:t>
      </w:r>
    </w:p>
    <w:p w14:paraId="2F58528D" w14:textId="77777777" w:rsidR="00A31B79" w:rsidRPr="00A31B79" w:rsidRDefault="00A31B79" w:rsidP="00A31B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Exemples de modèles multimodaux utilisés (CLIP, </w:t>
      </w:r>
      <w:proofErr w:type="spellStart"/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Flamingo</w:t>
      </w:r>
      <w:proofErr w:type="spellEnd"/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, Kosmos-2, etc.).</w:t>
      </w:r>
    </w:p>
    <w:p w14:paraId="6A63B686" w14:textId="77777777" w:rsidR="00A31B79" w:rsidRDefault="00A31B79" w:rsidP="00A31B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Limites actuelles : scalabilité, interprétabilité, gestion du bruit.</w:t>
      </w:r>
    </w:p>
    <w:p w14:paraId="5DEDE665" w14:textId="775087E9" w:rsidR="00E237AF" w:rsidRPr="00A31B79" w:rsidRDefault="00E237AF" w:rsidP="00A31B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Co-Learning</w:t>
      </w:r>
    </w:p>
    <w:p w14:paraId="0E5E2D14" w14:textId="1B5308BA" w:rsidR="00A31B79" w:rsidRPr="00A31B79" w:rsidRDefault="00A31B79" w:rsidP="00A31B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4</w:t>
      </w:r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. </w:t>
      </w:r>
      <w:proofErr w:type="spellStart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Perspectives</w:t>
      </w:r>
      <w:proofErr w:type="spellEnd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 et </w:t>
      </w:r>
      <w:proofErr w:type="spellStart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défis</w:t>
      </w:r>
      <w:proofErr w:type="spellEnd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 </w:t>
      </w:r>
      <w:proofErr w:type="spellStart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ouverts</w:t>
      </w:r>
      <w:proofErr w:type="spellEnd"/>
    </w:p>
    <w:p w14:paraId="4DF413C2" w14:textId="77777777" w:rsidR="00A31B79" w:rsidRPr="00A31B79" w:rsidRDefault="00A31B79" w:rsidP="00A31B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Amélioration des méthodes de fusion multimodale.</w:t>
      </w:r>
    </w:p>
    <w:p w14:paraId="27A6DBDC" w14:textId="77777777" w:rsidR="00A31B79" w:rsidRPr="00A31B79" w:rsidRDefault="00A31B79" w:rsidP="00A31B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Développement de </w:t>
      </w:r>
      <w:proofErr w:type="spellStart"/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datasets</w:t>
      </w:r>
      <w:proofErr w:type="spellEnd"/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plus riches (plans annotés).</w:t>
      </w:r>
    </w:p>
    <w:p w14:paraId="474D4D5B" w14:textId="77777777" w:rsidR="00A31B79" w:rsidRPr="00A31B79" w:rsidRDefault="00A31B79" w:rsidP="00A31B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Réduction des coûts de calcul.</w:t>
      </w:r>
    </w:p>
    <w:p w14:paraId="7B9D6C01" w14:textId="77777777" w:rsidR="00A31B79" w:rsidRPr="00A31B79" w:rsidRDefault="00A31B79" w:rsidP="00A31B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Vers des modèles plus généraux (</w:t>
      </w:r>
      <w:proofErr w:type="spellStart"/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Foundation</w:t>
      </w:r>
      <w:proofErr w:type="spellEnd"/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Models pour l’AEC : Architecture, Engineering, Construction).</w:t>
      </w:r>
    </w:p>
    <w:p w14:paraId="61455B4C" w14:textId="3977B8DB" w:rsidR="00A31B79" w:rsidRPr="00A31B79" w:rsidRDefault="00A31B79" w:rsidP="00A31B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5</w:t>
      </w:r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. </w:t>
      </w:r>
      <w:proofErr w:type="spellStart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Conclusion</w:t>
      </w:r>
      <w:proofErr w:type="spellEnd"/>
    </w:p>
    <w:p w14:paraId="3CCC530B" w14:textId="77777777" w:rsidR="00A31B79" w:rsidRPr="00A31B79" w:rsidRDefault="00A31B79" w:rsidP="00A31B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AR" w:eastAsia="es-AR"/>
          <w14:ligatures w14:val="none"/>
        </w:rPr>
      </w:pPr>
      <w:proofErr w:type="spellStart"/>
      <w:r w:rsidRPr="00A31B79">
        <w:rPr>
          <w:rFonts w:ascii="Times New Roman" w:eastAsia="Times New Roman" w:hAnsi="Times New Roman" w:cs="Times New Roman"/>
          <w:kern w:val="0"/>
          <w:lang w:val="es-AR" w:eastAsia="es-AR"/>
          <w14:ligatures w14:val="none"/>
        </w:rPr>
        <w:t>Bilan</w:t>
      </w:r>
      <w:proofErr w:type="spellEnd"/>
      <w:r w:rsidRPr="00A31B79">
        <w:rPr>
          <w:rFonts w:ascii="Times New Roman" w:eastAsia="Times New Roman" w:hAnsi="Times New Roman" w:cs="Times New Roman"/>
          <w:kern w:val="0"/>
          <w:lang w:val="es-AR" w:eastAsia="es-AR"/>
          <w14:ligatures w14:val="none"/>
        </w:rPr>
        <w:t xml:space="preserve"> des </w:t>
      </w:r>
      <w:proofErr w:type="spellStart"/>
      <w:r w:rsidRPr="00A31B79">
        <w:rPr>
          <w:rFonts w:ascii="Times New Roman" w:eastAsia="Times New Roman" w:hAnsi="Times New Roman" w:cs="Times New Roman"/>
          <w:kern w:val="0"/>
          <w:lang w:val="es-AR" w:eastAsia="es-AR"/>
          <w14:ligatures w14:val="none"/>
        </w:rPr>
        <w:t>approches</w:t>
      </w:r>
      <w:proofErr w:type="spellEnd"/>
      <w:r w:rsidRPr="00A31B79">
        <w:rPr>
          <w:rFonts w:ascii="Times New Roman" w:eastAsia="Times New Roman" w:hAnsi="Times New Roman" w:cs="Times New Roman"/>
          <w:kern w:val="0"/>
          <w:lang w:val="es-AR" w:eastAsia="es-AR"/>
          <w14:ligatures w14:val="none"/>
        </w:rPr>
        <w:t xml:space="preserve"> </w:t>
      </w:r>
      <w:proofErr w:type="spellStart"/>
      <w:r w:rsidRPr="00A31B79">
        <w:rPr>
          <w:rFonts w:ascii="Times New Roman" w:eastAsia="Times New Roman" w:hAnsi="Times New Roman" w:cs="Times New Roman"/>
          <w:kern w:val="0"/>
          <w:lang w:val="es-AR" w:eastAsia="es-AR"/>
          <w14:ligatures w14:val="none"/>
        </w:rPr>
        <w:t>actuelles</w:t>
      </w:r>
      <w:proofErr w:type="spellEnd"/>
      <w:r w:rsidRPr="00A31B79">
        <w:rPr>
          <w:rFonts w:ascii="Times New Roman" w:eastAsia="Times New Roman" w:hAnsi="Times New Roman" w:cs="Times New Roman"/>
          <w:kern w:val="0"/>
          <w:lang w:val="es-AR" w:eastAsia="es-AR"/>
          <w14:ligatures w14:val="none"/>
        </w:rPr>
        <w:t>.</w:t>
      </w:r>
    </w:p>
    <w:p w14:paraId="059A9E13" w14:textId="77777777" w:rsidR="00A31B79" w:rsidRPr="00A31B79" w:rsidRDefault="00A31B79" w:rsidP="00A31B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AR" w:eastAsia="es-AR"/>
          <w14:ligatures w14:val="none"/>
        </w:rPr>
      </w:pPr>
      <w:proofErr w:type="spellStart"/>
      <w:r w:rsidRPr="00A31B79">
        <w:rPr>
          <w:rFonts w:ascii="Times New Roman" w:eastAsia="Times New Roman" w:hAnsi="Times New Roman" w:cs="Times New Roman"/>
          <w:kern w:val="0"/>
          <w:lang w:val="es-AR" w:eastAsia="es-AR"/>
          <w14:ligatures w14:val="none"/>
        </w:rPr>
        <w:t>Lacunes</w:t>
      </w:r>
      <w:proofErr w:type="spellEnd"/>
      <w:r w:rsidRPr="00A31B79">
        <w:rPr>
          <w:rFonts w:ascii="Times New Roman" w:eastAsia="Times New Roman" w:hAnsi="Times New Roman" w:cs="Times New Roman"/>
          <w:kern w:val="0"/>
          <w:lang w:val="es-AR" w:eastAsia="es-AR"/>
          <w14:ligatures w14:val="none"/>
        </w:rPr>
        <w:t xml:space="preserve"> </w:t>
      </w:r>
      <w:proofErr w:type="spellStart"/>
      <w:r w:rsidRPr="00A31B79">
        <w:rPr>
          <w:rFonts w:ascii="Times New Roman" w:eastAsia="Times New Roman" w:hAnsi="Times New Roman" w:cs="Times New Roman"/>
          <w:kern w:val="0"/>
          <w:lang w:val="es-AR" w:eastAsia="es-AR"/>
          <w14:ligatures w14:val="none"/>
        </w:rPr>
        <w:t>identifiées</w:t>
      </w:r>
      <w:proofErr w:type="spellEnd"/>
      <w:r w:rsidRPr="00A31B79">
        <w:rPr>
          <w:rFonts w:ascii="Times New Roman" w:eastAsia="Times New Roman" w:hAnsi="Times New Roman" w:cs="Times New Roman"/>
          <w:kern w:val="0"/>
          <w:lang w:val="es-AR" w:eastAsia="es-AR"/>
          <w14:ligatures w14:val="none"/>
        </w:rPr>
        <w:t>.</w:t>
      </w:r>
    </w:p>
    <w:p w14:paraId="17AEE08C" w14:textId="77777777" w:rsidR="00A31B79" w:rsidRPr="00A31B79" w:rsidRDefault="00A31B79" w:rsidP="00A31B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Justification du positionnement de ton propre travail.</w:t>
      </w:r>
    </w:p>
    <w:p w14:paraId="5A902A56" w14:textId="77777777" w:rsidR="00607269" w:rsidRDefault="00607269"/>
    <w:sectPr w:rsidR="006072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1737"/>
    <w:multiLevelType w:val="multilevel"/>
    <w:tmpl w:val="7BA4E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3B29D7"/>
    <w:multiLevelType w:val="multilevel"/>
    <w:tmpl w:val="A510E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1248F2"/>
    <w:multiLevelType w:val="hybridMultilevel"/>
    <w:tmpl w:val="E1BA3B9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>
      <w:start w:val="1"/>
      <w:numFmt w:val="lowerLetter"/>
      <w:lvlText w:val="%5."/>
      <w:lvlJc w:val="left"/>
      <w:pPr>
        <w:ind w:left="3600" w:hanging="360"/>
      </w:pPr>
    </w:lvl>
    <w:lvl w:ilvl="5" w:tplc="040C001B">
      <w:start w:val="1"/>
      <w:numFmt w:val="lowerRoman"/>
      <w:lvlText w:val="%6."/>
      <w:lvlJc w:val="right"/>
      <w:pPr>
        <w:ind w:left="4320" w:hanging="180"/>
      </w:pPr>
    </w:lvl>
    <w:lvl w:ilvl="6" w:tplc="040C000F">
      <w:start w:val="1"/>
      <w:numFmt w:val="decimal"/>
      <w:lvlText w:val="%7."/>
      <w:lvlJc w:val="left"/>
      <w:pPr>
        <w:ind w:left="5040" w:hanging="360"/>
      </w:pPr>
    </w:lvl>
    <w:lvl w:ilvl="7" w:tplc="040C0019">
      <w:start w:val="1"/>
      <w:numFmt w:val="lowerLetter"/>
      <w:lvlText w:val="%8."/>
      <w:lvlJc w:val="left"/>
      <w:pPr>
        <w:ind w:left="5760" w:hanging="360"/>
      </w:pPr>
    </w:lvl>
    <w:lvl w:ilvl="8" w:tplc="040C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EE3320"/>
    <w:multiLevelType w:val="multilevel"/>
    <w:tmpl w:val="36605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1C003D"/>
    <w:multiLevelType w:val="multilevel"/>
    <w:tmpl w:val="89C23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1469A6"/>
    <w:multiLevelType w:val="multilevel"/>
    <w:tmpl w:val="98EE7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E6472A"/>
    <w:multiLevelType w:val="multilevel"/>
    <w:tmpl w:val="A0D24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4754CC"/>
    <w:multiLevelType w:val="multilevel"/>
    <w:tmpl w:val="A910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6B643F"/>
    <w:multiLevelType w:val="multilevel"/>
    <w:tmpl w:val="474A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CF4B3C"/>
    <w:multiLevelType w:val="multilevel"/>
    <w:tmpl w:val="DF00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C71EAA"/>
    <w:multiLevelType w:val="hybridMultilevel"/>
    <w:tmpl w:val="5826FE1A"/>
    <w:lvl w:ilvl="0" w:tplc="C1C40AD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E6A1F3B"/>
    <w:multiLevelType w:val="multilevel"/>
    <w:tmpl w:val="B5D40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800165"/>
    <w:multiLevelType w:val="multilevel"/>
    <w:tmpl w:val="4E4E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58103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17779577">
    <w:abstractNumId w:val="10"/>
  </w:num>
  <w:num w:numId="3" w16cid:durableId="1505363373">
    <w:abstractNumId w:val="11"/>
  </w:num>
  <w:num w:numId="4" w16cid:durableId="1794328321">
    <w:abstractNumId w:val="12"/>
  </w:num>
  <w:num w:numId="5" w16cid:durableId="418865931">
    <w:abstractNumId w:val="3"/>
  </w:num>
  <w:num w:numId="6" w16cid:durableId="1716343985">
    <w:abstractNumId w:val="9"/>
  </w:num>
  <w:num w:numId="7" w16cid:durableId="2005014786">
    <w:abstractNumId w:val="6"/>
  </w:num>
  <w:num w:numId="8" w16cid:durableId="1837260709">
    <w:abstractNumId w:val="0"/>
  </w:num>
  <w:num w:numId="9" w16cid:durableId="642003009">
    <w:abstractNumId w:val="7"/>
  </w:num>
  <w:num w:numId="10" w16cid:durableId="1472403385">
    <w:abstractNumId w:val="8"/>
  </w:num>
  <w:num w:numId="11" w16cid:durableId="672875328">
    <w:abstractNumId w:val="5"/>
  </w:num>
  <w:num w:numId="12" w16cid:durableId="757285859">
    <w:abstractNumId w:val="4"/>
  </w:num>
  <w:num w:numId="13" w16cid:durableId="5061376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89E"/>
    <w:rsid w:val="00123558"/>
    <w:rsid w:val="00145C06"/>
    <w:rsid w:val="0015272B"/>
    <w:rsid w:val="001A5D44"/>
    <w:rsid w:val="00297C67"/>
    <w:rsid w:val="003C724F"/>
    <w:rsid w:val="004461B3"/>
    <w:rsid w:val="00494EE7"/>
    <w:rsid w:val="004B55F1"/>
    <w:rsid w:val="0055270B"/>
    <w:rsid w:val="005C0DA2"/>
    <w:rsid w:val="00607269"/>
    <w:rsid w:val="0072603F"/>
    <w:rsid w:val="007C4B7A"/>
    <w:rsid w:val="00824D9B"/>
    <w:rsid w:val="0084398D"/>
    <w:rsid w:val="00906211"/>
    <w:rsid w:val="00A05B9C"/>
    <w:rsid w:val="00A31B79"/>
    <w:rsid w:val="00B4289E"/>
    <w:rsid w:val="00BA1EE5"/>
    <w:rsid w:val="00BD2925"/>
    <w:rsid w:val="00C669B8"/>
    <w:rsid w:val="00D01111"/>
    <w:rsid w:val="00E237AF"/>
    <w:rsid w:val="00E407C7"/>
    <w:rsid w:val="00ED2830"/>
    <w:rsid w:val="00F731BF"/>
    <w:rsid w:val="00F9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B7ACC8"/>
  <w15:chartTrackingRefBased/>
  <w15:docId w15:val="{53159986-2888-4682-BF5A-EAD1D1EF7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42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42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428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42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428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42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42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42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42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428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428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B428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428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428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428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428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428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428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42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42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42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42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42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428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428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428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428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428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428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92A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F92A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1</Pages>
  <Words>190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 Mougne</dc:creator>
  <cp:keywords/>
  <dc:description/>
  <cp:lastModifiedBy>MOUGNE Robin</cp:lastModifiedBy>
  <cp:revision>4</cp:revision>
  <dcterms:created xsi:type="dcterms:W3CDTF">2025-09-03T09:13:00Z</dcterms:created>
  <dcterms:modified xsi:type="dcterms:W3CDTF">2025-09-23T14:07:00Z</dcterms:modified>
</cp:coreProperties>
</file>