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4528" w14:textId="1927254E" w:rsidR="00267A1D" w:rsidRDefault="00267A1D" w:rsidP="0018395A">
      <w:pPr>
        <w:pStyle w:val="Titre1"/>
        <w:rPr>
          <w:lang w:val="fr-FR"/>
        </w:rPr>
      </w:pPr>
      <w:r w:rsidRPr="00267A1D">
        <w:drawing>
          <wp:anchor distT="0" distB="0" distL="114300" distR="114300" simplePos="0" relativeHeight="251658240" behindDoc="0" locked="0" layoutInCell="1" allowOverlap="1" wp14:anchorId="0DCECD9F" wp14:editId="7360D15B">
            <wp:simplePos x="0" y="0"/>
            <wp:positionH relativeFrom="column">
              <wp:posOffset>-55880</wp:posOffset>
            </wp:positionH>
            <wp:positionV relativeFrom="paragraph">
              <wp:posOffset>0</wp:posOffset>
            </wp:positionV>
            <wp:extent cx="6017260" cy="9666605"/>
            <wp:effectExtent l="0" t="0" r="2540" b="0"/>
            <wp:wrapTopAndBottom/>
            <wp:docPr id="5" name="Espace réservé du contenu 4" descr="Une image contenant texte, capture d’écran, diagramme, conception&#10;&#10;Le contenu généré par l’IA peut être incorrect.">
              <a:extLst xmlns:a="http://schemas.openxmlformats.org/drawingml/2006/main">
                <a:ext uri="{FF2B5EF4-FFF2-40B4-BE49-F238E27FC236}">
                  <a16:creationId xmlns:a16="http://schemas.microsoft.com/office/drawing/2014/main" id="{02DE967A-A94F-D21C-ED78-39945CAD8C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descr="Une image contenant texte, capture d’écran, diagramme, conception&#10;&#10;Le contenu généré par l’IA peut être incorrect.">
                      <a:extLst>
                        <a:ext uri="{FF2B5EF4-FFF2-40B4-BE49-F238E27FC236}">
                          <a16:creationId xmlns:a16="http://schemas.microsoft.com/office/drawing/2014/main" id="{02DE967A-A94F-D21C-ED78-39945CAD8C47}"/>
                        </a:ext>
                      </a:extLst>
                    </pic:cNvPr>
                    <pic:cNvPicPr>
                      <a:picLocks noGrp="1"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017260" cy="9666605"/>
                    </a:xfrm>
                    <a:prstGeom prst="rect">
                      <a:avLst/>
                    </a:prstGeom>
                  </pic:spPr>
                </pic:pic>
              </a:graphicData>
            </a:graphic>
            <wp14:sizeRelH relativeFrom="margin">
              <wp14:pctWidth>0</wp14:pctWidth>
            </wp14:sizeRelH>
            <wp14:sizeRelV relativeFrom="margin">
              <wp14:pctHeight>0</wp14:pctHeight>
            </wp14:sizeRelV>
          </wp:anchor>
        </w:drawing>
      </w:r>
    </w:p>
    <w:p w14:paraId="3E82D644" w14:textId="3F2BB2CD" w:rsidR="00F85614" w:rsidRDefault="0018395A" w:rsidP="0018395A">
      <w:pPr>
        <w:pStyle w:val="Titre1"/>
        <w:rPr>
          <w:lang w:val="fr-FR"/>
        </w:rPr>
      </w:pPr>
      <w:r w:rsidRPr="00065A9F">
        <w:rPr>
          <w:lang w:val="fr-FR"/>
        </w:rPr>
        <w:lastRenderedPageBreak/>
        <w:t>Multimodal Co-</w:t>
      </w:r>
      <w:r w:rsidR="00441CDC" w:rsidRPr="00065A9F">
        <w:rPr>
          <w:lang w:val="fr-FR"/>
        </w:rPr>
        <w:t>learning :</w:t>
      </w:r>
    </w:p>
    <w:p w14:paraId="628B2644" w14:textId="74573961" w:rsidR="000C2A6D" w:rsidRDefault="000C2A6D" w:rsidP="000C2A6D">
      <w:pPr>
        <w:rPr>
          <w:lang w:val="fr-FR"/>
        </w:rPr>
      </w:pPr>
      <w:r w:rsidRPr="000C2A6D">
        <w:rPr>
          <w:lang w:val="fr-FR"/>
        </w:rPr>
        <w:t>Le co-learning est une méthode d’apprentissa</w:t>
      </w:r>
      <w:r>
        <w:rPr>
          <w:lang w:val="fr-FR"/>
        </w:rPr>
        <w:t xml:space="preserve">ge qui va tirer parti des différentes modalités, le but étant d’enrichir les modalités les plus pauvre à l’aides des plus fournis. </w:t>
      </w:r>
    </w:p>
    <w:p w14:paraId="34B48D3A" w14:textId="4DFE0B57" w:rsidR="00441CDC" w:rsidRPr="00441CDC" w:rsidRDefault="00441CDC" w:rsidP="000C2A6D">
      <w:pPr>
        <w:rPr>
          <w:lang w:val="fr-FR"/>
        </w:rPr>
      </w:pPr>
      <w:proofErr w:type="gramStart"/>
      <w:r w:rsidRPr="00441CDC">
        <w:rPr>
          <w:lang w:val="fr-FR"/>
        </w:rPr>
        <w:t>le</w:t>
      </w:r>
      <w:proofErr w:type="gramEnd"/>
      <w:r w:rsidRPr="00441CDC">
        <w:rPr>
          <w:lang w:val="fr-FR"/>
        </w:rPr>
        <w:t xml:space="preserve"> co-learning sert à compenser les limites d’une modalité en s’appuyant sur une autre, afin d’obtenir des modèles multimodaux robustes, utilisables même quand une ou plusieurs modalités manquent ou sont bruitées.</w:t>
      </w:r>
    </w:p>
    <w:p w14:paraId="1C26257B" w14:textId="2F4D57E9" w:rsidR="000C2A6D" w:rsidRDefault="000C2A6D" w:rsidP="000C2A6D">
      <w:pPr>
        <w:rPr>
          <w:lang w:val="fr-FR"/>
        </w:rPr>
      </w:pPr>
      <w:r>
        <w:rPr>
          <w:noProof/>
        </w:rPr>
        <w:drawing>
          <wp:inline distT="0" distB="0" distL="0" distR="0" wp14:anchorId="69C6B663" wp14:editId="5F6B1E34">
            <wp:extent cx="1129086" cy="3032200"/>
            <wp:effectExtent l="0" t="0" r="0" b="0"/>
            <wp:docPr id="197096159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61597" name="Image 1" descr="Une image contenant texte, capture d’écran, Police, Rectangl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3885" cy="3045089"/>
                    </a:xfrm>
                    <a:prstGeom prst="rect">
                      <a:avLst/>
                    </a:prstGeom>
                    <a:noFill/>
                    <a:ln>
                      <a:noFill/>
                    </a:ln>
                  </pic:spPr>
                </pic:pic>
              </a:graphicData>
            </a:graphic>
          </wp:inline>
        </w:drawing>
      </w:r>
    </w:p>
    <w:p w14:paraId="6CB794B7" w14:textId="5215EE59" w:rsidR="000C2A6D" w:rsidRPr="000C2A6D" w:rsidRDefault="008E27B9" w:rsidP="000C2A6D">
      <w:pPr>
        <w:rPr>
          <w:lang w:val="fr-FR"/>
        </w:rPr>
      </w:pPr>
      <w:r>
        <w:rPr>
          <w:lang w:val="fr-FR"/>
        </w:rPr>
        <w:t xml:space="preserve">Dans l’article les auteurs explique </w:t>
      </w:r>
      <w:r w:rsidR="00441CDC">
        <w:rPr>
          <w:lang w:val="fr-FR"/>
        </w:rPr>
        <w:t>qu’il n’y a</w:t>
      </w:r>
      <w:r>
        <w:rPr>
          <w:lang w:val="fr-FR"/>
        </w:rPr>
        <w:t xml:space="preserve"> que très peu d’études dédié purement au co-learning alors ils ont dû aller chercher dans d’autre domaines et en extraire la partie qui traité du co-learning. </w:t>
      </w:r>
    </w:p>
    <w:p w14:paraId="3453D758" w14:textId="4D9AB4C4" w:rsidR="00065A9F" w:rsidRDefault="00065A9F" w:rsidP="00065A9F">
      <w:pPr>
        <w:rPr>
          <w:lang w:val="fr-FR"/>
        </w:rPr>
      </w:pPr>
      <w:r w:rsidRPr="00065A9F">
        <w:rPr>
          <w:lang w:val="fr-FR"/>
        </w:rPr>
        <w:t xml:space="preserve">Le </w:t>
      </w:r>
      <w:proofErr w:type="spellStart"/>
      <w:r w:rsidRPr="00065A9F">
        <w:rPr>
          <w:lang w:val="fr-FR"/>
        </w:rPr>
        <w:t>co</w:t>
      </w:r>
      <w:proofErr w:type="spellEnd"/>
      <w:r w:rsidRPr="00065A9F">
        <w:rPr>
          <w:lang w:val="fr-FR"/>
        </w:rPr>
        <w:t xml:space="preserve">-apprentissage multimodal est une approche de l’apprentissage profond qui permet de transférer des connaissances d’une modalité riche et informative (comme l’audio ou la vidéo) vers une modalité plus pauvre ou bruitée (comme le texte seul). Cette technique répond au problème pratique selon lequel, en conditions réelles, toutes les modalités ne sont pas toujours disponibles, propres ou bien annotées. Contrairement à un entraînement classique qui exige des données complètes et alignées, le co-learning exploite la complémentarité des modalités pour renforcer les performances d’un modèle même lorsque certaines informations manquent ou sont de faible qualité. Des études ont montré qu’un modèle entraîné sur plusieurs modalités (audio, vidéo, langage) puis testé uniquement sur une seule (langage) surpasse nettement un modèle unimodal. Cela rend le </w:t>
      </w:r>
      <w:proofErr w:type="spellStart"/>
      <w:r w:rsidRPr="00065A9F">
        <w:rPr>
          <w:lang w:val="fr-FR"/>
        </w:rPr>
        <w:t>co</w:t>
      </w:r>
      <w:proofErr w:type="spellEnd"/>
      <w:r w:rsidRPr="00065A9F">
        <w:rPr>
          <w:lang w:val="fr-FR"/>
        </w:rPr>
        <w:t xml:space="preserve">-apprentissage multimodal particulièrement adapté aux applications réelles </w:t>
      </w:r>
      <w:r>
        <w:rPr>
          <w:lang w:val="fr-FR"/>
        </w:rPr>
        <w:t xml:space="preserve">comme la </w:t>
      </w:r>
      <w:r w:rsidRPr="00065A9F">
        <w:rPr>
          <w:lang w:val="fr-FR"/>
        </w:rPr>
        <w:t>santé,</w:t>
      </w:r>
      <w:r>
        <w:rPr>
          <w:lang w:val="fr-FR"/>
        </w:rPr>
        <w:t xml:space="preserve"> la </w:t>
      </w:r>
      <w:r w:rsidRPr="00065A9F">
        <w:rPr>
          <w:lang w:val="fr-FR"/>
        </w:rPr>
        <w:t xml:space="preserve">robotique, </w:t>
      </w:r>
      <w:r>
        <w:rPr>
          <w:lang w:val="fr-FR"/>
        </w:rPr>
        <w:t xml:space="preserve">le </w:t>
      </w:r>
      <w:r w:rsidRPr="00065A9F">
        <w:rPr>
          <w:lang w:val="fr-FR"/>
        </w:rPr>
        <w:t xml:space="preserve">multimédia, </w:t>
      </w:r>
      <w:r>
        <w:rPr>
          <w:lang w:val="fr-FR"/>
        </w:rPr>
        <w:t xml:space="preserve">les </w:t>
      </w:r>
      <w:r w:rsidRPr="00065A9F">
        <w:rPr>
          <w:lang w:val="fr-FR"/>
        </w:rPr>
        <w:t xml:space="preserve">systèmes autonomes, etc.  </w:t>
      </w:r>
      <w:r w:rsidR="00DF673E" w:rsidRPr="00065A9F">
        <w:rPr>
          <w:lang w:val="fr-FR"/>
        </w:rPr>
        <w:t>Où</w:t>
      </w:r>
      <w:r w:rsidRPr="00065A9F">
        <w:rPr>
          <w:lang w:val="fr-FR"/>
        </w:rPr>
        <w:t xml:space="preserve"> les conditions sont variables et imparfaites.</w:t>
      </w:r>
    </w:p>
    <w:p w14:paraId="173150D5" w14:textId="0BC838C0" w:rsidR="001310CF" w:rsidRDefault="00DF673E" w:rsidP="001310CF">
      <w:pPr>
        <w:rPr>
          <w:lang w:val="fr-FR"/>
        </w:rPr>
      </w:pPr>
      <w:r w:rsidRPr="00DF673E">
        <w:rPr>
          <w:lang w:val="fr-FR"/>
        </w:rPr>
        <w:lastRenderedPageBreak/>
        <w:t xml:space="preserve">Le </w:t>
      </w:r>
      <w:proofErr w:type="spellStart"/>
      <w:r w:rsidRPr="00DF673E">
        <w:rPr>
          <w:lang w:val="fr-FR"/>
        </w:rPr>
        <w:t>co</w:t>
      </w:r>
      <w:proofErr w:type="spellEnd"/>
      <w:r w:rsidRPr="00DF673E">
        <w:rPr>
          <w:lang w:val="fr-FR"/>
        </w:rPr>
        <w:t>-apprentissage multimodal vise à fonctionner en conditions réelles, où certaines modalités peuvent être rares, bruitées ou mal annotées. Ces situations sont définies comme des objectifs formels pour orienter l’analyse. Bien que peu d’articles traitent explicitement du co-learning multimodal, de nombreux travaux abordent ses objectifs sans les nommer ainsi. Les auteurs ont donc mené une recherche systématique d’articles correspondant à ces objectifs afin de répondre à leurs questions de recherche.</w:t>
      </w:r>
    </w:p>
    <w:p w14:paraId="0648E184" w14:textId="77777777" w:rsidR="00FA6E2C" w:rsidRDefault="00FA6E2C" w:rsidP="001310CF">
      <w:pPr>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7928"/>
      </w:tblGrid>
      <w:tr w:rsidR="004630B5" w:rsidRPr="004630B5" w14:paraId="43CDD3CD" w14:textId="77777777" w:rsidTr="00FA6E2C">
        <w:trPr>
          <w:tblHeader/>
          <w:tblCellSpacing w:w="15" w:type="dxa"/>
        </w:trPr>
        <w:tc>
          <w:tcPr>
            <w:tcW w:w="1089" w:type="dxa"/>
            <w:vAlign w:val="center"/>
            <w:hideMark/>
          </w:tcPr>
          <w:p w14:paraId="6FC7A4F0" w14:textId="77777777" w:rsidR="004630B5" w:rsidRPr="004630B5" w:rsidRDefault="004630B5" w:rsidP="004630B5">
            <w:pPr>
              <w:spacing w:after="0" w:line="240" w:lineRule="auto"/>
              <w:jc w:val="center"/>
              <w:rPr>
                <w:rFonts w:ascii="Times New Roman" w:eastAsia="Times New Roman" w:hAnsi="Times New Roman" w:cs="Times New Roman"/>
                <w:b/>
                <w:bCs/>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p>
        </w:tc>
        <w:tc>
          <w:tcPr>
            <w:tcW w:w="7893" w:type="dxa"/>
            <w:vAlign w:val="center"/>
            <w:hideMark/>
          </w:tcPr>
          <w:p w14:paraId="590F877E" w14:textId="77777777" w:rsidR="004630B5" w:rsidRPr="004630B5" w:rsidRDefault="004630B5" w:rsidP="004630B5">
            <w:pPr>
              <w:spacing w:after="0" w:line="240" w:lineRule="auto"/>
              <w:jc w:val="center"/>
              <w:rPr>
                <w:rFonts w:ascii="Times New Roman" w:eastAsia="Times New Roman" w:hAnsi="Times New Roman" w:cs="Times New Roman"/>
                <w:b/>
                <w:bCs/>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Contenu</w:t>
            </w:r>
            <w:proofErr w:type="spellEnd"/>
          </w:p>
        </w:tc>
      </w:tr>
      <w:tr w:rsidR="004630B5" w:rsidRPr="00267A1D" w14:paraId="403AE85B" w14:textId="77777777" w:rsidTr="00FA6E2C">
        <w:trPr>
          <w:tblCellSpacing w:w="15" w:type="dxa"/>
        </w:trPr>
        <w:tc>
          <w:tcPr>
            <w:tcW w:w="1089" w:type="dxa"/>
            <w:vAlign w:val="center"/>
            <w:hideMark/>
          </w:tcPr>
          <w:p w14:paraId="4A432FF2"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2</w:t>
            </w:r>
          </w:p>
        </w:tc>
        <w:tc>
          <w:tcPr>
            <w:tcW w:w="7893" w:type="dxa"/>
            <w:vAlign w:val="center"/>
            <w:hideMark/>
          </w:tcPr>
          <w:p w14:paraId="0E9333E7"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Définition des objectifs du co-learning multimodal et présentation des buts de la recherche.</w:t>
            </w:r>
          </w:p>
        </w:tc>
      </w:tr>
      <w:tr w:rsidR="004630B5" w:rsidRPr="00267A1D" w14:paraId="662018C3" w14:textId="77777777" w:rsidTr="00FA6E2C">
        <w:trPr>
          <w:tblCellSpacing w:w="15" w:type="dxa"/>
        </w:trPr>
        <w:tc>
          <w:tcPr>
            <w:tcW w:w="1089" w:type="dxa"/>
            <w:vAlign w:val="center"/>
            <w:hideMark/>
          </w:tcPr>
          <w:p w14:paraId="2EF0B0D1"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3</w:t>
            </w:r>
          </w:p>
        </w:tc>
        <w:tc>
          <w:tcPr>
            <w:tcW w:w="7893" w:type="dxa"/>
            <w:vAlign w:val="center"/>
            <w:hideMark/>
          </w:tcPr>
          <w:p w14:paraId="62BC1FE2"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Contexte et techniques unimodales soutenant les objectifs du co-learning multimodal pour des tâches unimodales.</w:t>
            </w:r>
          </w:p>
        </w:tc>
      </w:tr>
      <w:tr w:rsidR="004630B5" w:rsidRPr="00267A1D" w14:paraId="12211B16" w14:textId="77777777" w:rsidTr="00FA6E2C">
        <w:trPr>
          <w:tblCellSpacing w:w="15" w:type="dxa"/>
        </w:trPr>
        <w:tc>
          <w:tcPr>
            <w:tcW w:w="1089" w:type="dxa"/>
            <w:vAlign w:val="center"/>
            <w:hideMark/>
          </w:tcPr>
          <w:p w14:paraId="7862CDBF"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4</w:t>
            </w:r>
          </w:p>
        </w:tc>
        <w:tc>
          <w:tcPr>
            <w:tcW w:w="7893" w:type="dxa"/>
            <w:vAlign w:val="center"/>
            <w:hideMark/>
          </w:tcPr>
          <w:p w14:paraId="017C2196"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Proposition d’une taxonomie complète du co-learning multimodal, avec classification et sous-classification ; analyse des études existantes.</w:t>
            </w:r>
          </w:p>
        </w:tc>
      </w:tr>
      <w:tr w:rsidR="004630B5" w:rsidRPr="00267A1D" w14:paraId="6B53A39B" w14:textId="77777777" w:rsidTr="00FA6E2C">
        <w:trPr>
          <w:tblCellSpacing w:w="15" w:type="dxa"/>
        </w:trPr>
        <w:tc>
          <w:tcPr>
            <w:tcW w:w="1089" w:type="dxa"/>
            <w:vAlign w:val="center"/>
            <w:hideMark/>
          </w:tcPr>
          <w:p w14:paraId="1B18D930"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5</w:t>
            </w:r>
          </w:p>
        </w:tc>
        <w:tc>
          <w:tcPr>
            <w:tcW w:w="7893" w:type="dxa"/>
            <w:vAlign w:val="center"/>
            <w:hideMark/>
          </w:tcPr>
          <w:p w14:paraId="2350BC47"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 xml:space="preserve">Présentation des méthodes de </w:t>
            </w:r>
            <w:proofErr w:type="spellStart"/>
            <w:r w:rsidRPr="004630B5">
              <w:rPr>
                <w:rFonts w:ascii="Times New Roman" w:eastAsia="Times New Roman" w:hAnsi="Times New Roman" w:cs="Times New Roman"/>
                <w:kern w:val="0"/>
                <w:lang w:val="fr-FR" w:eastAsia="es-AR"/>
                <w14:ligatures w14:val="none"/>
              </w:rPr>
              <w:t>deep</w:t>
            </w:r>
            <w:proofErr w:type="spellEnd"/>
            <w:r w:rsidRPr="004630B5">
              <w:rPr>
                <w:rFonts w:ascii="Times New Roman" w:eastAsia="Times New Roman" w:hAnsi="Times New Roman" w:cs="Times New Roman"/>
                <w:kern w:val="0"/>
                <w:lang w:val="fr-FR" w:eastAsia="es-AR"/>
                <w14:ligatures w14:val="none"/>
              </w:rPr>
              <w:t xml:space="preserve"> </w:t>
            </w:r>
            <w:proofErr w:type="spellStart"/>
            <w:r w:rsidRPr="004630B5">
              <w:rPr>
                <w:rFonts w:ascii="Times New Roman" w:eastAsia="Times New Roman" w:hAnsi="Times New Roman" w:cs="Times New Roman"/>
                <w:kern w:val="0"/>
                <w:lang w:val="fr-FR" w:eastAsia="es-AR"/>
                <w14:ligatures w14:val="none"/>
              </w:rPr>
              <w:t>learning</w:t>
            </w:r>
            <w:proofErr w:type="spellEnd"/>
            <w:r w:rsidRPr="004630B5">
              <w:rPr>
                <w:rFonts w:ascii="Times New Roman" w:eastAsia="Times New Roman" w:hAnsi="Times New Roman" w:cs="Times New Roman"/>
                <w:kern w:val="0"/>
                <w:lang w:val="fr-FR" w:eastAsia="es-AR"/>
                <w14:ligatures w14:val="none"/>
              </w:rPr>
              <w:t xml:space="preserve"> utilisées pour le co-learning multimodal, y compris les approches émergentes.</w:t>
            </w:r>
          </w:p>
        </w:tc>
      </w:tr>
      <w:tr w:rsidR="004630B5" w:rsidRPr="00267A1D" w14:paraId="63180CAB" w14:textId="77777777" w:rsidTr="00FA6E2C">
        <w:trPr>
          <w:tblCellSpacing w:w="15" w:type="dxa"/>
        </w:trPr>
        <w:tc>
          <w:tcPr>
            <w:tcW w:w="1089" w:type="dxa"/>
            <w:vAlign w:val="center"/>
            <w:hideMark/>
          </w:tcPr>
          <w:p w14:paraId="02B84F29"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6</w:t>
            </w:r>
          </w:p>
        </w:tc>
        <w:tc>
          <w:tcPr>
            <w:tcW w:w="7893" w:type="dxa"/>
            <w:vAlign w:val="center"/>
            <w:hideMark/>
          </w:tcPr>
          <w:p w14:paraId="73C18BAB"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Applications du co-learning multimodal et jeux de données disponibles.</w:t>
            </w:r>
          </w:p>
        </w:tc>
      </w:tr>
      <w:tr w:rsidR="004630B5" w:rsidRPr="00267A1D" w14:paraId="4B05140E" w14:textId="77777777" w:rsidTr="00FA6E2C">
        <w:trPr>
          <w:tblCellSpacing w:w="15" w:type="dxa"/>
        </w:trPr>
        <w:tc>
          <w:tcPr>
            <w:tcW w:w="1089" w:type="dxa"/>
            <w:vAlign w:val="center"/>
            <w:hideMark/>
          </w:tcPr>
          <w:p w14:paraId="2CAADC1B"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7</w:t>
            </w:r>
          </w:p>
        </w:tc>
        <w:tc>
          <w:tcPr>
            <w:tcW w:w="7893" w:type="dxa"/>
            <w:vAlign w:val="center"/>
            <w:hideMark/>
          </w:tcPr>
          <w:p w14:paraId="31CAC56F" w14:textId="77777777" w:rsidR="004630B5" w:rsidRPr="004630B5" w:rsidRDefault="004630B5" w:rsidP="004630B5">
            <w:pPr>
              <w:spacing w:after="0" w:line="240" w:lineRule="auto"/>
              <w:rPr>
                <w:rFonts w:ascii="Times New Roman" w:eastAsia="Times New Roman" w:hAnsi="Times New Roman" w:cs="Times New Roman"/>
                <w:kern w:val="0"/>
                <w:lang w:val="fr-FR" w:eastAsia="es-AR"/>
                <w14:ligatures w14:val="none"/>
              </w:rPr>
            </w:pPr>
            <w:r w:rsidRPr="004630B5">
              <w:rPr>
                <w:rFonts w:ascii="Times New Roman" w:eastAsia="Times New Roman" w:hAnsi="Times New Roman" w:cs="Times New Roman"/>
                <w:kern w:val="0"/>
                <w:lang w:val="fr-FR" w:eastAsia="es-AR"/>
                <w14:ligatures w14:val="none"/>
              </w:rPr>
              <w:t>Problèmes ouverts et pistes de recherche futures.</w:t>
            </w:r>
          </w:p>
        </w:tc>
      </w:tr>
      <w:tr w:rsidR="004630B5" w:rsidRPr="004630B5" w14:paraId="409A2013" w14:textId="77777777" w:rsidTr="00FA6E2C">
        <w:trPr>
          <w:tblCellSpacing w:w="15" w:type="dxa"/>
        </w:trPr>
        <w:tc>
          <w:tcPr>
            <w:tcW w:w="1089" w:type="dxa"/>
            <w:vAlign w:val="center"/>
            <w:hideMark/>
          </w:tcPr>
          <w:p w14:paraId="1CDF4A09"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b/>
                <w:bCs/>
                <w:kern w:val="0"/>
                <w:lang w:eastAsia="es-AR"/>
                <w14:ligatures w14:val="none"/>
              </w:rPr>
              <w:t>Section</w:t>
            </w:r>
            <w:proofErr w:type="spellEnd"/>
            <w:r w:rsidRPr="004630B5">
              <w:rPr>
                <w:rFonts w:ascii="Times New Roman" w:eastAsia="Times New Roman" w:hAnsi="Times New Roman" w:cs="Times New Roman"/>
                <w:b/>
                <w:bCs/>
                <w:kern w:val="0"/>
                <w:lang w:eastAsia="es-AR"/>
                <w14:ligatures w14:val="none"/>
              </w:rPr>
              <w:t xml:space="preserve"> 8</w:t>
            </w:r>
          </w:p>
        </w:tc>
        <w:tc>
          <w:tcPr>
            <w:tcW w:w="7893" w:type="dxa"/>
            <w:vAlign w:val="center"/>
            <w:hideMark/>
          </w:tcPr>
          <w:p w14:paraId="3D27F2CB" w14:textId="77777777" w:rsidR="004630B5" w:rsidRPr="004630B5" w:rsidRDefault="004630B5" w:rsidP="004630B5">
            <w:pPr>
              <w:spacing w:after="0" w:line="240" w:lineRule="auto"/>
              <w:rPr>
                <w:rFonts w:ascii="Times New Roman" w:eastAsia="Times New Roman" w:hAnsi="Times New Roman" w:cs="Times New Roman"/>
                <w:kern w:val="0"/>
                <w:lang w:eastAsia="es-AR"/>
                <w14:ligatures w14:val="none"/>
              </w:rPr>
            </w:pPr>
            <w:proofErr w:type="spellStart"/>
            <w:r w:rsidRPr="004630B5">
              <w:rPr>
                <w:rFonts w:ascii="Times New Roman" w:eastAsia="Times New Roman" w:hAnsi="Times New Roman" w:cs="Times New Roman"/>
                <w:kern w:val="0"/>
                <w:lang w:eastAsia="es-AR"/>
                <w14:ligatures w14:val="none"/>
              </w:rPr>
              <w:t>Conclusion</w:t>
            </w:r>
            <w:proofErr w:type="spellEnd"/>
            <w:r w:rsidRPr="004630B5">
              <w:rPr>
                <w:rFonts w:ascii="Times New Roman" w:eastAsia="Times New Roman" w:hAnsi="Times New Roman" w:cs="Times New Roman"/>
                <w:kern w:val="0"/>
                <w:lang w:eastAsia="es-AR"/>
                <w14:ligatures w14:val="none"/>
              </w:rPr>
              <w:t>.</w:t>
            </w:r>
          </w:p>
        </w:tc>
      </w:tr>
    </w:tbl>
    <w:p w14:paraId="55F23FB9" w14:textId="77777777" w:rsidR="00E47B63" w:rsidRDefault="00E47B63" w:rsidP="001310CF">
      <w:pPr>
        <w:rPr>
          <w:lang w:val="fr-FR"/>
        </w:rPr>
      </w:pPr>
    </w:p>
    <w:p w14:paraId="2724A076" w14:textId="77777777" w:rsidR="00E47B63" w:rsidRPr="00E47B63" w:rsidRDefault="00E47B63" w:rsidP="00E47B63">
      <w:pPr>
        <w:rPr>
          <w:lang w:val="fr-FR"/>
        </w:rPr>
      </w:pPr>
      <w:r w:rsidRPr="00E47B63">
        <w:rPr>
          <w:lang w:val="fr-FR"/>
        </w:rPr>
        <w:t xml:space="preserve">La taxonomie proposée regroupe les grands défis du </w:t>
      </w:r>
      <w:r w:rsidRPr="00E47B63">
        <w:rPr>
          <w:b/>
          <w:bCs/>
          <w:lang w:val="fr-FR"/>
        </w:rPr>
        <w:t>co-learning multimodal</w:t>
      </w:r>
      <w:r w:rsidRPr="00E47B63">
        <w:rPr>
          <w:lang w:val="fr-FR"/>
        </w:rPr>
        <w:t xml:space="preserve"> :</w:t>
      </w:r>
    </w:p>
    <w:p w14:paraId="432C924E" w14:textId="77777777" w:rsidR="00E47B63" w:rsidRPr="00E47B63" w:rsidRDefault="00E47B63" w:rsidP="00E47B63">
      <w:pPr>
        <w:numPr>
          <w:ilvl w:val="0"/>
          <w:numId w:val="9"/>
        </w:numPr>
        <w:rPr>
          <w:lang w:val="fr-FR"/>
        </w:rPr>
      </w:pPr>
      <w:r w:rsidRPr="00E47B63">
        <w:rPr>
          <w:lang w:val="fr-FR"/>
        </w:rPr>
        <w:t>Présence/absence de modalités,</w:t>
      </w:r>
    </w:p>
    <w:p w14:paraId="1FF58019" w14:textId="77777777" w:rsidR="00E47B63" w:rsidRPr="00E47B63" w:rsidRDefault="00E47B63" w:rsidP="00E47B63">
      <w:pPr>
        <w:numPr>
          <w:ilvl w:val="0"/>
          <w:numId w:val="9"/>
        </w:numPr>
        <w:rPr>
          <w:lang w:val="fr-FR"/>
        </w:rPr>
      </w:pPr>
      <w:r w:rsidRPr="00E47B63">
        <w:rPr>
          <w:lang w:val="fr-FR"/>
        </w:rPr>
        <w:t xml:space="preserve">Data </w:t>
      </w:r>
      <w:proofErr w:type="spellStart"/>
      <w:r w:rsidRPr="00E47B63">
        <w:rPr>
          <w:lang w:val="fr-FR"/>
        </w:rPr>
        <w:t>parallelism</w:t>
      </w:r>
      <w:proofErr w:type="spellEnd"/>
      <w:r w:rsidRPr="00E47B63">
        <w:rPr>
          <w:lang w:val="fr-FR"/>
        </w:rPr>
        <w:t xml:space="preserve"> (alignement des données),</w:t>
      </w:r>
    </w:p>
    <w:p w14:paraId="283FF6AE" w14:textId="77777777" w:rsidR="00E47B63" w:rsidRPr="00E47B63" w:rsidRDefault="00E47B63" w:rsidP="00E47B63">
      <w:pPr>
        <w:numPr>
          <w:ilvl w:val="0"/>
          <w:numId w:val="9"/>
        </w:numPr>
        <w:rPr>
          <w:lang w:val="fr-FR"/>
        </w:rPr>
      </w:pPr>
      <w:r w:rsidRPr="00E47B63">
        <w:rPr>
          <w:lang w:val="fr-FR"/>
        </w:rPr>
        <w:t>Modalités bruitées,</w:t>
      </w:r>
    </w:p>
    <w:p w14:paraId="38E74282" w14:textId="77777777" w:rsidR="00E47B63" w:rsidRPr="00E47B63" w:rsidRDefault="00E47B63" w:rsidP="00E47B63">
      <w:pPr>
        <w:numPr>
          <w:ilvl w:val="0"/>
          <w:numId w:val="9"/>
        </w:numPr>
        <w:rPr>
          <w:lang w:val="fr-FR"/>
        </w:rPr>
      </w:pPr>
      <w:r w:rsidRPr="00E47B63">
        <w:rPr>
          <w:lang w:val="fr-FR"/>
        </w:rPr>
        <w:t>Annotations limitées,</w:t>
      </w:r>
    </w:p>
    <w:p w14:paraId="1AEF5224" w14:textId="77777777" w:rsidR="00E47B63" w:rsidRPr="00E47B63" w:rsidRDefault="00E47B63" w:rsidP="00E47B63">
      <w:pPr>
        <w:numPr>
          <w:ilvl w:val="0"/>
          <w:numId w:val="9"/>
        </w:numPr>
        <w:rPr>
          <w:lang w:val="fr-FR"/>
        </w:rPr>
      </w:pPr>
      <w:r w:rsidRPr="00E47B63">
        <w:rPr>
          <w:lang w:val="fr-FR"/>
        </w:rPr>
        <w:t>Adaptation entre domaines,</w:t>
      </w:r>
    </w:p>
    <w:p w14:paraId="6A2EEB8B" w14:textId="77777777" w:rsidR="00E47B63" w:rsidRPr="00E47B63" w:rsidRDefault="00E47B63" w:rsidP="00E47B63">
      <w:pPr>
        <w:numPr>
          <w:ilvl w:val="0"/>
          <w:numId w:val="9"/>
        </w:numPr>
        <w:rPr>
          <w:lang w:val="fr-FR"/>
        </w:rPr>
      </w:pPr>
      <w:r w:rsidRPr="00E47B63">
        <w:rPr>
          <w:lang w:val="fr-FR"/>
        </w:rPr>
        <w:t>Interprétabilité &amp; équité.</w:t>
      </w:r>
    </w:p>
    <w:p w14:paraId="250F23BE" w14:textId="77777777" w:rsidR="00E47B63" w:rsidRPr="00E47B63" w:rsidRDefault="00E47B63" w:rsidP="00E47B63">
      <w:pPr>
        <w:rPr>
          <w:lang w:val="fr-FR"/>
        </w:rPr>
      </w:pPr>
      <w:r w:rsidRPr="00E47B63">
        <w:rPr>
          <w:lang w:val="fr-FR"/>
        </w:rPr>
        <w:t xml:space="preserve">Chaque catégorie est associée à des </w:t>
      </w:r>
      <w:r w:rsidRPr="00E47B63">
        <w:rPr>
          <w:b/>
          <w:bCs/>
          <w:lang w:val="fr-FR"/>
        </w:rPr>
        <w:t>méthodes historiques</w:t>
      </w:r>
      <w:r w:rsidRPr="00E47B63">
        <w:rPr>
          <w:lang w:val="fr-FR"/>
        </w:rPr>
        <w:t xml:space="preserve"> (</w:t>
      </w:r>
      <w:proofErr w:type="spellStart"/>
      <w:r w:rsidRPr="00E47B63">
        <w:rPr>
          <w:lang w:val="fr-FR"/>
        </w:rPr>
        <w:t>co-teaching</w:t>
      </w:r>
      <w:proofErr w:type="spellEnd"/>
      <w:r w:rsidRPr="00E47B63">
        <w:rPr>
          <w:lang w:val="fr-FR"/>
        </w:rPr>
        <w:t xml:space="preserve">, </w:t>
      </w:r>
      <w:proofErr w:type="spellStart"/>
      <w:r w:rsidRPr="00E47B63">
        <w:rPr>
          <w:lang w:val="fr-FR"/>
        </w:rPr>
        <w:t>teacher</w:t>
      </w:r>
      <w:proofErr w:type="spellEnd"/>
      <w:r w:rsidRPr="00E47B63">
        <w:rPr>
          <w:lang w:val="fr-FR"/>
        </w:rPr>
        <w:t>–</w:t>
      </w:r>
      <w:proofErr w:type="spellStart"/>
      <w:r w:rsidRPr="00E47B63">
        <w:rPr>
          <w:lang w:val="fr-FR"/>
        </w:rPr>
        <w:t>student</w:t>
      </w:r>
      <w:proofErr w:type="spellEnd"/>
      <w:r w:rsidRPr="00E47B63">
        <w:rPr>
          <w:lang w:val="fr-FR"/>
        </w:rPr>
        <w:t xml:space="preserve">, </w:t>
      </w:r>
      <w:proofErr w:type="spellStart"/>
      <w:r w:rsidRPr="00E47B63">
        <w:rPr>
          <w:lang w:val="fr-FR"/>
        </w:rPr>
        <w:t>co</w:t>
      </w:r>
      <w:proofErr w:type="spellEnd"/>
      <w:r w:rsidRPr="00E47B63">
        <w:rPr>
          <w:lang w:val="fr-FR"/>
        </w:rPr>
        <w:t xml:space="preserve">-training) et à des </w:t>
      </w:r>
      <w:r w:rsidRPr="00E47B63">
        <w:rPr>
          <w:b/>
          <w:bCs/>
          <w:lang w:val="fr-FR"/>
        </w:rPr>
        <w:t>méthodes modernes</w:t>
      </w:r>
      <w:r w:rsidRPr="00E47B63">
        <w:rPr>
          <w:lang w:val="fr-FR"/>
        </w:rPr>
        <w:t xml:space="preserve"> (GAN, </w:t>
      </w:r>
      <w:proofErr w:type="spellStart"/>
      <w:r w:rsidRPr="00E47B63">
        <w:rPr>
          <w:lang w:val="fr-FR"/>
        </w:rPr>
        <w:t>transformers</w:t>
      </w:r>
      <w:proofErr w:type="spellEnd"/>
      <w:r w:rsidRPr="00E47B63">
        <w:rPr>
          <w:lang w:val="fr-FR"/>
        </w:rPr>
        <w:t xml:space="preserve">, attention, </w:t>
      </w:r>
      <w:proofErr w:type="spellStart"/>
      <w:r w:rsidRPr="00E47B63">
        <w:rPr>
          <w:lang w:val="fr-FR"/>
        </w:rPr>
        <w:t>meta-learning</w:t>
      </w:r>
      <w:proofErr w:type="spellEnd"/>
      <w:r w:rsidRPr="00E47B63">
        <w:rPr>
          <w:lang w:val="fr-FR"/>
        </w:rPr>
        <w:t xml:space="preserve">, contrastive </w:t>
      </w:r>
      <w:proofErr w:type="spellStart"/>
      <w:r w:rsidRPr="00E47B63">
        <w:rPr>
          <w:lang w:val="fr-FR"/>
        </w:rPr>
        <w:t>learning</w:t>
      </w:r>
      <w:proofErr w:type="spellEnd"/>
      <w:r w:rsidRPr="00E47B63">
        <w:rPr>
          <w:lang w:val="fr-FR"/>
        </w:rPr>
        <w:t>).</w:t>
      </w:r>
      <w:r w:rsidRPr="00E47B63">
        <w:rPr>
          <w:lang w:val="fr-FR"/>
        </w:rPr>
        <w:br/>
        <w:t xml:space="preserve">L’idée centrale est que le co-learning repose toujours sur le </w:t>
      </w:r>
      <w:r w:rsidRPr="00E47B63">
        <w:rPr>
          <w:b/>
          <w:bCs/>
          <w:lang w:val="fr-FR"/>
        </w:rPr>
        <w:t>transfert de connaissance entre modalités</w:t>
      </w:r>
      <w:r w:rsidRPr="00E47B63">
        <w:rPr>
          <w:lang w:val="fr-FR"/>
        </w:rPr>
        <w:t>, mais ce transfert doit être robuste à ces différents scénarios réels.</w:t>
      </w:r>
    </w:p>
    <w:p w14:paraId="5562845D" w14:textId="6CBB0050" w:rsidR="00E47B63" w:rsidRDefault="00014AC2" w:rsidP="001310CF">
      <w:pPr>
        <w:rPr>
          <w:lang w:val="fr-FR"/>
        </w:rPr>
      </w:pPr>
      <w:r w:rsidRPr="00014AC2">
        <w:rPr>
          <w:noProof/>
          <w:lang w:val="fr-FR"/>
        </w:rPr>
        <w:lastRenderedPageBreak/>
        <w:drawing>
          <wp:inline distT="0" distB="0" distL="0" distR="0" wp14:anchorId="5D07F5C5" wp14:editId="264A811C">
            <wp:extent cx="5760720" cy="2176145"/>
            <wp:effectExtent l="0" t="0" r="0" b="0"/>
            <wp:docPr id="98684794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47944" name="Image 1" descr="Une image contenant texte, capture d’écran, Police, diagramme&#10;&#10;Le contenu généré par l’IA peut être incorrect."/>
                    <pic:cNvPicPr/>
                  </pic:nvPicPr>
                  <pic:blipFill>
                    <a:blip r:embed="rId7"/>
                    <a:stretch>
                      <a:fillRect/>
                    </a:stretch>
                  </pic:blipFill>
                  <pic:spPr>
                    <a:xfrm>
                      <a:off x="0" y="0"/>
                      <a:ext cx="5760720" cy="2176145"/>
                    </a:xfrm>
                    <a:prstGeom prst="rect">
                      <a:avLst/>
                    </a:prstGeom>
                  </pic:spPr>
                </pic:pic>
              </a:graphicData>
            </a:graphic>
          </wp:inline>
        </w:drawing>
      </w:r>
    </w:p>
    <w:p w14:paraId="18EB7282" w14:textId="1B94A405" w:rsidR="004630B5" w:rsidRDefault="004630B5" w:rsidP="004630B5">
      <w:pPr>
        <w:pStyle w:val="Titre2"/>
        <w:rPr>
          <w:lang w:val="fr-FR"/>
        </w:rPr>
      </w:pPr>
      <w:r>
        <w:rPr>
          <w:lang w:val="fr-FR"/>
        </w:rPr>
        <w:t>Section 2 :</w:t>
      </w:r>
    </w:p>
    <w:p w14:paraId="6C6ABF15" w14:textId="2BE27457" w:rsidR="00014AC2" w:rsidRDefault="00014AC2" w:rsidP="001310CF">
      <w:pPr>
        <w:rPr>
          <w:b/>
          <w:bCs/>
          <w:u w:val="single"/>
          <w:lang w:val="fr-FR"/>
        </w:rPr>
      </w:pPr>
      <w:r w:rsidRPr="00014AC2">
        <w:rPr>
          <w:b/>
          <w:bCs/>
          <w:u w:val="single"/>
          <w:lang w:val="fr-FR"/>
        </w:rPr>
        <w:t>But et objectifs :</w:t>
      </w:r>
    </w:p>
    <w:p w14:paraId="61349D4B" w14:textId="5B5B2155" w:rsidR="00F62F66" w:rsidRDefault="00F62F66" w:rsidP="001310CF">
      <w:pPr>
        <w:rPr>
          <w:b/>
          <w:bCs/>
          <w:u w:val="single"/>
          <w:lang w:val="fr-FR"/>
        </w:rPr>
      </w:pPr>
      <w:r w:rsidRPr="00F62F66">
        <w:rPr>
          <w:b/>
          <w:bCs/>
          <w:noProof/>
          <w:u w:val="single"/>
          <w:lang w:val="fr-FR"/>
        </w:rPr>
        <w:drawing>
          <wp:inline distT="0" distB="0" distL="0" distR="0" wp14:anchorId="521A9E82" wp14:editId="62B7EB53">
            <wp:extent cx="5760720" cy="2389505"/>
            <wp:effectExtent l="0" t="0" r="0" b="0"/>
            <wp:docPr id="97166661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6613" name="Image 1" descr="Une image contenant texte, capture d’écran, Police, nombre&#10;&#10;Le contenu généré par l’IA peut être incorrect."/>
                    <pic:cNvPicPr/>
                  </pic:nvPicPr>
                  <pic:blipFill>
                    <a:blip r:embed="rId8"/>
                    <a:stretch>
                      <a:fillRect/>
                    </a:stretch>
                  </pic:blipFill>
                  <pic:spPr>
                    <a:xfrm>
                      <a:off x="0" y="0"/>
                      <a:ext cx="5760720" cy="2389505"/>
                    </a:xfrm>
                    <a:prstGeom prst="rect">
                      <a:avLst/>
                    </a:prstGeom>
                  </pic:spPr>
                </pic:pic>
              </a:graphicData>
            </a:graphic>
          </wp:inline>
        </w:drawing>
      </w:r>
    </w:p>
    <w:p w14:paraId="3CA43419" w14:textId="555991F9" w:rsidR="00014AC2" w:rsidRDefault="00AC6D25" w:rsidP="00AC6D25">
      <w:pPr>
        <w:pStyle w:val="Titre2"/>
        <w:rPr>
          <w:lang w:val="fr-FR"/>
        </w:rPr>
      </w:pPr>
      <w:r>
        <w:rPr>
          <w:lang w:val="fr-FR"/>
        </w:rPr>
        <w:t>Section 5 :</w:t>
      </w:r>
    </w:p>
    <w:p w14:paraId="0F1F642E" w14:textId="536D46A0" w:rsidR="00AC6D25" w:rsidRPr="00AC6D25" w:rsidRDefault="007B51F5" w:rsidP="00AC6D25">
      <w:pPr>
        <w:rPr>
          <w:lang w:val="fr-FR"/>
        </w:rPr>
      </w:pPr>
      <w:r>
        <w:rPr>
          <w:lang w:val="fr-FR"/>
        </w:rPr>
        <w:t>Ici nous</w:t>
      </w:r>
      <w:r w:rsidR="00AC6D25">
        <w:rPr>
          <w:lang w:val="fr-FR"/>
        </w:rPr>
        <w:t xml:space="preserve"> abordons </w:t>
      </w:r>
      <w:r>
        <w:rPr>
          <w:lang w:val="fr-FR"/>
        </w:rPr>
        <w:t xml:space="preserve">différentes approches du co-learning. </w:t>
      </w:r>
    </w:p>
    <w:p w14:paraId="4026F934" w14:textId="59275254" w:rsidR="00AC6D25" w:rsidRDefault="00AC6D25" w:rsidP="00AC6D25">
      <w:pPr>
        <w:rPr>
          <w:b/>
          <w:bCs/>
          <w:u w:val="single"/>
          <w:lang w:val="fr-FR"/>
        </w:rPr>
      </w:pPr>
      <w:r w:rsidRPr="00AC6D25">
        <w:rPr>
          <w:b/>
          <w:bCs/>
          <w:u w:val="single"/>
          <w:lang w:val="fr-FR"/>
        </w:rPr>
        <w:t xml:space="preserve">5.1 </w:t>
      </w:r>
      <w:r w:rsidR="007B51F5">
        <w:rPr>
          <w:b/>
          <w:bCs/>
          <w:u w:val="single"/>
          <w:lang w:val="fr-FR"/>
        </w:rPr>
        <w:t>Fusion</w:t>
      </w:r>
      <w:r w:rsidRPr="00AC6D25">
        <w:rPr>
          <w:b/>
          <w:bCs/>
          <w:u w:val="single"/>
          <w:lang w:val="fr-FR"/>
        </w:rPr>
        <w:t> :</w:t>
      </w:r>
    </w:p>
    <w:p w14:paraId="3FE3888B" w14:textId="1FD708C6" w:rsidR="005B2461" w:rsidRDefault="007B51F5" w:rsidP="007B51F5">
      <w:pPr>
        <w:rPr>
          <w:lang w:val="fr-FR"/>
        </w:rPr>
      </w:pPr>
      <w:r>
        <w:rPr>
          <w:lang w:val="fr-FR"/>
        </w:rPr>
        <w:t>Il existe plusieurs types de fusion et chaque système (données</w:t>
      </w:r>
      <w:r w:rsidR="009C0099">
        <w:rPr>
          <w:lang w:val="fr-FR"/>
        </w:rPr>
        <w:t>, domaine et taches)</w:t>
      </w:r>
      <w:r>
        <w:rPr>
          <w:lang w:val="fr-FR"/>
        </w:rPr>
        <w:t xml:space="preserve"> nécessite que l’on se pose la question de</w:t>
      </w:r>
      <w:r w:rsidR="005B2461">
        <w:rPr>
          <w:lang w:val="fr-FR"/>
        </w:rPr>
        <w:t xml:space="preserve"> quel type utiliser :</w:t>
      </w:r>
    </w:p>
    <w:p w14:paraId="0AEBF71C" w14:textId="7DC01013" w:rsidR="009C0099" w:rsidRPr="009C0099" w:rsidRDefault="009C0099" w:rsidP="009C0099">
      <w:pPr>
        <w:pStyle w:val="NormalWeb"/>
        <w:rPr>
          <w:rFonts w:asciiTheme="minorHAnsi" w:eastAsiaTheme="minorHAnsi" w:hAnsiTheme="minorHAnsi" w:cstheme="minorBidi"/>
          <w:kern w:val="2"/>
          <w:lang w:val="fr-FR" w:eastAsia="en-US"/>
          <w14:ligatures w14:val="standardContextual"/>
        </w:rPr>
      </w:pPr>
      <w:r w:rsidRPr="009C0099">
        <w:rPr>
          <w:rFonts w:asciiTheme="minorHAnsi" w:eastAsiaTheme="minorHAnsi" w:hAnsiTheme="minorHAnsi" w:cstheme="minorBidi"/>
          <w:kern w:val="2"/>
          <w:lang w:val="fr-FR" w:eastAsia="en-US"/>
          <w14:ligatures w14:val="standardContextual"/>
        </w:rPr>
        <w:t xml:space="preserve">La </w:t>
      </w:r>
      <w:r w:rsidRPr="009C0099">
        <w:rPr>
          <w:rFonts w:asciiTheme="minorHAnsi" w:eastAsiaTheme="minorHAnsi" w:hAnsiTheme="minorHAnsi" w:cstheme="minorBidi"/>
          <w:b/>
          <w:bCs/>
          <w:kern w:val="2"/>
          <w:lang w:val="fr-FR" w:eastAsia="en-US"/>
          <w14:ligatures w14:val="standardContextual"/>
        </w:rPr>
        <w:t>fusion précoce</w:t>
      </w:r>
      <w:r w:rsidRPr="009C0099">
        <w:rPr>
          <w:rFonts w:asciiTheme="minorHAnsi" w:eastAsiaTheme="minorHAnsi" w:hAnsiTheme="minorHAnsi" w:cstheme="minorBidi"/>
          <w:kern w:val="2"/>
          <w:lang w:val="fr-FR" w:eastAsia="en-US"/>
          <w14:ligatures w14:val="standardContextual"/>
        </w:rPr>
        <w:t xml:space="preserve"> perd les détails propres à chaque modalité.</w:t>
      </w:r>
    </w:p>
    <w:p w14:paraId="1973AB5D" w14:textId="4C35A522" w:rsidR="009C0099" w:rsidRPr="009C0099" w:rsidRDefault="009C0099" w:rsidP="009C0099">
      <w:pPr>
        <w:pStyle w:val="NormalWeb"/>
        <w:rPr>
          <w:rFonts w:asciiTheme="minorHAnsi" w:eastAsiaTheme="minorHAnsi" w:hAnsiTheme="minorHAnsi" w:cstheme="minorBidi"/>
          <w:kern w:val="2"/>
          <w:lang w:val="fr-FR" w:eastAsia="en-US"/>
          <w14:ligatures w14:val="standardContextual"/>
        </w:rPr>
      </w:pPr>
      <w:r w:rsidRPr="009C0099">
        <w:rPr>
          <w:rFonts w:asciiTheme="minorHAnsi" w:eastAsiaTheme="minorHAnsi" w:hAnsiTheme="minorHAnsi" w:cstheme="minorBidi"/>
          <w:kern w:val="2"/>
          <w:lang w:val="fr-FR" w:eastAsia="en-US"/>
          <w14:ligatures w14:val="standardContextual"/>
        </w:rPr>
        <w:t xml:space="preserve">La </w:t>
      </w:r>
      <w:r w:rsidRPr="009C0099">
        <w:rPr>
          <w:rFonts w:asciiTheme="minorHAnsi" w:eastAsiaTheme="minorHAnsi" w:hAnsiTheme="minorHAnsi" w:cstheme="minorBidi"/>
          <w:b/>
          <w:bCs/>
          <w:kern w:val="2"/>
          <w:lang w:val="fr-FR" w:eastAsia="en-US"/>
          <w14:ligatures w14:val="standardContextual"/>
        </w:rPr>
        <w:t>fusion tardive</w:t>
      </w:r>
      <w:r w:rsidRPr="009C0099">
        <w:rPr>
          <w:rFonts w:asciiTheme="minorHAnsi" w:eastAsiaTheme="minorHAnsi" w:hAnsiTheme="minorHAnsi" w:cstheme="minorBidi"/>
          <w:kern w:val="2"/>
          <w:lang w:val="fr-FR" w:eastAsia="en-US"/>
          <w14:ligatures w14:val="standardContextual"/>
        </w:rPr>
        <w:t xml:space="preserve"> ne capture pas bien les relations entre modalités.</w:t>
      </w:r>
    </w:p>
    <w:p w14:paraId="0581DF7D" w14:textId="186641C8" w:rsidR="009C0099" w:rsidRDefault="009C0099" w:rsidP="009C0099">
      <w:pPr>
        <w:pStyle w:val="NormalWeb"/>
        <w:rPr>
          <w:rFonts w:asciiTheme="minorHAnsi" w:eastAsiaTheme="minorHAnsi" w:hAnsiTheme="minorHAnsi" w:cstheme="minorBidi"/>
          <w:kern w:val="2"/>
          <w:lang w:val="fr-FR" w:eastAsia="en-US"/>
          <w14:ligatures w14:val="standardContextual"/>
        </w:rPr>
      </w:pPr>
      <w:r w:rsidRPr="009C0099">
        <w:rPr>
          <w:rFonts w:asciiTheme="minorHAnsi" w:eastAsiaTheme="minorHAnsi" w:hAnsiTheme="minorHAnsi" w:cstheme="minorBidi"/>
          <w:kern w:val="2"/>
          <w:lang w:val="fr-FR" w:eastAsia="en-US"/>
          <w14:ligatures w14:val="standardContextual"/>
        </w:rPr>
        <w:t xml:space="preserve">La </w:t>
      </w:r>
      <w:r w:rsidRPr="009C0099">
        <w:rPr>
          <w:rFonts w:asciiTheme="minorHAnsi" w:eastAsiaTheme="minorHAnsi" w:hAnsiTheme="minorHAnsi" w:cstheme="minorBidi"/>
          <w:b/>
          <w:bCs/>
          <w:kern w:val="2"/>
          <w:lang w:val="fr-FR" w:eastAsia="en-US"/>
          <w14:ligatures w14:val="standardContextual"/>
        </w:rPr>
        <w:t>fusion hybride</w:t>
      </w:r>
      <w:r w:rsidRPr="009C0099">
        <w:rPr>
          <w:rFonts w:asciiTheme="minorHAnsi" w:eastAsiaTheme="minorHAnsi" w:hAnsiTheme="minorHAnsi" w:cstheme="minorBidi"/>
          <w:kern w:val="2"/>
          <w:lang w:val="fr-FR" w:eastAsia="en-US"/>
          <w14:ligatures w14:val="standardContextual"/>
        </w:rPr>
        <w:t xml:space="preserve"> combine les avantages des deux en intégrant les données au niveau approprié, ce qui permet d’obtenir une représentation conjointe plus riche et efficace.</w:t>
      </w:r>
      <w:r w:rsidR="005B2461">
        <w:rPr>
          <w:rFonts w:asciiTheme="minorHAnsi" w:eastAsiaTheme="minorHAnsi" w:hAnsiTheme="minorHAnsi" w:cstheme="minorBidi"/>
          <w:kern w:val="2"/>
          <w:lang w:val="fr-FR" w:eastAsia="en-US"/>
          <w14:ligatures w14:val="standardContextual"/>
        </w:rPr>
        <w:t xml:space="preserve"> Elle est d’avantage utiliser. </w:t>
      </w:r>
    </w:p>
    <w:p w14:paraId="0B33AA53" w14:textId="4CFB8A58" w:rsidR="005B2461" w:rsidRPr="005B2461" w:rsidRDefault="005B2461" w:rsidP="009C0099">
      <w:pPr>
        <w:pStyle w:val="NormalWeb"/>
        <w:rPr>
          <w:rFonts w:asciiTheme="minorHAnsi" w:eastAsiaTheme="minorHAnsi" w:hAnsiTheme="minorHAnsi" w:cstheme="minorBidi"/>
          <w:kern w:val="2"/>
          <w:lang w:val="fr-FR" w:eastAsia="en-US"/>
          <w14:ligatures w14:val="standardContextual"/>
        </w:rPr>
      </w:pPr>
      <w:r w:rsidRPr="005B2461">
        <w:rPr>
          <w:rFonts w:asciiTheme="minorHAnsi" w:eastAsiaTheme="minorHAnsi" w:hAnsiTheme="minorHAnsi" w:cstheme="minorBidi"/>
          <w:kern w:val="2"/>
          <w:lang w:val="fr-FR" w:eastAsia="en-US"/>
          <w14:ligatures w14:val="standardContextual"/>
        </w:rPr>
        <w:t xml:space="preserve">Chaque modalité ayant ses spécificités, il faut adapter les taux d’apprentissage pour éviter le surapprentissage. La fusion tardive gère bien les modalités manquantes, mais </w:t>
      </w:r>
      <w:r w:rsidRPr="005B2461">
        <w:rPr>
          <w:rFonts w:asciiTheme="minorHAnsi" w:eastAsiaTheme="minorHAnsi" w:hAnsiTheme="minorHAnsi" w:cstheme="minorBidi"/>
          <w:kern w:val="2"/>
          <w:lang w:val="fr-FR" w:eastAsia="en-US"/>
          <w14:ligatures w14:val="standardContextual"/>
        </w:rPr>
        <w:lastRenderedPageBreak/>
        <w:t>reste moins efficace que la fusion hybride. Pour les modalités manquantes ou bruitées, on utilise des méthodes avancées comme l’apprentissage multi-tâches, les réseaux à mémoire et l’attention.</w:t>
      </w:r>
    </w:p>
    <w:p w14:paraId="6CEC3748" w14:textId="77777777" w:rsidR="00187C2E" w:rsidRDefault="005B2461" w:rsidP="009C0099">
      <w:pPr>
        <w:pStyle w:val="NormalWeb"/>
        <w:rPr>
          <w:rFonts w:asciiTheme="minorHAnsi" w:eastAsiaTheme="minorHAnsi" w:hAnsiTheme="minorHAnsi" w:cstheme="minorBidi"/>
          <w:kern w:val="2"/>
          <w:lang w:val="fr-FR" w:eastAsia="en-US"/>
          <w14:ligatures w14:val="standardContextual"/>
        </w:rPr>
      </w:pPr>
      <w:r w:rsidRPr="005B2461">
        <w:rPr>
          <w:rFonts w:asciiTheme="minorHAnsi" w:eastAsiaTheme="minorHAnsi" w:hAnsiTheme="minorHAnsi" w:cstheme="minorBidi"/>
          <w:kern w:val="2"/>
          <w:lang w:val="fr-FR" w:eastAsia="en-US"/>
          <w14:ligatures w14:val="standardContextual"/>
        </w:rPr>
        <w:t>Enfin, des expériences montrent qu’un modèle entraîné avec plusieurs modalités (audio, vidéo, texte) reste performant même s’il n’utilise que le texte au test. Cela prouve que le co-learning multimodal améliore les résultats par rapport à l’unimodal.</w:t>
      </w:r>
    </w:p>
    <w:p w14:paraId="12E83957" w14:textId="5AE060BE" w:rsidR="005B2461" w:rsidRPr="005B2461" w:rsidRDefault="005B2461" w:rsidP="009C0099">
      <w:pPr>
        <w:pStyle w:val="NormalWeb"/>
        <w:rPr>
          <w:rFonts w:asciiTheme="minorHAnsi" w:eastAsiaTheme="minorHAnsi" w:hAnsiTheme="minorHAnsi" w:cstheme="minorBidi"/>
          <w:kern w:val="2"/>
          <w:lang w:val="fr-FR" w:eastAsia="en-US"/>
          <w14:ligatures w14:val="standardContextual"/>
        </w:rPr>
      </w:pPr>
      <w:r w:rsidRPr="005B2461">
        <w:rPr>
          <w:rFonts w:asciiTheme="minorHAnsi" w:eastAsiaTheme="minorHAnsi" w:hAnsiTheme="minorHAnsi" w:cstheme="minorBidi"/>
          <w:kern w:val="2"/>
          <w:lang w:val="fr-FR" w:eastAsia="en-US"/>
          <w14:ligatures w14:val="standardContextual"/>
        </w:rPr>
        <w:t>Aujourd’hui, la fusion et l’apprentissage de représentations sont de plus en plus combinés avec l’alignement et la traduction pour des systèmes multimodaux plus efficaces.</w:t>
      </w:r>
    </w:p>
    <w:p w14:paraId="6777E03E" w14:textId="77777777" w:rsidR="009C0099" w:rsidRDefault="009C0099" w:rsidP="009C0099">
      <w:pPr>
        <w:pStyle w:val="NormalWeb"/>
        <w:rPr>
          <w:rFonts w:asciiTheme="minorHAnsi" w:eastAsiaTheme="minorHAnsi" w:hAnsiTheme="minorHAnsi" w:cstheme="minorBidi"/>
          <w:kern w:val="2"/>
          <w:lang w:val="fr-FR" w:eastAsia="en-US"/>
          <w14:ligatures w14:val="standardContextual"/>
        </w:rPr>
      </w:pPr>
    </w:p>
    <w:p w14:paraId="4947CE15" w14:textId="1C57F982" w:rsidR="00AC6D25" w:rsidRDefault="009C0099" w:rsidP="005B2461">
      <w:pPr>
        <w:pStyle w:val="NormalWeb"/>
        <w:rPr>
          <w:rFonts w:asciiTheme="minorHAnsi" w:eastAsiaTheme="minorHAnsi" w:hAnsiTheme="minorHAnsi" w:cstheme="minorBidi"/>
          <w:b/>
          <w:bCs/>
          <w:kern w:val="2"/>
          <w:u w:val="single"/>
          <w:lang w:val="fr-FR" w:eastAsia="en-US"/>
          <w14:ligatures w14:val="standardContextual"/>
        </w:rPr>
      </w:pPr>
      <w:r w:rsidRPr="009C0099">
        <w:rPr>
          <w:rFonts w:asciiTheme="minorHAnsi" w:eastAsiaTheme="minorHAnsi" w:hAnsiTheme="minorHAnsi" w:cstheme="minorBidi"/>
          <w:b/>
          <w:bCs/>
          <w:kern w:val="2"/>
          <w:u w:val="single"/>
          <w:lang w:val="fr-FR" w:eastAsia="en-US"/>
          <w14:ligatures w14:val="standardContextual"/>
        </w:rPr>
        <w:t xml:space="preserve">5.2 Attention and </w:t>
      </w:r>
      <w:proofErr w:type="spellStart"/>
      <w:r w:rsidRPr="009C0099">
        <w:rPr>
          <w:rFonts w:asciiTheme="minorHAnsi" w:eastAsiaTheme="minorHAnsi" w:hAnsiTheme="minorHAnsi" w:cstheme="minorBidi"/>
          <w:b/>
          <w:bCs/>
          <w:kern w:val="2"/>
          <w:u w:val="single"/>
          <w:lang w:val="fr-FR" w:eastAsia="en-US"/>
          <w14:ligatures w14:val="standardContextual"/>
        </w:rPr>
        <w:t>transformers</w:t>
      </w:r>
      <w:proofErr w:type="spellEnd"/>
      <w:r>
        <w:rPr>
          <w:rFonts w:asciiTheme="minorHAnsi" w:eastAsiaTheme="minorHAnsi" w:hAnsiTheme="minorHAnsi" w:cstheme="minorBidi"/>
          <w:b/>
          <w:bCs/>
          <w:kern w:val="2"/>
          <w:u w:val="single"/>
          <w:lang w:val="fr-FR" w:eastAsia="en-US"/>
          <w14:ligatures w14:val="standardContextual"/>
        </w:rPr>
        <w:t> :</w:t>
      </w:r>
    </w:p>
    <w:p w14:paraId="60BAC753" w14:textId="77777777" w:rsidR="001F7C42" w:rsidRPr="001F7C42" w:rsidRDefault="001F7C42" w:rsidP="001F7C42">
      <w:pPr>
        <w:pStyle w:val="NormalWeb"/>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 xml:space="preserve">Les modèles </w:t>
      </w:r>
      <w:proofErr w:type="spellStart"/>
      <w:r w:rsidRPr="001F7C42">
        <w:rPr>
          <w:rFonts w:asciiTheme="minorHAnsi" w:eastAsiaTheme="minorHAnsi" w:hAnsiTheme="minorHAnsi" w:cstheme="minorBidi"/>
          <w:i/>
          <w:iCs/>
          <w:kern w:val="2"/>
          <w:lang w:val="fr-FR" w:eastAsia="en-US"/>
          <w14:ligatures w14:val="standardContextual"/>
        </w:rPr>
        <w:t>sequence</w:t>
      </w:r>
      <w:proofErr w:type="spellEnd"/>
      <w:r w:rsidRPr="001F7C42">
        <w:rPr>
          <w:rFonts w:asciiTheme="minorHAnsi" w:eastAsiaTheme="minorHAnsi" w:hAnsiTheme="minorHAnsi" w:cstheme="minorBidi"/>
          <w:i/>
          <w:iCs/>
          <w:kern w:val="2"/>
          <w:lang w:val="fr-FR" w:eastAsia="en-US"/>
          <w14:ligatures w14:val="standardContextual"/>
        </w:rPr>
        <w:t>-to-</w:t>
      </w:r>
      <w:proofErr w:type="spellStart"/>
      <w:r w:rsidRPr="001F7C42">
        <w:rPr>
          <w:rFonts w:asciiTheme="minorHAnsi" w:eastAsiaTheme="minorHAnsi" w:hAnsiTheme="minorHAnsi" w:cstheme="minorBidi"/>
          <w:i/>
          <w:iCs/>
          <w:kern w:val="2"/>
          <w:lang w:val="fr-FR" w:eastAsia="en-US"/>
          <w14:ligatures w14:val="standardContextual"/>
        </w:rPr>
        <w:t>sequence</w:t>
      </w:r>
      <w:proofErr w:type="spellEnd"/>
      <w:r w:rsidRPr="001F7C42">
        <w:rPr>
          <w:rFonts w:asciiTheme="minorHAnsi" w:eastAsiaTheme="minorHAnsi" w:hAnsiTheme="minorHAnsi" w:cstheme="minorBidi"/>
          <w:kern w:val="2"/>
          <w:lang w:val="fr-FR" w:eastAsia="en-US"/>
          <w14:ligatures w14:val="standardContextual"/>
        </w:rPr>
        <w:t xml:space="preserve"> (comme ceux avec LSTM) savent traiter des séquences de longueur variable, mais ils ont du mal avec les très longues séquences.</w:t>
      </w:r>
    </w:p>
    <w:p w14:paraId="787DAD91" w14:textId="77777777" w:rsidR="001F7C42" w:rsidRPr="001F7C42" w:rsidRDefault="001F7C42" w:rsidP="001F7C42">
      <w:pPr>
        <w:pStyle w:val="NormalWeb"/>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 xml:space="preserve">Pour améliorer cela, on utilise </w:t>
      </w:r>
      <w:r w:rsidRPr="00187C2E">
        <w:rPr>
          <w:rFonts w:asciiTheme="minorHAnsi" w:eastAsiaTheme="minorHAnsi" w:hAnsiTheme="minorHAnsi" w:cstheme="minorBidi"/>
          <w:kern w:val="2"/>
          <w:highlight w:val="yellow"/>
          <w:lang w:val="fr-FR" w:eastAsia="en-US"/>
          <w14:ligatures w14:val="standardContextual"/>
        </w:rPr>
        <w:t>l’attention</w:t>
      </w:r>
      <w:r w:rsidRPr="001F7C42">
        <w:rPr>
          <w:rFonts w:asciiTheme="minorHAnsi" w:eastAsiaTheme="minorHAnsi" w:hAnsiTheme="minorHAnsi" w:cstheme="minorBidi"/>
          <w:kern w:val="2"/>
          <w:lang w:val="fr-FR" w:eastAsia="en-US"/>
          <w14:ligatures w14:val="standardContextual"/>
        </w:rPr>
        <w:t xml:space="preserve">, un mécanisme qui permet au modèle de se </w:t>
      </w:r>
      <w:r w:rsidRPr="00187C2E">
        <w:rPr>
          <w:rFonts w:asciiTheme="minorHAnsi" w:eastAsiaTheme="minorHAnsi" w:hAnsiTheme="minorHAnsi" w:cstheme="minorBidi"/>
          <w:kern w:val="2"/>
          <w:highlight w:val="yellow"/>
          <w:lang w:val="fr-FR" w:eastAsia="en-US"/>
          <w14:ligatures w14:val="standardContextual"/>
        </w:rPr>
        <w:t>concentrer sur les parties importantes</w:t>
      </w:r>
      <w:r w:rsidRPr="001F7C42">
        <w:rPr>
          <w:rFonts w:asciiTheme="minorHAnsi" w:eastAsiaTheme="minorHAnsi" w:hAnsiTheme="minorHAnsi" w:cstheme="minorBidi"/>
          <w:kern w:val="2"/>
          <w:lang w:val="fr-FR" w:eastAsia="en-US"/>
          <w14:ligatures w14:val="standardContextual"/>
        </w:rPr>
        <w:t xml:space="preserve"> d’une information (un mot, une image, un moment, etc.). Il existe différents types d’attention :</w:t>
      </w:r>
    </w:p>
    <w:p w14:paraId="08787B88"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Douce (soft) : regarde partout et pèse les parties utiles.</w:t>
      </w:r>
    </w:p>
    <w:p w14:paraId="1127BA98"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Dure (hard) : se concentre uniquement sur des régions prédéfinies.</w:t>
      </w:r>
    </w:p>
    <w:p w14:paraId="3C2E16CF"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Locale / Globale : selon si on se limite à une partie ou à toute l’information.</w:t>
      </w:r>
    </w:p>
    <w:p w14:paraId="4F2DE8E0"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Auto-attention (self-attention) : l’attention appliquée à une même modalité (par ex. un texte seul).</w:t>
      </w:r>
    </w:p>
    <w:p w14:paraId="2F4BC5DF"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Co-attention : relie deux modalités (ex. mots ↔ objets d’une image).</w:t>
      </w:r>
    </w:p>
    <w:p w14:paraId="08F2D674" w14:textId="77777777" w:rsidR="001F7C42" w:rsidRPr="001F7C42" w:rsidRDefault="001F7C42" w:rsidP="001F7C42">
      <w:pPr>
        <w:pStyle w:val="NormalWeb"/>
        <w:numPr>
          <w:ilvl w:val="0"/>
          <w:numId w:val="11"/>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Attention hiérarchique : prend en compte mot → phrase → document.</w:t>
      </w:r>
    </w:p>
    <w:p w14:paraId="6719DCD5" w14:textId="77777777" w:rsidR="001F7C42" w:rsidRDefault="001F7C42" w:rsidP="001F7C42">
      <w:pPr>
        <w:pStyle w:val="NormalWeb"/>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Ces mécanismes servent surtout à aligner automatiquement des informations de différentes modalités (texte, image, audio, vidéo), par exemple pour expliquer comment une légende d’image est générée.</w:t>
      </w:r>
    </w:p>
    <w:p w14:paraId="58339F68" w14:textId="1815D37B" w:rsidR="00187C2E" w:rsidRPr="001F7C42" w:rsidRDefault="00187C2E" w:rsidP="00187C2E">
      <w:pPr>
        <w:pStyle w:val="Titre2"/>
        <w:rPr>
          <w:rFonts w:asciiTheme="minorHAnsi" w:eastAsiaTheme="minorHAnsi" w:hAnsiTheme="minorHAnsi" w:cstheme="minorBidi"/>
          <w:lang w:val="fr-FR"/>
        </w:rPr>
      </w:pPr>
      <w:r w:rsidRPr="00267A1D">
        <w:rPr>
          <w:lang w:val="fr-FR"/>
        </w:rPr>
        <w:t>5.3 Encoder-</w:t>
      </w:r>
      <w:proofErr w:type="spellStart"/>
      <w:r w:rsidRPr="00267A1D">
        <w:rPr>
          <w:lang w:val="fr-FR"/>
        </w:rPr>
        <w:t>decoders</w:t>
      </w:r>
      <w:proofErr w:type="spellEnd"/>
    </w:p>
    <w:p w14:paraId="6639B629" w14:textId="77777777" w:rsidR="001F7C42" w:rsidRPr="001F7C42" w:rsidRDefault="001F7C42" w:rsidP="001F7C42">
      <w:pPr>
        <w:pStyle w:val="NormalWeb"/>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Les Transformers (avec encodeur + décodeur + attention) sont plus puissants que les anciens modèles LSTM/RNN :</w:t>
      </w:r>
    </w:p>
    <w:p w14:paraId="4F0E3A7B" w14:textId="77777777" w:rsidR="001F7C42" w:rsidRPr="001F7C42" w:rsidRDefault="001F7C42" w:rsidP="001F7C42">
      <w:pPr>
        <w:pStyle w:val="NormalWeb"/>
        <w:numPr>
          <w:ilvl w:val="0"/>
          <w:numId w:val="12"/>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Ils traitent de grandes bases de données en parallèle.</w:t>
      </w:r>
    </w:p>
    <w:p w14:paraId="6FE656A0" w14:textId="77777777" w:rsidR="001F7C42" w:rsidRPr="001F7C42" w:rsidRDefault="001F7C42" w:rsidP="001F7C42">
      <w:pPr>
        <w:pStyle w:val="NormalWeb"/>
        <w:numPr>
          <w:ilvl w:val="0"/>
          <w:numId w:val="12"/>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 xml:space="preserve">Ils ont révolutionné le traitement du langage (ex. BERT, </w:t>
      </w:r>
      <w:proofErr w:type="spellStart"/>
      <w:r w:rsidRPr="001F7C42">
        <w:rPr>
          <w:rFonts w:asciiTheme="minorHAnsi" w:eastAsiaTheme="minorHAnsi" w:hAnsiTheme="minorHAnsi" w:cstheme="minorBidi"/>
          <w:kern w:val="2"/>
          <w:lang w:val="fr-FR" w:eastAsia="en-US"/>
          <w14:ligatures w14:val="standardContextual"/>
        </w:rPr>
        <w:t>mBERT</w:t>
      </w:r>
      <w:proofErr w:type="spellEnd"/>
      <w:r w:rsidRPr="001F7C42">
        <w:rPr>
          <w:rFonts w:asciiTheme="minorHAnsi" w:eastAsiaTheme="minorHAnsi" w:hAnsiTheme="minorHAnsi" w:cstheme="minorBidi"/>
          <w:kern w:val="2"/>
          <w:lang w:val="fr-FR" w:eastAsia="en-US"/>
          <w14:ligatures w14:val="standardContextual"/>
        </w:rPr>
        <w:t xml:space="preserve"> pour le multilingue).</w:t>
      </w:r>
    </w:p>
    <w:p w14:paraId="72961F13" w14:textId="77777777" w:rsidR="001F7C42" w:rsidRPr="001F7C42" w:rsidRDefault="001F7C42" w:rsidP="001F7C42">
      <w:pPr>
        <w:pStyle w:val="NormalWeb"/>
        <w:numPr>
          <w:ilvl w:val="0"/>
          <w:numId w:val="12"/>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Ils ont été adaptés aux tâches multimodales (</w:t>
      </w:r>
      <w:proofErr w:type="spellStart"/>
      <w:r w:rsidRPr="001F7C42">
        <w:rPr>
          <w:rFonts w:asciiTheme="minorHAnsi" w:eastAsiaTheme="minorHAnsi" w:hAnsiTheme="minorHAnsi" w:cstheme="minorBidi"/>
          <w:kern w:val="2"/>
          <w:lang w:val="fr-FR" w:eastAsia="en-US"/>
          <w14:ligatures w14:val="standardContextual"/>
        </w:rPr>
        <w:t>VideoBERT</w:t>
      </w:r>
      <w:proofErr w:type="spellEnd"/>
      <w:r w:rsidRPr="001F7C42">
        <w:rPr>
          <w:rFonts w:asciiTheme="minorHAnsi" w:eastAsiaTheme="minorHAnsi" w:hAnsiTheme="minorHAnsi" w:cstheme="minorBidi"/>
          <w:kern w:val="2"/>
          <w:lang w:val="fr-FR" w:eastAsia="en-US"/>
          <w14:ligatures w14:val="standardContextual"/>
        </w:rPr>
        <w:t xml:space="preserve">, </w:t>
      </w:r>
      <w:proofErr w:type="spellStart"/>
      <w:r w:rsidRPr="001F7C42">
        <w:rPr>
          <w:rFonts w:asciiTheme="minorHAnsi" w:eastAsiaTheme="minorHAnsi" w:hAnsiTheme="minorHAnsi" w:cstheme="minorBidi"/>
          <w:kern w:val="2"/>
          <w:lang w:val="fr-FR" w:eastAsia="en-US"/>
          <w14:ligatures w14:val="standardContextual"/>
        </w:rPr>
        <w:t>ViLBERT</w:t>
      </w:r>
      <w:proofErr w:type="spellEnd"/>
      <w:r w:rsidRPr="001F7C42">
        <w:rPr>
          <w:rFonts w:asciiTheme="minorHAnsi" w:eastAsiaTheme="minorHAnsi" w:hAnsiTheme="minorHAnsi" w:cstheme="minorBidi"/>
          <w:kern w:val="2"/>
          <w:lang w:val="fr-FR" w:eastAsia="en-US"/>
          <w14:ligatures w14:val="standardContextual"/>
        </w:rPr>
        <w:t xml:space="preserve">, </w:t>
      </w:r>
      <w:proofErr w:type="spellStart"/>
      <w:r w:rsidRPr="001F7C42">
        <w:rPr>
          <w:rFonts w:asciiTheme="minorHAnsi" w:eastAsiaTheme="minorHAnsi" w:hAnsiTheme="minorHAnsi" w:cstheme="minorBidi"/>
          <w:kern w:val="2"/>
          <w:lang w:val="fr-FR" w:eastAsia="en-US"/>
          <w14:ligatures w14:val="standardContextual"/>
        </w:rPr>
        <w:t>VisualBERT</w:t>
      </w:r>
      <w:proofErr w:type="spellEnd"/>
      <w:r w:rsidRPr="001F7C42">
        <w:rPr>
          <w:rFonts w:asciiTheme="minorHAnsi" w:eastAsiaTheme="minorHAnsi" w:hAnsiTheme="minorHAnsi" w:cstheme="minorBidi"/>
          <w:kern w:val="2"/>
          <w:lang w:val="fr-FR" w:eastAsia="en-US"/>
          <w14:ligatures w14:val="standardContextual"/>
        </w:rPr>
        <w:t>).</w:t>
      </w:r>
    </w:p>
    <w:p w14:paraId="04330BED" w14:textId="77777777" w:rsidR="001F7C42" w:rsidRPr="001F7C42" w:rsidRDefault="001F7C42" w:rsidP="001F7C42">
      <w:pPr>
        <w:pStyle w:val="NormalWeb"/>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En pratique :</w:t>
      </w:r>
    </w:p>
    <w:p w14:paraId="355D257E" w14:textId="77777777" w:rsidR="001F7C42" w:rsidRPr="001F7C42" w:rsidRDefault="001F7C42" w:rsidP="001F7C42">
      <w:pPr>
        <w:pStyle w:val="NormalWeb"/>
        <w:numPr>
          <w:ilvl w:val="0"/>
          <w:numId w:val="13"/>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lastRenderedPageBreak/>
        <w:t xml:space="preserve">Les Transformers avec </w:t>
      </w:r>
      <w:proofErr w:type="spellStart"/>
      <w:r w:rsidRPr="001F7C42">
        <w:rPr>
          <w:rFonts w:asciiTheme="minorHAnsi" w:eastAsiaTheme="minorHAnsi" w:hAnsiTheme="minorHAnsi" w:cstheme="minorBidi"/>
          <w:kern w:val="2"/>
          <w:lang w:val="fr-FR" w:eastAsia="en-US"/>
          <w14:ligatures w14:val="standardContextual"/>
        </w:rPr>
        <w:t>co</w:t>
      </w:r>
      <w:proofErr w:type="spellEnd"/>
      <w:r w:rsidRPr="001F7C42">
        <w:rPr>
          <w:rFonts w:asciiTheme="minorHAnsi" w:eastAsiaTheme="minorHAnsi" w:hAnsiTheme="minorHAnsi" w:cstheme="minorBidi"/>
          <w:kern w:val="2"/>
          <w:lang w:val="fr-FR" w:eastAsia="en-US"/>
          <w14:ligatures w14:val="standardContextual"/>
        </w:rPr>
        <w:t>-attention améliorent les performances pour des tâches comme le VQA (réponse à des questions sur une image), la classification texte-image ou la recherche vidéo.</w:t>
      </w:r>
    </w:p>
    <w:p w14:paraId="5174148F" w14:textId="77777777" w:rsidR="001F7C42" w:rsidRDefault="001F7C42" w:rsidP="001F7C42">
      <w:pPr>
        <w:pStyle w:val="NormalWeb"/>
        <w:numPr>
          <w:ilvl w:val="0"/>
          <w:numId w:val="13"/>
        </w:numPr>
        <w:rPr>
          <w:rFonts w:asciiTheme="minorHAnsi" w:eastAsiaTheme="minorHAnsi" w:hAnsiTheme="minorHAnsi" w:cstheme="minorBidi"/>
          <w:kern w:val="2"/>
          <w:lang w:val="fr-FR" w:eastAsia="en-US"/>
          <w14:ligatures w14:val="standardContextual"/>
        </w:rPr>
      </w:pPr>
      <w:r w:rsidRPr="001F7C42">
        <w:rPr>
          <w:rFonts w:asciiTheme="minorHAnsi" w:eastAsiaTheme="minorHAnsi" w:hAnsiTheme="minorHAnsi" w:cstheme="minorBidi"/>
          <w:kern w:val="2"/>
          <w:lang w:val="fr-FR" w:eastAsia="en-US"/>
          <w14:ligatures w14:val="standardContextual"/>
        </w:rPr>
        <w:t>Ils permettent aussi de gérer des données bruitées, manquantes ou non annotées.</w:t>
      </w:r>
    </w:p>
    <w:p w14:paraId="037E65A0" w14:textId="77777777" w:rsidR="001F7C42" w:rsidRDefault="001F7C42" w:rsidP="001F7C42">
      <w:pPr>
        <w:pStyle w:val="NormalWeb"/>
        <w:ind w:left="360"/>
        <w:rPr>
          <w:lang w:val="fr-FR"/>
        </w:rPr>
      </w:pPr>
      <w:r w:rsidRPr="001F7C42">
        <w:rPr>
          <w:lang w:val="fr-FR"/>
        </w:rPr>
        <w:t xml:space="preserve">L’attention et les Transformers permettent de relier et d’exploiter efficacement plusieurs modalités (texte, image, audio, vidéo). </w:t>
      </w:r>
    </w:p>
    <w:p w14:paraId="021B6064" w14:textId="77777777" w:rsidR="001F7C42" w:rsidRDefault="001F7C42" w:rsidP="001F7C42">
      <w:pPr>
        <w:pStyle w:val="NormalWeb"/>
        <w:numPr>
          <w:ilvl w:val="0"/>
          <w:numId w:val="14"/>
        </w:numPr>
        <w:rPr>
          <w:lang w:val="fr-FR"/>
        </w:rPr>
      </w:pPr>
      <w:r w:rsidRPr="001F7C42">
        <w:rPr>
          <w:lang w:val="fr-FR"/>
        </w:rPr>
        <w:t xml:space="preserve">Ils améliorent les performances des modèles, </w:t>
      </w:r>
    </w:p>
    <w:p w14:paraId="0C22B411" w14:textId="5BAFABB9" w:rsidR="001F7C42" w:rsidRDefault="001F7C42" w:rsidP="001F7C42">
      <w:pPr>
        <w:pStyle w:val="NormalWeb"/>
        <w:numPr>
          <w:ilvl w:val="0"/>
          <w:numId w:val="14"/>
        </w:numPr>
        <w:rPr>
          <w:lang w:val="fr-FR"/>
        </w:rPr>
      </w:pPr>
      <w:r w:rsidRPr="001F7C42">
        <w:rPr>
          <w:lang w:val="fr-FR"/>
        </w:rPr>
        <w:t>Facilitent l’alignement automatique des données</w:t>
      </w:r>
    </w:p>
    <w:p w14:paraId="70B66147" w14:textId="2E786925" w:rsidR="001F7C42" w:rsidRPr="001F7C42" w:rsidRDefault="001F7C42" w:rsidP="001F7C42">
      <w:pPr>
        <w:pStyle w:val="NormalWeb"/>
        <w:numPr>
          <w:ilvl w:val="0"/>
          <w:numId w:val="14"/>
        </w:numPr>
        <w:rPr>
          <w:lang w:val="fr-FR"/>
        </w:rPr>
      </w:pPr>
      <w:r w:rsidRPr="001F7C42">
        <w:rPr>
          <w:lang w:val="fr-FR"/>
        </w:rPr>
        <w:t>Rendent possible l’apprentissage robuste même avec du bruit ou peu d’annotations.</w:t>
      </w:r>
    </w:p>
    <w:p w14:paraId="18CFAD7D" w14:textId="77777777" w:rsidR="00B11520" w:rsidRDefault="00B11520" w:rsidP="005B2461">
      <w:pPr>
        <w:pStyle w:val="NormalWeb"/>
        <w:rPr>
          <w:lang w:val="fr-FR"/>
        </w:rPr>
      </w:pPr>
      <w:r w:rsidRPr="00B11520">
        <w:rPr>
          <w:lang w:val="fr-FR"/>
        </w:rPr>
        <w:t xml:space="preserve">Le cadre encodeur-décodeur permet de transformer une entrée en une représentation interne et de générer une sortie, et il est utilisé aussi pour les données multimodales, par exemple avec un CNN comme encodeur et un RNN comme décodeur pour produire des légendes d’images ou des descriptions de vidéos. Le mécanisme d’attention y joue un rôle essentiel car il met en valeur les informations importantes, ce qui améliore la précision. Cependant, son extension à plus de deux modalités devient complexe. </w:t>
      </w:r>
    </w:p>
    <w:p w14:paraId="7FD56B38" w14:textId="77777777" w:rsidR="00B11520" w:rsidRDefault="00B11520" w:rsidP="005B2461">
      <w:pPr>
        <w:pStyle w:val="NormalWeb"/>
        <w:rPr>
          <w:lang w:val="fr-FR"/>
        </w:rPr>
      </w:pPr>
      <w:r w:rsidRPr="00B11520">
        <w:rPr>
          <w:lang w:val="fr-FR"/>
        </w:rPr>
        <w:t xml:space="preserve">Les </w:t>
      </w:r>
      <w:proofErr w:type="spellStart"/>
      <w:r w:rsidRPr="00B11520">
        <w:rPr>
          <w:lang w:val="fr-FR"/>
        </w:rPr>
        <w:t>autoencodeurs</w:t>
      </w:r>
      <w:proofErr w:type="spellEnd"/>
      <w:r w:rsidRPr="00B11520">
        <w:rPr>
          <w:lang w:val="fr-FR"/>
        </w:rPr>
        <w:t xml:space="preserve">, proches du schéma encodeur-décodeur mais destinés à reconstruire leur propre entrée, apprennent des représentations utiles sans supervision. Ils existent en variantes robustes ou </w:t>
      </w:r>
      <w:proofErr w:type="spellStart"/>
      <w:r w:rsidRPr="00B11520">
        <w:rPr>
          <w:lang w:val="fr-FR"/>
        </w:rPr>
        <w:t>débruiteuses</w:t>
      </w:r>
      <w:proofErr w:type="spellEnd"/>
      <w:r w:rsidRPr="00B11520">
        <w:rPr>
          <w:lang w:val="fr-FR"/>
        </w:rPr>
        <w:t xml:space="preserve"> pour gérer le bruit et les données manquantes, et peuvent être étendus au multimodal afin de créer une représentation partagée entre plusieurs modalités comme l’audio et la vidéo. </w:t>
      </w:r>
    </w:p>
    <w:p w14:paraId="5F04C9FA" w14:textId="0CCB951D" w:rsidR="001F7C42" w:rsidRDefault="00B11520" w:rsidP="005B2461">
      <w:pPr>
        <w:pStyle w:val="NormalWeb"/>
        <w:rPr>
          <w:lang w:val="fr-FR"/>
        </w:rPr>
      </w:pPr>
      <w:r w:rsidRPr="00B11520">
        <w:rPr>
          <w:lang w:val="fr-FR"/>
        </w:rPr>
        <w:t>L’</w:t>
      </w:r>
      <w:proofErr w:type="spellStart"/>
      <w:r w:rsidRPr="00B11520">
        <w:rPr>
          <w:lang w:val="fr-FR"/>
        </w:rPr>
        <w:t>autoencodeur</w:t>
      </w:r>
      <w:proofErr w:type="spellEnd"/>
      <w:r w:rsidRPr="00B11520">
        <w:rPr>
          <w:lang w:val="fr-FR"/>
        </w:rPr>
        <w:t xml:space="preserve"> de correspondance (Corr-AE) combine apprentissage de représentation et corrélation pour des tâches comme la recherche croisée image-texte. Plus largement, les </w:t>
      </w:r>
      <w:proofErr w:type="spellStart"/>
      <w:r w:rsidRPr="00B11520">
        <w:rPr>
          <w:lang w:val="fr-FR"/>
        </w:rPr>
        <w:t>autoencodeurs</w:t>
      </w:r>
      <w:proofErr w:type="spellEnd"/>
      <w:r w:rsidRPr="00B11520">
        <w:rPr>
          <w:lang w:val="fr-FR"/>
        </w:rPr>
        <w:t xml:space="preserve"> sont vus comme des modèles génératifs (</w:t>
      </w:r>
      <w:proofErr w:type="spellStart"/>
      <w:r w:rsidRPr="00B11520">
        <w:rPr>
          <w:lang w:val="fr-FR"/>
        </w:rPr>
        <w:t>variationnels</w:t>
      </w:r>
      <w:proofErr w:type="spellEnd"/>
      <w:r w:rsidRPr="00B11520">
        <w:rPr>
          <w:lang w:val="fr-FR"/>
        </w:rPr>
        <w:t xml:space="preserve"> ou </w:t>
      </w:r>
      <w:proofErr w:type="spellStart"/>
      <w:r w:rsidRPr="00B11520">
        <w:rPr>
          <w:lang w:val="fr-FR"/>
        </w:rPr>
        <w:t>adversariaux</w:t>
      </w:r>
      <w:proofErr w:type="spellEnd"/>
      <w:r w:rsidRPr="00B11520">
        <w:rPr>
          <w:lang w:val="fr-FR"/>
        </w:rPr>
        <w:t>), capables de fonctionner sans étiquettes, d’être robustes et de faciliter l’apprentissage conjoint entre différentes modalités.</w:t>
      </w:r>
    </w:p>
    <w:p w14:paraId="69D4ACF4" w14:textId="2E9041D4" w:rsidR="00187C2E" w:rsidRDefault="00187C2E" w:rsidP="00187C2E">
      <w:pPr>
        <w:pStyle w:val="Titre2"/>
        <w:rPr>
          <w:lang w:val="fr-FR"/>
        </w:rPr>
      </w:pPr>
      <w:r w:rsidRPr="00267A1D">
        <w:rPr>
          <w:lang w:val="fr-FR"/>
        </w:rPr>
        <w:t xml:space="preserve">5.4 </w:t>
      </w:r>
      <w:proofErr w:type="spellStart"/>
      <w:r w:rsidRPr="00267A1D">
        <w:rPr>
          <w:lang w:val="fr-FR"/>
        </w:rPr>
        <w:t>Generative</w:t>
      </w:r>
      <w:proofErr w:type="spellEnd"/>
      <w:r w:rsidRPr="00267A1D">
        <w:rPr>
          <w:lang w:val="fr-FR"/>
        </w:rPr>
        <w:t xml:space="preserve"> </w:t>
      </w:r>
      <w:proofErr w:type="spellStart"/>
      <w:r w:rsidRPr="00267A1D">
        <w:rPr>
          <w:lang w:val="fr-FR"/>
        </w:rPr>
        <w:t>adversarial</w:t>
      </w:r>
      <w:proofErr w:type="spellEnd"/>
      <w:r w:rsidRPr="00267A1D">
        <w:rPr>
          <w:lang w:val="fr-FR"/>
        </w:rPr>
        <w:t xml:space="preserve"> networks (GAN)</w:t>
      </w:r>
    </w:p>
    <w:p w14:paraId="020E0E3F" w14:textId="77777777" w:rsidR="00B11520" w:rsidRPr="00B11520" w:rsidRDefault="00B11520" w:rsidP="00B11520">
      <w:pPr>
        <w:pStyle w:val="NormalWeb"/>
        <w:rPr>
          <w:lang w:val="fr-FR"/>
        </w:rPr>
      </w:pPr>
      <w:r w:rsidRPr="00B11520">
        <w:rPr>
          <w:lang w:val="fr-FR"/>
        </w:rPr>
        <w:t>Les réseaux antagonistes génératifs (GAN) sont très utilisés pour générer des données réalistes comme des images, traduire une image en une autre ou améliorer la qualité visuelle.</w:t>
      </w:r>
    </w:p>
    <w:p w14:paraId="70453650" w14:textId="77777777" w:rsidR="00B11520" w:rsidRPr="00B11520" w:rsidRDefault="00B11520" w:rsidP="00B11520">
      <w:pPr>
        <w:pStyle w:val="NormalWeb"/>
        <w:rPr>
          <w:lang w:val="fr-FR"/>
        </w:rPr>
      </w:pPr>
      <w:r w:rsidRPr="00B11520">
        <w:rPr>
          <w:lang w:val="fr-FR"/>
        </w:rPr>
        <w:t>Ils fonctionnent en apprenant la distribution des données d’entrée de façon non supervisée.</w:t>
      </w:r>
    </w:p>
    <w:p w14:paraId="2A419A72" w14:textId="77777777" w:rsidR="00B11520" w:rsidRPr="00B11520" w:rsidRDefault="00B11520" w:rsidP="00B11520">
      <w:pPr>
        <w:pStyle w:val="NormalWeb"/>
        <w:rPr>
          <w:lang w:val="fr-FR"/>
        </w:rPr>
      </w:pPr>
      <w:r w:rsidRPr="00B11520">
        <w:rPr>
          <w:lang w:val="fr-FR"/>
        </w:rPr>
        <w:t>Étendus au multimodal, leur rôle principal est de réduire les différences entre modalités.</w:t>
      </w:r>
    </w:p>
    <w:p w14:paraId="31CEC9E0" w14:textId="77777777" w:rsidR="00B11520" w:rsidRPr="00B11520" w:rsidRDefault="00B11520" w:rsidP="00B11520">
      <w:pPr>
        <w:pStyle w:val="NormalWeb"/>
        <w:rPr>
          <w:lang w:val="fr-FR"/>
        </w:rPr>
      </w:pPr>
      <w:r w:rsidRPr="00B11520">
        <w:rPr>
          <w:lang w:val="fr-FR"/>
        </w:rPr>
        <w:t>En synthèse texte-image, le générateur crée une image à partir d’un texte encodé, tandis que le discriminateur vérifie si elle correspond bien au texte.</w:t>
      </w:r>
    </w:p>
    <w:p w14:paraId="652374A2" w14:textId="77777777" w:rsidR="00B11520" w:rsidRPr="00B11520" w:rsidRDefault="00B11520" w:rsidP="00B11520">
      <w:pPr>
        <w:pStyle w:val="NormalWeb"/>
        <w:rPr>
          <w:lang w:val="fr-FR"/>
        </w:rPr>
      </w:pPr>
      <w:r w:rsidRPr="00B11520">
        <w:rPr>
          <w:lang w:val="fr-FR"/>
        </w:rPr>
        <w:t>Dans la recherche intermodale, les GAN permettent de rapprocher les représentations de différentes modalités dans un même espace, afin que des données similaires (texte et image) soient proches.</w:t>
      </w:r>
    </w:p>
    <w:p w14:paraId="1C3E5806" w14:textId="77777777" w:rsidR="00B11520" w:rsidRPr="00B11520" w:rsidRDefault="00B11520" w:rsidP="00B11520">
      <w:pPr>
        <w:pStyle w:val="NormalWeb"/>
        <w:rPr>
          <w:lang w:val="fr-FR"/>
        </w:rPr>
      </w:pPr>
      <w:r w:rsidRPr="00B11520">
        <w:rPr>
          <w:lang w:val="fr-FR"/>
        </w:rPr>
        <w:lastRenderedPageBreak/>
        <w:t>Le CM-GAN est un exemple qui favorise l’apprentissage des corrélations entre et à l’intérieur des modalités pour la recherche image-texte.</w:t>
      </w:r>
    </w:p>
    <w:p w14:paraId="1EC3AA9C" w14:textId="77777777" w:rsidR="00B11520" w:rsidRPr="00B11520" w:rsidRDefault="00B11520" w:rsidP="00B11520">
      <w:pPr>
        <w:pStyle w:val="NormalWeb"/>
        <w:rPr>
          <w:lang w:val="fr-FR"/>
        </w:rPr>
      </w:pPr>
      <w:r w:rsidRPr="00B11520">
        <w:rPr>
          <w:lang w:val="fr-FR"/>
        </w:rPr>
        <w:t>Plus largement, les GAN et leurs variantes servent aussi à générer des modalités manquantes, équilibrer des données, faire de l’adaptation de domaine et gérer des données bruitées dans l’apprentissage multimodal.</w:t>
      </w:r>
    </w:p>
    <w:p w14:paraId="7E524191" w14:textId="4F2CABAA" w:rsidR="00B11520" w:rsidRPr="00A31117" w:rsidRDefault="005B391E" w:rsidP="00A31117">
      <w:pPr>
        <w:pStyle w:val="Titre2"/>
        <w:rPr>
          <w:lang w:val="fr-FR"/>
        </w:rPr>
      </w:pPr>
      <w:r w:rsidRPr="00A31117">
        <w:rPr>
          <w:lang w:val="fr-FR"/>
        </w:rPr>
        <w:t>5.5 Multi-</w:t>
      </w:r>
      <w:proofErr w:type="spellStart"/>
      <w:r w:rsidRPr="00A31117">
        <w:rPr>
          <w:lang w:val="fr-FR"/>
        </w:rPr>
        <w:t>task</w:t>
      </w:r>
      <w:proofErr w:type="spellEnd"/>
      <w:r w:rsidRPr="00A31117">
        <w:rPr>
          <w:lang w:val="fr-FR"/>
        </w:rPr>
        <w:t xml:space="preserve"> </w:t>
      </w:r>
      <w:proofErr w:type="spellStart"/>
      <w:proofErr w:type="gramStart"/>
      <w:r w:rsidRPr="00A31117">
        <w:rPr>
          <w:lang w:val="fr-FR"/>
        </w:rPr>
        <w:t>learning</w:t>
      </w:r>
      <w:proofErr w:type="spellEnd"/>
      <w:r w:rsidRPr="00A31117">
        <w:rPr>
          <w:lang w:val="fr-FR"/>
        </w:rPr>
        <w:t>:</w:t>
      </w:r>
      <w:proofErr w:type="gramEnd"/>
    </w:p>
    <w:p w14:paraId="4C099C74" w14:textId="77777777" w:rsidR="00E76CD0" w:rsidRPr="00E76CD0" w:rsidRDefault="00E76CD0" w:rsidP="00E76CD0">
      <w:pPr>
        <w:pStyle w:val="NormalWeb"/>
        <w:rPr>
          <w:lang w:val="fr-FR"/>
        </w:rPr>
      </w:pPr>
      <w:r w:rsidRPr="00E76CD0">
        <w:rPr>
          <w:lang w:val="fr-FR"/>
        </w:rPr>
        <w:t>L’apprentissage multitâche (MTL) consiste à entraîner un modèle sur plusieurs tâches en même temps.</w:t>
      </w:r>
      <w:r w:rsidRPr="00E76CD0">
        <w:rPr>
          <w:lang w:val="fr-FR"/>
        </w:rPr>
        <w:br/>
        <w:t>Cela permet de mieux utiliser les données, d’éviter le surapprentissage et d’accélérer les calculs.</w:t>
      </w:r>
    </w:p>
    <w:p w14:paraId="27C3F8D7" w14:textId="77777777" w:rsidR="00E76CD0" w:rsidRPr="00E76CD0" w:rsidRDefault="00E76CD0" w:rsidP="00E76CD0">
      <w:pPr>
        <w:pStyle w:val="NormalWeb"/>
        <w:rPr>
          <w:lang w:val="fr-FR"/>
        </w:rPr>
      </w:pPr>
      <w:r w:rsidRPr="00E76CD0">
        <w:rPr>
          <w:lang w:val="fr-FR"/>
        </w:rPr>
        <w:t xml:space="preserve">Cependant, il existe un risque de </w:t>
      </w:r>
      <w:r w:rsidRPr="00E76CD0">
        <w:rPr>
          <w:rStyle w:val="lev"/>
          <w:rFonts w:eastAsiaTheme="majorEastAsia"/>
          <w:lang w:val="fr-FR"/>
        </w:rPr>
        <w:t>transfert négatif</w:t>
      </w:r>
      <w:r w:rsidRPr="00E76CD0">
        <w:rPr>
          <w:lang w:val="fr-FR"/>
        </w:rPr>
        <w:t xml:space="preserve"> : améliorer une tâche peut en dégrader une autre.</w:t>
      </w:r>
      <w:r w:rsidRPr="00E76CD0">
        <w:rPr>
          <w:lang w:val="fr-FR"/>
        </w:rPr>
        <w:br/>
        <w:t xml:space="preserve">La recherche vise donc à favoriser le </w:t>
      </w:r>
      <w:r w:rsidRPr="00E76CD0">
        <w:rPr>
          <w:rStyle w:val="lev"/>
          <w:rFonts w:eastAsiaTheme="majorEastAsia"/>
          <w:lang w:val="fr-FR"/>
        </w:rPr>
        <w:t>transfert positif</w:t>
      </w:r>
      <w:r w:rsidRPr="00E76CD0">
        <w:rPr>
          <w:lang w:val="fr-FR"/>
        </w:rPr>
        <w:t>, où les tâches s’entraident.</w:t>
      </w:r>
    </w:p>
    <w:p w14:paraId="242E1CC2" w14:textId="77777777" w:rsidR="00E76CD0" w:rsidRPr="00E76CD0" w:rsidRDefault="00E76CD0" w:rsidP="00E76CD0">
      <w:pPr>
        <w:pStyle w:val="NormalWeb"/>
        <w:rPr>
          <w:lang w:val="fr-FR"/>
        </w:rPr>
      </w:pPr>
      <w:r w:rsidRPr="00E76CD0">
        <w:rPr>
          <w:lang w:val="fr-FR"/>
        </w:rPr>
        <w:t>En vision et en langage, le MTL exploite à la fois des informations partagées et spécifiques à chaque tâche.</w:t>
      </w:r>
      <w:r w:rsidRPr="00E76CD0">
        <w:rPr>
          <w:lang w:val="fr-FR"/>
        </w:rPr>
        <w:br/>
        <w:t>Il est utilisé par exemple pour l’analyse des émotions et sentiments (audio, vidéo, texte) ou pour la compréhension de scènes (détection d’objets, graphes de scène, description de régions).</w:t>
      </w:r>
    </w:p>
    <w:p w14:paraId="1812115A" w14:textId="77777777" w:rsidR="00E76CD0" w:rsidRPr="00E76CD0" w:rsidRDefault="00E76CD0" w:rsidP="00E76CD0">
      <w:pPr>
        <w:pStyle w:val="NormalWeb"/>
        <w:rPr>
          <w:lang w:val="fr-FR"/>
        </w:rPr>
      </w:pPr>
      <w:r w:rsidRPr="00E76CD0">
        <w:rPr>
          <w:lang w:val="fr-FR"/>
        </w:rPr>
        <w:t xml:space="preserve">Dans le VQA, un encodeur partagé avec </w:t>
      </w:r>
      <w:proofErr w:type="spellStart"/>
      <w:r w:rsidRPr="00E76CD0">
        <w:rPr>
          <w:lang w:val="fr-FR"/>
        </w:rPr>
        <w:t>co</w:t>
      </w:r>
      <w:proofErr w:type="spellEnd"/>
      <w:r w:rsidRPr="00E76CD0">
        <w:rPr>
          <w:lang w:val="fr-FR"/>
        </w:rPr>
        <w:t>-attention et des décodeurs séparés par tâche améliore les performances.</w:t>
      </w:r>
      <w:r w:rsidRPr="00E76CD0">
        <w:rPr>
          <w:lang w:val="fr-FR"/>
        </w:rPr>
        <w:br/>
        <w:t xml:space="preserve">Des modèles comme </w:t>
      </w:r>
      <w:proofErr w:type="spellStart"/>
      <w:r w:rsidRPr="00E76CD0">
        <w:rPr>
          <w:lang w:val="fr-FR"/>
        </w:rPr>
        <w:t>ViLBERT</w:t>
      </w:r>
      <w:proofErr w:type="spellEnd"/>
      <w:r w:rsidRPr="00E76CD0">
        <w:rPr>
          <w:lang w:val="fr-FR"/>
        </w:rPr>
        <w:t xml:space="preserve"> ont même permis d’entraîner simultanément jusqu’à 12 tâches en utilisant un tronc commun avec des branches spécifiques.</w:t>
      </w:r>
    </w:p>
    <w:p w14:paraId="08305921" w14:textId="77777777" w:rsidR="00E76CD0" w:rsidRPr="00E76CD0" w:rsidRDefault="00E76CD0" w:rsidP="00E76CD0">
      <w:pPr>
        <w:pStyle w:val="NormalWeb"/>
        <w:rPr>
          <w:lang w:val="fr-FR"/>
        </w:rPr>
      </w:pPr>
      <w:r w:rsidRPr="00E76CD0">
        <w:rPr>
          <w:lang w:val="fr-FR"/>
        </w:rPr>
        <w:t>Le MTL peut aussi gérer des modalités manquantes et des données bruitées, ce qui en fait une méthode adaptée pour l’apprentissage multimodal conjoint.</w:t>
      </w:r>
    </w:p>
    <w:p w14:paraId="610AF5D1" w14:textId="6843F026" w:rsidR="00E76CD0" w:rsidRPr="00A31117" w:rsidRDefault="00E76CD0" w:rsidP="00A31117">
      <w:pPr>
        <w:pStyle w:val="Titre2"/>
        <w:rPr>
          <w:lang w:val="fr-FR"/>
        </w:rPr>
      </w:pPr>
      <w:r w:rsidRPr="00A31117">
        <w:rPr>
          <w:lang w:val="fr-FR"/>
        </w:rPr>
        <w:t xml:space="preserve">5.6 Transfer </w:t>
      </w:r>
      <w:proofErr w:type="spellStart"/>
      <w:proofErr w:type="gramStart"/>
      <w:r w:rsidRPr="00A31117">
        <w:rPr>
          <w:lang w:val="fr-FR"/>
        </w:rPr>
        <w:t>learning</w:t>
      </w:r>
      <w:proofErr w:type="spellEnd"/>
      <w:r w:rsidRPr="00A31117">
        <w:rPr>
          <w:lang w:val="fr-FR"/>
        </w:rPr>
        <w:t>:</w:t>
      </w:r>
      <w:proofErr w:type="gramEnd"/>
    </w:p>
    <w:p w14:paraId="4913DA35" w14:textId="0B815C75" w:rsidR="00E76CD0" w:rsidRDefault="00C056CB" w:rsidP="00C056CB">
      <w:pPr>
        <w:pStyle w:val="NormalWeb"/>
        <w:rPr>
          <w:lang w:val="fr-FR"/>
        </w:rPr>
      </w:pPr>
      <w:r w:rsidRPr="00C056CB">
        <w:rPr>
          <w:lang w:val="fr-FR"/>
        </w:rPr>
        <w:t>Le cœur du principe de l’apprentissage par transfert est d’intégrer un modèle déjà pré-entraîné dans le pipeline, que ce soit avant ou après la fusion des modalités.</w:t>
      </w:r>
      <w:r w:rsidRPr="00C056CB">
        <w:rPr>
          <w:lang w:val="fr-FR"/>
        </w:rPr>
        <w:br/>
        <w:t>Cela permet un gain de temps et de ressources, car l’entraînement se limite souvent aux couches finales adaptées à la tâche cible.</w:t>
      </w:r>
      <w:r w:rsidRPr="00C056CB">
        <w:rPr>
          <w:lang w:val="fr-FR"/>
        </w:rPr>
        <w:br/>
        <w:t>Cependant, un inconvénient majeur est le transfert négatif, qui survient lorsque le modèle a du mal à identifier et exploiter les parties réellement pertinentes des connaissances transférées.</w:t>
      </w:r>
    </w:p>
    <w:p w14:paraId="101E2BC7" w14:textId="29D661A7" w:rsidR="00C056CB" w:rsidRDefault="00C056CB" w:rsidP="00C056CB">
      <w:pPr>
        <w:pStyle w:val="NormalWeb"/>
        <w:rPr>
          <w:lang w:val="fr-FR"/>
        </w:rPr>
      </w:pPr>
      <w:r>
        <w:rPr>
          <w:lang w:val="fr-FR"/>
        </w:rPr>
        <w:t>E</w:t>
      </w:r>
      <w:r w:rsidRPr="00C056CB">
        <w:rPr>
          <w:lang w:val="fr-FR"/>
        </w:rPr>
        <w:t>n multimodalité, le transfert permet même de gérer des modalités manquantes. Exemple : un modèle peut répondre à une question sur une vidéo même si l’audio est absent, car il a appris à transférer les informations du texte/vision vers l’audio.</w:t>
      </w:r>
    </w:p>
    <w:p w14:paraId="14B01A4C" w14:textId="276E5DEE" w:rsidR="00C056CB" w:rsidRDefault="00C056CB" w:rsidP="00C056CB">
      <w:pPr>
        <w:pStyle w:val="NormalWeb"/>
        <w:rPr>
          <w:lang w:val="fr-FR"/>
        </w:rPr>
      </w:pPr>
      <w:r w:rsidRPr="00C056CB">
        <w:rPr>
          <w:lang w:val="fr-FR"/>
        </w:rPr>
        <w:t xml:space="preserve">Dans un pipeline image-texte, on utilise un </w:t>
      </w:r>
      <w:proofErr w:type="spellStart"/>
      <w:r w:rsidRPr="00C056CB">
        <w:rPr>
          <w:lang w:val="fr-FR"/>
        </w:rPr>
        <w:t>ResNet</w:t>
      </w:r>
      <w:proofErr w:type="spellEnd"/>
      <w:r w:rsidRPr="00C056CB">
        <w:rPr>
          <w:lang w:val="fr-FR"/>
        </w:rPr>
        <w:t xml:space="preserve"> pré-entraîné pour extraire les </w:t>
      </w:r>
      <w:r w:rsidRPr="00C056CB">
        <w:rPr>
          <w:rStyle w:val="Accentuation"/>
          <w:rFonts w:eastAsiaTheme="majorEastAsia"/>
          <w:lang w:val="fr-FR"/>
        </w:rPr>
        <w:t>features</w:t>
      </w:r>
      <w:r w:rsidRPr="00C056CB">
        <w:rPr>
          <w:lang w:val="fr-FR"/>
        </w:rPr>
        <w:t xml:space="preserve"> visuelles et BERT pour les </w:t>
      </w:r>
      <w:r w:rsidRPr="00C056CB">
        <w:rPr>
          <w:rStyle w:val="Accentuation"/>
          <w:rFonts w:eastAsiaTheme="majorEastAsia"/>
          <w:lang w:val="fr-FR"/>
        </w:rPr>
        <w:t>features</w:t>
      </w:r>
      <w:r w:rsidRPr="00C056CB">
        <w:rPr>
          <w:lang w:val="fr-FR"/>
        </w:rPr>
        <w:t xml:space="preserve"> textuelles, qu’on fusionne ensuite dans un </w:t>
      </w:r>
      <w:proofErr w:type="spellStart"/>
      <w:r w:rsidRPr="00C056CB">
        <w:rPr>
          <w:lang w:val="fr-FR"/>
        </w:rPr>
        <w:t>transformeur</w:t>
      </w:r>
      <w:proofErr w:type="spellEnd"/>
      <w:r w:rsidRPr="00C056CB">
        <w:rPr>
          <w:lang w:val="fr-FR"/>
        </w:rPr>
        <w:t xml:space="preserve"> multimodal. L’entraînement se concentre sur la dernière couche (prédiction), ce qui fait </w:t>
      </w:r>
      <w:r w:rsidRPr="00C056CB">
        <w:rPr>
          <w:lang w:val="fr-FR"/>
        </w:rPr>
        <w:lastRenderedPageBreak/>
        <w:t>gagner du temps. Mais il existe un risque de transfert négatif si les représentations pré-apprises ne sont pas adaptées au domaine cible.</w:t>
      </w:r>
    </w:p>
    <w:p w14:paraId="000CDCE5" w14:textId="77777777" w:rsidR="00A31117" w:rsidRDefault="00A31117" w:rsidP="00C056CB">
      <w:pPr>
        <w:pStyle w:val="NormalWeb"/>
        <w:rPr>
          <w:lang w:val="fr-FR"/>
        </w:rPr>
      </w:pPr>
    </w:p>
    <w:p w14:paraId="2254A28C" w14:textId="781A57E2" w:rsidR="00A31117" w:rsidRDefault="00A31117" w:rsidP="00A31117">
      <w:pPr>
        <w:pStyle w:val="Titre2"/>
        <w:rPr>
          <w:lang w:val="en-US"/>
        </w:rPr>
      </w:pPr>
      <w:r w:rsidRPr="00A31117">
        <w:rPr>
          <w:lang w:val="en-US"/>
        </w:rPr>
        <w:t>5.7 Multimodal embeddings and pre-trained models</w:t>
      </w:r>
      <w:r>
        <w:rPr>
          <w:lang w:val="en-US"/>
        </w:rPr>
        <w:t>:</w:t>
      </w:r>
    </w:p>
    <w:p w14:paraId="1644AAF3" w14:textId="3FE39057" w:rsidR="00A31117" w:rsidRDefault="00A31117" w:rsidP="00C056CB">
      <w:pPr>
        <w:pStyle w:val="NormalWeb"/>
        <w:rPr>
          <w:lang w:val="fr-FR"/>
        </w:rPr>
      </w:pPr>
      <w:r w:rsidRPr="00A31117">
        <w:rPr>
          <w:lang w:val="fr-FR"/>
        </w:rPr>
        <w:t xml:space="preserve">Les modèles pré-entraînés comme BERT pour le langage ou </w:t>
      </w:r>
      <w:proofErr w:type="spellStart"/>
      <w:r w:rsidRPr="00A31117">
        <w:rPr>
          <w:lang w:val="fr-FR"/>
        </w:rPr>
        <w:t>ResNet</w:t>
      </w:r>
      <w:proofErr w:type="spellEnd"/>
      <w:r w:rsidRPr="00A31117">
        <w:rPr>
          <w:lang w:val="fr-FR"/>
        </w:rPr>
        <w:t xml:space="preserve"> pour la vision ont permis de grandes avancées. Les modèles multimodaux, en particulier les </w:t>
      </w:r>
      <w:proofErr w:type="spellStart"/>
      <w:r w:rsidRPr="00A31117">
        <w:rPr>
          <w:lang w:val="fr-FR"/>
        </w:rPr>
        <w:t>transformers</w:t>
      </w:r>
      <w:proofErr w:type="spellEnd"/>
      <w:r w:rsidRPr="00A31117">
        <w:rPr>
          <w:lang w:val="fr-FR"/>
        </w:rPr>
        <w:t xml:space="preserve">, créent des représentations communes entre plusieurs modalités (texte, image, son) en rapprochant les éléments qui partagent le même sens. Des techniques comme l’apprentissage </w:t>
      </w:r>
      <w:proofErr w:type="spellStart"/>
      <w:r w:rsidRPr="00A31117">
        <w:rPr>
          <w:lang w:val="fr-FR"/>
        </w:rPr>
        <w:t>adversarial</w:t>
      </w:r>
      <w:proofErr w:type="spellEnd"/>
      <w:r w:rsidRPr="00A31117">
        <w:rPr>
          <w:lang w:val="fr-FR"/>
        </w:rPr>
        <w:t xml:space="preserve">, contrastif ou le méta-apprentissage, ainsi que des approches non ou semi-supervisées, améliorent encore ces représentations. Ces méthodes facilitent le </w:t>
      </w:r>
      <w:proofErr w:type="spellStart"/>
      <w:r w:rsidRPr="00A31117">
        <w:rPr>
          <w:lang w:val="fr-FR"/>
        </w:rPr>
        <w:t>co</w:t>
      </w:r>
      <w:proofErr w:type="spellEnd"/>
      <w:r w:rsidRPr="00A31117">
        <w:rPr>
          <w:lang w:val="fr-FR"/>
        </w:rPr>
        <w:t>-apprentissage, en gérant les modalités manquantes ou bruitées et en renforçant la qualité des annotations multimodales.</w:t>
      </w:r>
    </w:p>
    <w:p w14:paraId="7224D623" w14:textId="6D13BFD0" w:rsidR="00A31117" w:rsidRPr="00A31117" w:rsidRDefault="00A31117" w:rsidP="00A31117">
      <w:pPr>
        <w:pStyle w:val="Titre2"/>
        <w:rPr>
          <w:u w:val="none"/>
          <w:lang w:val="fr-FR"/>
        </w:rPr>
      </w:pPr>
      <w:r w:rsidRPr="00A31117">
        <w:rPr>
          <w:lang w:val="fr-FR"/>
        </w:rPr>
        <w:t>5.9 Meta-</w:t>
      </w:r>
      <w:proofErr w:type="gramStart"/>
      <w:r w:rsidRPr="00A31117">
        <w:rPr>
          <w:lang w:val="fr-FR"/>
        </w:rPr>
        <w:t>Learning:</w:t>
      </w:r>
      <w:proofErr w:type="gramEnd"/>
    </w:p>
    <w:p w14:paraId="3948E2F2" w14:textId="586010FA" w:rsidR="00C056CB" w:rsidRDefault="00A31117" w:rsidP="00C056CB">
      <w:pPr>
        <w:pStyle w:val="NormalWeb"/>
        <w:rPr>
          <w:lang w:val="fr-FR"/>
        </w:rPr>
      </w:pPr>
      <w:r>
        <w:rPr>
          <w:lang w:val="fr-FR"/>
        </w:rPr>
        <w:t xml:space="preserve"> </w:t>
      </w:r>
      <w:r w:rsidRPr="00A31117">
        <w:rPr>
          <w:lang w:val="fr-FR"/>
        </w:rPr>
        <w:t xml:space="preserve">Le </w:t>
      </w:r>
      <w:r w:rsidRPr="00A31117">
        <w:rPr>
          <w:b/>
          <w:bCs/>
          <w:lang w:val="fr-FR"/>
        </w:rPr>
        <w:t>méta-apprentissage</w:t>
      </w:r>
      <w:r w:rsidRPr="00A31117">
        <w:rPr>
          <w:lang w:val="fr-FR"/>
        </w:rPr>
        <w:t xml:space="preserve"> est un « apprentissage à apprendre » qui permet à un modèle, entraîné sur plusieurs tâches, de s’adapter rapidement à de nouvelles tâches au test. Il améliore l’efficacité avec peu de données, favorise le transfert de connaissances et résiste au bruit des labels ou aux attaques </w:t>
      </w:r>
      <w:proofErr w:type="spellStart"/>
      <w:r w:rsidRPr="00A31117">
        <w:rPr>
          <w:lang w:val="fr-FR"/>
        </w:rPr>
        <w:t>adversariales</w:t>
      </w:r>
      <w:proofErr w:type="spellEnd"/>
      <w:r w:rsidRPr="00A31117">
        <w:rPr>
          <w:lang w:val="fr-FR"/>
        </w:rPr>
        <w:t xml:space="preserve">. Il se décline en approches basées sur les métriques, les modèles ou l’optimisation. Contrairement au transfert ou à l’apprentissage multi-tâches, le méta-apprentissage vise à généraliser à une tâche totalement nouvelle. Des algorithmes comme </w:t>
      </w:r>
      <w:r w:rsidRPr="00A31117">
        <w:rPr>
          <w:b/>
          <w:bCs/>
          <w:lang w:val="fr-FR"/>
        </w:rPr>
        <w:t>MAML</w:t>
      </w:r>
      <w:r w:rsidRPr="00A31117">
        <w:rPr>
          <w:lang w:val="fr-FR"/>
        </w:rPr>
        <w:t xml:space="preserve"> ou </w:t>
      </w:r>
      <w:r w:rsidRPr="00A31117">
        <w:rPr>
          <w:b/>
          <w:bCs/>
          <w:lang w:val="fr-FR"/>
        </w:rPr>
        <w:t>CROMA</w:t>
      </w:r>
      <w:r w:rsidRPr="00A31117">
        <w:rPr>
          <w:lang w:val="fr-FR"/>
        </w:rPr>
        <w:t xml:space="preserve"> permettent de gérer des modalités manquantes ou différentes, et il est largement utilisé en vision, apprentissage par renforcement, traduction ou modélisation de langues à faibles ressources. Ainsi, il facilite le </w:t>
      </w:r>
      <w:proofErr w:type="spellStart"/>
      <w:r w:rsidRPr="00A31117">
        <w:rPr>
          <w:b/>
          <w:bCs/>
          <w:lang w:val="fr-FR"/>
        </w:rPr>
        <w:t>co</w:t>
      </w:r>
      <w:proofErr w:type="spellEnd"/>
      <w:r w:rsidRPr="00A31117">
        <w:rPr>
          <w:b/>
          <w:bCs/>
          <w:lang w:val="fr-FR"/>
        </w:rPr>
        <w:t>-apprentissage multimodal</w:t>
      </w:r>
      <w:r w:rsidRPr="00A31117">
        <w:rPr>
          <w:lang w:val="fr-FR"/>
        </w:rPr>
        <w:t xml:space="preserve"> en traitant les modalités absentes ou bruitées.</w:t>
      </w:r>
    </w:p>
    <w:p w14:paraId="351A6F8D" w14:textId="70CEA9A4" w:rsidR="00A31117" w:rsidRPr="00441CDC" w:rsidRDefault="00A31117" w:rsidP="00C056CB">
      <w:pPr>
        <w:pStyle w:val="NormalWeb"/>
        <w:rPr>
          <w:b/>
          <w:bCs/>
          <w:u w:val="single"/>
          <w:lang w:val="fr-FR"/>
        </w:rPr>
      </w:pPr>
      <w:r w:rsidRPr="00441CDC">
        <w:rPr>
          <w:b/>
          <w:bCs/>
          <w:u w:val="single"/>
          <w:lang w:val="fr-FR"/>
        </w:rPr>
        <w:t xml:space="preserve">5.10 Multi-instance </w:t>
      </w:r>
      <w:proofErr w:type="spellStart"/>
      <w:r w:rsidRPr="00441CDC">
        <w:rPr>
          <w:b/>
          <w:bCs/>
          <w:u w:val="single"/>
          <w:lang w:val="fr-FR"/>
        </w:rPr>
        <w:t>learning</w:t>
      </w:r>
      <w:proofErr w:type="spellEnd"/>
      <w:r w:rsidRPr="00441CDC">
        <w:rPr>
          <w:b/>
          <w:bCs/>
          <w:u w:val="single"/>
          <w:lang w:val="fr-FR"/>
        </w:rPr>
        <w:t xml:space="preserve"> (MIL</w:t>
      </w:r>
      <w:proofErr w:type="gramStart"/>
      <w:r w:rsidRPr="00441CDC">
        <w:rPr>
          <w:b/>
          <w:bCs/>
          <w:u w:val="single"/>
          <w:lang w:val="fr-FR"/>
        </w:rPr>
        <w:t>):</w:t>
      </w:r>
      <w:proofErr w:type="gramEnd"/>
    </w:p>
    <w:p w14:paraId="45F31644" w14:textId="6AED68F3" w:rsidR="00A31117" w:rsidRDefault="00E67EA3" w:rsidP="00C056CB">
      <w:pPr>
        <w:pStyle w:val="NormalWeb"/>
        <w:rPr>
          <w:lang w:val="fr-FR"/>
        </w:rPr>
      </w:pPr>
      <w:r w:rsidRPr="00E67EA3">
        <w:rPr>
          <w:lang w:val="fr-FR"/>
        </w:rPr>
        <w:t xml:space="preserve">L’apprentissage multi-instances (MIL) utilise des sacs d’instances annotés uniquement au niveau du sac, sans annotation des instances individuelles. Un sac est positif s’il contient au moins une instance positive. Cette approche est utile pour les données faiblement annotées, car elle réduit le coût de labellisation et permet d’exploiter de grands ensembles issus du web. Le MIL est appliqué à la classification audio-vidéo, à la reconnaissance d’objets complexes et à la détection de vidéos violentes. Il existe trois types d’algorithmes : basés sur les instances, sur les sacs et sur les </w:t>
      </w:r>
      <w:proofErr w:type="spellStart"/>
      <w:r w:rsidRPr="00E67EA3">
        <w:rPr>
          <w:lang w:val="fr-FR"/>
        </w:rPr>
        <w:t>embeddings</w:t>
      </w:r>
      <w:proofErr w:type="spellEnd"/>
      <w:r w:rsidRPr="00E67EA3">
        <w:rPr>
          <w:lang w:val="fr-FR"/>
        </w:rPr>
        <w:t xml:space="preserve">. Le MIL favorise le </w:t>
      </w:r>
      <w:proofErr w:type="spellStart"/>
      <w:r w:rsidRPr="00E67EA3">
        <w:rPr>
          <w:lang w:val="fr-FR"/>
        </w:rPr>
        <w:t>co</w:t>
      </w:r>
      <w:proofErr w:type="spellEnd"/>
      <w:r w:rsidRPr="00E67EA3">
        <w:rPr>
          <w:lang w:val="fr-FR"/>
        </w:rPr>
        <w:t>-apprentissage multimodal, notamment lorsque les modalités sont faiblement annotées.</w:t>
      </w:r>
    </w:p>
    <w:p w14:paraId="04146C2E" w14:textId="4A21EC46" w:rsidR="00E67EA3" w:rsidRPr="00441CDC" w:rsidRDefault="00E67EA3" w:rsidP="00E67EA3">
      <w:pPr>
        <w:pStyle w:val="Titre2"/>
        <w:rPr>
          <w:lang w:val="fr-FR"/>
        </w:rPr>
      </w:pPr>
      <w:r w:rsidRPr="00441CDC">
        <w:rPr>
          <w:lang w:val="fr-FR"/>
        </w:rPr>
        <w:t xml:space="preserve">5.11 Contrastive </w:t>
      </w:r>
      <w:proofErr w:type="spellStart"/>
      <w:proofErr w:type="gramStart"/>
      <w:r w:rsidRPr="00441CDC">
        <w:rPr>
          <w:lang w:val="fr-FR"/>
        </w:rPr>
        <w:t>learning</w:t>
      </w:r>
      <w:proofErr w:type="spellEnd"/>
      <w:r w:rsidRPr="00441CDC">
        <w:rPr>
          <w:lang w:val="fr-FR"/>
        </w:rPr>
        <w:t>:</w:t>
      </w:r>
      <w:proofErr w:type="gramEnd"/>
    </w:p>
    <w:p w14:paraId="3D53780F" w14:textId="77777777" w:rsidR="00E67EA3" w:rsidRPr="00E67EA3" w:rsidRDefault="00E67EA3" w:rsidP="00E67EA3">
      <w:pPr>
        <w:rPr>
          <w:lang w:val="fr-FR"/>
        </w:rPr>
      </w:pPr>
      <w:r w:rsidRPr="00E67EA3">
        <w:rPr>
          <w:lang w:val="fr-FR"/>
        </w:rPr>
        <w:t>L’</w:t>
      </w:r>
      <w:r w:rsidRPr="00E67EA3">
        <w:rPr>
          <w:b/>
          <w:bCs/>
          <w:lang w:val="fr-FR"/>
        </w:rPr>
        <w:t>apprentissage auto-supervisé</w:t>
      </w:r>
      <w:r w:rsidRPr="00E67EA3">
        <w:rPr>
          <w:lang w:val="fr-FR"/>
        </w:rPr>
        <w:t xml:space="preserve"> crée des représentations internes des données utiles pour d’autres tâches, souvent grâce à l’</w:t>
      </w:r>
      <w:r w:rsidRPr="00E67EA3">
        <w:rPr>
          <w:b/>
          <w:bCs/>
          <w:lang w:val="fr-FR"/>
        </w:rPr>
        <w:t>apprentissage contrastif</w:t>
      </w:r>
      <w:r w:rsidRPr="00E67EA3">
        <w:rPr>
          <w:lang w:val="fr-FR"/>
        </w:rPr>
        <w:t xml:space="preserve">. Cette méthode consiste à rapprocher différentes vues d’une même donnée (par exemple des images augmentées) et à éloigner celles qui sont différentes. Des approches comme </w:t>
      </w:r>
      <w:proofErr w:type="spellStart"/>
      <w:r w:rsidRPr="00E67EA3">
        <w:rPr>
          <w:b/>
          <w:bCs/>
          <w:lang w:val="fr-FR"/>
        </w:rPr>
        <w:t>SimCLR</w:t>
      </w:r>
      <w:proofErr w:type="spellEnd"/>
      <w:r w:rsidRPr="00E67EA3">
        <w:rPr>
          <w:lang w:val="fr-FR"/>
        </w:rPr>
        <w:t xml:space="preserve"> ou </w:t>
      </w:r>
      <w:proofErr w:type="spellStart"/>
      <w:r w:rsidRPr="00E67EA3">
        <w:rPr>
          <w:b/>
          <w:bCs/>
          <w:lang w:val="fr-FR"/>
        </w:rPr>
        <w:t>MoCo</w:t>
      </w:r>
      <w:proofErr w:type="spellEnd"/>
      <w:r w:rsidRPr="00E67EA3">
        <w:rPr>
          <w:lang w:val="fr-FR"/>
        </w:rPr>
        <w:t xml:space="preserve"> ont montré leur efficacité pour les tâches visuelles.</w:t>
      </w:r>
    </w:p>
    <w:p w14:paraId="46319AE2" w14:textId="77777777" w:rsidR="00E67EA3" w:rsidRPr="00E67EA3" w:rsidRDefault="00E67EA3" w:rsidP="00E67EA3">
      <w:pPr>
        <w:rPr>
          <w:lang w:val="fr-FR"/>
        </w:rPr>
      </w:pPr>
      <w:r w:rsidRPr="00E67EA3">
        <w:rPr>
          <w:lang w:val="fr-FR"/>
        </w:rPr>
        <w:t xml:space="preserve">L’apprentissage contrastif s’applique aussi au multimodal : il permet de mieux aligner les représentations entre texte, image, son, etc., même avec peu ou pas de données </w:t>
      </w:r>
      <w:r w:rsidRPr="00E67EA3">
        <w:rPr>
          <w:lang w:val="fr-FR"/>
        </w:rPr>
        <w:lastRenderedPageBreak/>
        <w:t xml:space="preserve">appariées. Des modèles comme </w:t>
      </w:r>
      <w:r w:rsidRPr="00E67EA3">
        <w:rPr>
          <w:b/>
          <w:bCs/>
          <w:lang w:val="fr-FR"/>
        </w:rPr>
        <w:t>COBRA</w:t>
      </w:r>
      <w:r w:rsidRPr="00E67EA3">
        <w:rPr>
          <w:lang w:val="fr-FR"/>
        </w:rPr>
        <w:t xml:space="preserve"> ou </w:t>
      </w:r>
      <w:r w:rsidRPr="00E67EA3">
        <w:rPr>
          <w:b/>
          <w:bCs/>
          <w:lang w:val="fr-FR"/>
        </w:rPr>
        <w:t>CVLP</w:t>
      </w:r>
      <w:r w:rsidRPr="00E67EA3">
        <w:rPr>
          <w:lang w:val="fr-FR"/>
        </w:rPr>
        <w:t xml:space="preserve"> utilisent ce principe et surpassent d’anciens modèles vision–langage (</w:t>
      </w:r>
      <w:proofErr w:type="spellStart"/>
      <w:r w:rsidRPr="00E67EA3">
        <w:rPr>
          <w:lang w:val="fr-FR"/>
        </w:rPr>
        <w:t>ViLBERT</w:t>
      </w:r>
      <w:proofErr w:type="spellEnd"/>
      <w:r w:rsidRPr="00E67EA3">
        <w:rPr>
          <w:lang w:val="fr-FR"/>
        </w:rPr>
        <w:t xml:space="preserve">, LXMERT). Enfin, il améliore aussi des tâches comme l’alignement texte–image (phrase </w:t>
      </w:r>
      <w:proofErr w:type="spellStart"/>
      <w:r w:rsidRPr="00E67EA3">
        <w:rPr>
          <w:lang w:val="fr-FR"/>
        </w:rPr>
        <w:t>grounding</w:t>
      </w:r>
      <w:proofErr w:type="spellEnd"/>
      <w:r w:rsidRPr="00E67EA3">
        <w:rPr>
          <w:lang w:val="fr-FR"/>
        </w:rPr>
        <w:t>) ou la classification musicale.</w:t>
      </w:r>
    </w:p>
    <w:p w14:paraId="780FBC38" w14:textId="77777777" w:rsidR="00E67EA3" w:rsidRPr="00E67EA3" w:rsidRDefault="00E67EA3" w:rsidP="00E67EA3">
      <w:pPr>
        <w:rPr>
          <w:lang w:val="fr-FR"/>
        </w:rPr>
      </w:pPr>
      <w:r w:rsidRPr="00E67EA3">
        <w:rPr>
          <w:lang w:val="fr-FR"/>
        </w:rPr>
        <w:t xml:space="preserve">Ainsi, l’apprentissage auto-supervisé par contraste est une approche clé pour renforcer le </w:t>
      </w:r>
      <w:proofErr w:type="spellStart"/>
      <w:r w:rsidRPr="00E67EA3">
        <w:rPr>
          <w:b/>
          <w:bCs/>
          <w:lang w:val="fr-FR"/>
        </w:rPr>
        <w:t>co</w:t>
      </w:r>
      <w:proofErr w:type="spellEnd"/>
      <w:r w:rsidRPr="00E67EA3">
        <w:rPr>
          <w:b/>
          <w:bCs/>
          <w:lang w:val="fr-FR"/>
        </w:rPr>
        <w:t>-apprentissage multimodal</w:t>
      </w:r>
      <w:r w:rsidRPr="00E67EA3">
        <w:rPr>
          <w:lang w:val="fr-FR"/>
        </w:rPr>
        <w:t>, notamment face aux données bruitées ou faiblement annotées.</w:t>
      </w:r>
    </w:p>
    <w:p w14:paraId="3C433C49" w14:textId="06F02D76" w:rsidR="00E67EA3" w:rsidRPr="00441CDC" w:rsidRDefault="00E67EA3" w:rsidP="00E67EA3">
      <w:pPr>
        <w:pStyle w:val="Titre2"/>
        <w:rPr>
          <w:lang w:val="fr-FR"/>
        </w:rPr>
      </w:pPr>
      <w:r w:rsidRPr="00441CDC">
        <w:rPr>
          <w:lang w:val="fr-FR"/>
        </w:rPr>
        <w:t xml:space="preserve">5.12 Domain </w:t>
      </w:r>
      <w:proofErr w:type="gramStart"/>
      <w:r w:rsidRPr="00441CDC">
        <w:rPr>
          <w:lang w:val="fr-FR"/>
        </w:rPr>
        <w:t>adaptation:</w:t>
      </w:r>
      <w:proofErr w:type="gramEnd"/>
    </w:p>
    <w:p w14:paraId="0191A4CF" w14:textId="16EE4B03" w:rsidR="00E67EA3" w:rsidRDefault="00BE45AA" w:rsidP="00E67EA3">
      <w:pPr>
        <w:rPr>
          <w:lang w:val="fr-FR"/>
        </w:rPr>
      </w:pPr>
      <w:r w:rsidRPr="00BE45AA">
        <w:rPr>
          <w:lang w:val="fr-FR"/>
        </w:rPr>
        <w:t>L’</w:t>
      </w:r>
      <w:r w:rsidRPr="00BE45AA">
        <w:rPr>
          <w:b/>
          <w:bCs/>
          <w:lang w:val="fr-FR"/>
        </w:rPr>
        <w:t>adaptation de domaine multimodale</w:t>
      </w:r>
      <w:r w:rsidRPr="00BE45AA">
        <w:rPr>
          <w:lang w:val="fr-FR"/>
        </w:rPr>
        <w:t xml:space="preserve"> est utilisée dans plusieurs applications comme la reconnaissance des émotions, l’analyse de sentiments, la détection de rumeurs sur les réseaux sociaux ou le mappage audio-visuel. Elle permet de gérer les </w:t>
      </w:r>
      <w:r w:rsidRPr="00BE45AA">
        <w:rPr>
          <w:b/>
          <w:bCs/>
          <w:lang w:val="fr-FR"/>
        </w:rPr>
        <w:t>modalités manquantes</w:t>
      </w:r>
      <w:r w:rsidRPr="00BE45AA">
        <w:rPr>
          <w:lang w:val="fr-FR"/>
        </w:rPr>
        <w:t xml:space="preserve"> grâce à des bases de données auxiliaires, des fonctions de traduction de domaine ou encore des techniques de </w:t>
      </w:r>
      <w:r w:rsidRPr="00BE45AA">
        <w:rPr>
          <w:b/>
          <w:bCs/>
          <w:lang w:val="fr-FR"/>
        </w:rPr>
        <w:t xml:space="preserve">méta-alignement </w:t>
      </w:r>
      <w:proofErr w:type="spellStart"/>
      <w:r w:rsidRPr="00BE45AA">
        <w:rPr>
          <w:b/>
          <w:bCs/>
          <w:lang w:val="fr-FR"/>
        </w:rPr>
        <w:t>inter-modal</w:t>
      </w:r>
      <w:proofErr w:type="spellEnd"/>
      <w:r w:rsidRPr="00BE45AA">
        <w:rPr>
          <w:lang w:val="fr-FR"/>
        </w:rPr>
        <w:t xml:space="preserve"> avec apprentissage contrastif. Ces approches, qu’elles soient homogènes ou hétérogènes, aident à faire face aux données bruitées, au manque d’annotations et facilitent le transfert de connaissances entre domaines.</w:t>
      </w:r>
    </w:p>
    <w:p w14:paraId="0B679FA4" w14:textId="3A9F5E09" w:rsidR="00BE45AA" w:rsidRDefault="00BE45AA" w:rsidP="00BE45AA">
      <w:pPr>
        <w:pStyle w:val="Titre2"/>
        <w:rPr>
          <w:lang w:val="en-US"/>
        </w:rPr>
      </w:pPr>
      <w:r w:rsidRPr="00BE45AA">
        <w:rPr>
          <w:lang w:val="en-US"/>
        </w:rPr>
        <w:t>5.13 Multimodal co-learning computational methods summary</w:t>
      </w:r>
      <w:r>
        <w:rPr>
          <w:lang w:val="en-US"/>
        </w:rPr>
        <w:t>:</w:t>
      </w:r>
    </w:p>
    <w:p w14:paraId="799FD45C" w14:textId="19D17842" w:rsidR="00BE45AA" w:rsidRDefault="00BE45AA" w:rsidP="00BE45AA">
      <w:pPr>
        <w:rPr>
          <w:lang w:val="fr-FR"/>
        </w:rPr>
      </w:pPr>
      <w:r w:rsidRPr="00BE45AA">
        <w:rPr>
          <w:lang w:val="fr-FR"/>
        </w:rPr>
        <w:t xml:space="preserve">Le </w:t>
      </w:r>
      <w:proofErr w:type="spellStart"/>
      <w:r w:rsidRPr="00BE45AA">
        <w:rPr>
          <w:b/>
          <w:bCs/>
          <w:lang w:val="fr-FR"/>
        </w:rPr>
        <w:t>co</w:t>
      </w:r>
      <w:proofErr w:type="spellEnd"/>
      <w:r w:rsidRPr="00BE45AA">
        <w:rPr>
          <w:b/>
          <w:bCs/>
          <w:lang w:val="fr-FR"/>
        </w:rPr>
        <w:t>-apprentissage multimodal</w:t>
      </w:r>
      <w:r w:rsidRPr="00BE45AA">
        <w:rPr>
          <w:lang w:val="fr-FR"/>
        </w:rPr>
        <w:t xml:space="preserve"> utilise les dernières méthodes du </w:t>
      </w:r>
      <w:proofErr w:type="spellStart"/>
      <w:r w:rsidRPr="00BE45AA">
        <w:rPr>
          <w:lang w:val="fr-FR"/>
        </w:rPr>
        <w:t>deep</w:t>
      </w:r>
      <w:proofErr w:type="spellEnd"/>
      <w:r w:rsidRPr="00BE45AA">
        <w:rPr>
          <w:lang w:val="fr-FR"/>
        </w:rPr>
        <w:t xml:space="preserve"> </w:t>
      </w:r>
      <w:proofErr w:type="spellStart"/>
      <w:r w:rsidRPr="00BE45AA">
        <w:rPr>
          <w:lang w:val="fr-FR"/>
        </w:rPr>
        <w:t>learning</w:t>
      </w:r>
      <w:proofErr w:type="spellEnd"/>
      <w:r w:rsidRPr="00BE45AA">
        <w:rPr>
          <w:lang w:val="fr-FR"/>
        </w:rPr>
        <w:t xml:space="preserve"> pour mieux exploiter les données issues de plusieurs modalités. Les approches par fusion, attention et </w:t>
      </w:r>
      <w:proofErr w:type="spellStart"/>
      <w:r w:rsidRPr="00BE45AA">
        <w:rPr>
          <w:lang w:val="fr-FR"/>
        </w:rPr>
        <w:t>transformers</w:t>
      </w:r>
      <w:proofErr w:type="spellEnd"/>
      <w:r w:rsidRPr="00BE45AA">
        <w:rPr>
          <w:lang w:val="fr-FR"/>
        </w:rPr>
        <w:t xml:space="preserve"> améliorent la représentation et la précision, même avec peu de données appariées. Les réseaux à attention et les graphes facilitent l’apprentissage avec supervision faible. Les </w:t>
      </w:r>
      <w:proofErr w:type="spellStart"/>
      <w:r w:rsidRPr="00BE45AA">
        <w:rPr>
          <w:lang w:val="fr-FR"/>
        </w:rPr>
        <w:t>autoencodeurs</w:t>
      </w:r>
      <w:proofErr w:type="spellEnd"/>
      <w:r w:rsidRPr="00BE45AA">
        <w:rPr>
          <w:lang w:val="fr-FR"/>
        </w:rPr>
        <w:t xml:space="preserve">, encodeurs-décodeurs et l’apprentissage multi-tâches gèrent les modalités manquantes, tandis que les </w:t>
      </w:r>
      <w:proofErr w:type="spellStart"/>
      <w:r w:rsidRPr="00BE45AA">
        <w:rPr>
          <w:lang w:val="fr-FR"/>
        </w:rPr>
        <w:t>embeddings</w:t>
      </w:r>
      <w:proofErr w:type="spellEnd"/>
      <w:r w:rsidRPr="00BE45AA">
        <w:rPr>
          <w:lang w:val="fr-FR"/>
        </w:rPr>
        <w:t xml:space="preserve"> multimodaux traitent les données non parallèles ou non supervisées. Enfin, le </w:t>
      </w:r>
      <w:proofErr w:type="spellStart"/>
      <w:r w:rsidRPr="00BE45AA">
        <w:rPr>
          <w:lang w:val="fr-FR"/>
        </w:rPr>
        <w:t>désentrelacement</w:t>
      </w:r>
      <w:proofErr w:type="spellEnd"/>
      <w:r w:rsidRPr="00BE45AA">
        <w:rPr>
          <w:lang w:val="fr-FR"/>
        </w:rPr>
        <w:t xml:space="preserve"> et les </w:t>
      </w:r>
      <w:proofErr w:type="spellStart"/>
      <w:r w:rsidRPr="00BE45AA">
        <w:rPr>
          <w:lang w:val="fr-FR"/>
        </w:rPr>
        <w:t>contre-factuels</w:t>
      </w:r>
      <w:proofErr w:type="spellEnd"/>
      <w:r w:rsidRPr="00BE45AA">
        <w:rPr>
          <w:lang w:val="fr-FR"/>
        </w:rPr>
        <w:t xml:space="preserve"> apportent interprétabilité et équité, et des techniques comme le transfert, le méta-apprentissage, l’</w:t>
      </w:r>
      <w:proofErr w:type="spellStart"/>
      <w:r w:rsidRPr="00BE45AA">
        <w:rPr>
          <w:lang w:val="fr-FR"/>
        </w:rPr>
        <w:t>adversarial</w:t>
      </w:r>
      <w:proofErr w:type="spellEnd"/>
      <w:r w:rsidRPr="00BE45AA">
        <w:rPr>
          <w:lang w:val="fr-FR"/>
        </w:rPr>
        <w:t>, le contrastif ou les GAN renforcent la robustesse et l’adaptation de domaine.</w:t>
      </w:r>
    </w:p>
    <w:p w14:paraId="59E087E6" w14:textId="77777777" w:rsidR="00752003" w:rsidRDefault="00752003" w:rsidP="00BE45AA">
      <w:pPr>
        <w:rPr>
          <w:lang w:val="fr-FR"/>
        </w:rPr>
      </w:pPr>
    </w:p>
    <w:p w14:paraId="12722A0D" w14:textId="77777777" w:rsidR="00752003" w:rsidRPr="00752003" w:rsidRDefault="00752003" w:rsidP="00752003">
      <w:pPr>
        <w:rPr>
          <w:lang w:val="fr-FR"/>
        </w:rPr>
      </w:pPr>
      <w:r w:rsidRPr="00752003">
        <w:rPr>
          <w:lang w:val="fr-FR"/>
        </w:rPr>
        <w:t xml:space="preserve">Voici le résumé de la section </w:t>
      </w:r>
      <w:r w:rsidRPr="00752003">
        <w:rPr>
          <w:b/>
          <w:bCs/>
          <w:lang w:val="fr-FR"/>
        </w:rPr>
        <w:t>7.1</w:t>
      </w:r>
      <w:r w:rsidRPr="00752003">
        <w:rPr>
          <w:lang w:val="fr-FR"/>
        </w:rPr>
        <w:t xml:space="preserve"> sous forme de points :</w:t>
      </w:r>
    </w:p>
    <w:p w14:paraId="40C3F310" w14:textId="77777777" w:rsidR="00752003" w:rsidRPr="00752003" w:rsidRDefault="00752003" w:rsidP="00752003">
      <w:pPr>
        <w:numPr>
          <w:ilvl w:val="0"/>
          <w:numId w:val="15"/>
        </w:numPr>
        <w:rPr>
          <w:lang w:val="fr-FR"/>
        </w:rPr>
      </w:pPr>
      <w:r w:rsidRPr="00752003">
        <w:rPr>
          <w:lang w:val="fr-FR"/>
        </w:rPr>
        <w:t xml:space="preserve">Défi : obtenir une </w:t>
      </w:r>
      <w:r w:rsidRPr="00752003">
        <w:rPr>
          <w:b/>
          <w:bCs/>
          <w:lang w:val="fr-FR"/>
        </w:rPr>
        <w:t>représentation universelle</w:t>
      </w:r>
      <w:r w:rsidRPr="00752003">
        <w:rPr>
          <w:lang w:val="fr-FR"/>
        </w:rPr>
        <w:t xml:space="preserve"> pour plusieurs modalités, tout en préservant leurs structures internes.</w:t>
      </w:r>
    </w:p>
    <w:p w14:paraId="38508B73" w14:textId="77777777" w:rsidR="00752003" w:rsidRPr="00752003" w:rsidRDefault="00752003" w:rsidP="00752003">
      <w:pPr>
        <w:numPr>
          <w:ilvl w:val="0"/>
          <w:numId w:val="15"/>
        </w:numPr>
        <w:rPr>
          <w:lang w:val="fr-FR"/>
        </w:rPr>
      </w:pPr>
      <w:r w:rsidRPr="00752003">
        <w:rPr>
          <w:lang w:val="fr-FR"/>
        </w:rPr>
        <w:t>Les approches actuelles (</w:t>
      </w:r>
      <w:r w:rsidRPr="00752003">
        <w:rPr>
          <w:b/>
          <w:bCs/>
          <w:lang w:val="fr-FR"/>
        </w:rPr>
        <w:t>représentation conjointe</w:t>
      </w:r>
      <w:r w:rsidRPr="00752003">
        <w:rPr>
          <w:lang w:val="fr-FR"/>
        </w:rPr>
        <w:t xml:space="preserve"> et </w:t>
      </w:r>
      <w:r w:rsidRPr="00752003">
        <w:rPr>
          <w:b/>
          <w:bCs/>
          <w:lang w:val="fr-FR"/>
        </w:rPr>
        <w:t>coordonnée</w:t>
      </w:r>
      <w:r w:rsidRPr="00752003">
        <w:rPr>
          <w:lang w:val="fr-FR"/>
        </w:rPr>
        <w:t>) sont limitées et souvent spécifiques à un domaine.</w:t>
      </w:r>
    </w:p>
    <w:p w14:paraId="05027E11" w14:textId="77777777" w:rsidR="00752003" w:rsidRPr="00752003" w:rsidRDefault="00752003" w:rsidP="00752003">
      <w:pPr>
        <w:numPr>
          <w:ilvl w:val="0"/>
          <w:numId w:val="15"/>
        </w:numPr>
        <w:rPr>
          <w:lang w:val="fr-FR"/>
        </w:rPr>
      </w:pPr>
      <w:r w:rsidRPr="00752003">
        <w:rPr>
          <w:lang w:val="fr-FR"/>
        </w:rPr>
        <w:t xml:space="preserve">Besoin d’une </w:t>
      </w:r>
      <w:r w:rsidRPr="00752003">
        <w:rPr>
          <w:b/>
          <w:bCs/>
          <w:lang w:val="fr-FR"/>
        </w:rPr>
        <w:t>représentation générique</w:t>
      </w:r>
      <w:r w:rsidRPr="00752003">
        <w:rPr>
          <w:lang w:val="fr-FR"/>
        </w:rPr>
        <w:t>, robuste aux modalités manquantes ou bruitées, et adaptable à différents types de modalités.</w:t>
      </w:r>
    </w:p>
    <w:p w14:paraId="4BAB09FF" w14:textId="77777777" w:rsidR="00752003" w:rsidRPr="00752003" w:rsidRDefault="00752003" w:rsidP="00752003">
      <w:pPr>
        <w:numPr>
          <w:ilvl w:val="0"/>
          <w:numId w:val="15"/>
        </w:numPr>
        <w:rPr>
          <w:lang w:val="fr-FR"/>
        </w:rPr>
      </w:pPr>
      <w:proofErr w:type="spellStart"/>
      <w:r w:rsidRPr="00752003">
        <w:rPr>
          <w:b/>
          <w:bCs/>
          <w:lang w:val="fr-FR"/>
        </w:rPr>
        <w:lastRenderedPageBreak/>
        <w:t>Embeddings</w:t>
      </w:r>
      <w:proofErr w:type="spellEnd"/>
      <w:r w:rsidRPr="00752003">
        <w:rPr>
          <w:b/>
          <w:bCs/>
          <w:lang w:val="fr-FR"/>
        </w:rPr>
        <w:t xml:space="preserve"> multimodaux</w:t>
      </w:r>
      <w:r w:rsidRPr="00752003">
        <w:rPr>
          <w:lang w:val="fr-FR"/>
        </w:rPr>
        <w:t xml:space="preserve">, </w:t>
      </w:r>
      <w:r w:rsidRPr="00752003">
        <w:rPr>
          <w:b/>
          <w:bCs/>
          <w:lang w:val="fr-FR"/>
        </w:rPr>
        <w:t>algorithmes discriminatifs</w:t>
      </w:r>
      <w:r w:rsidRPr="00752003">
        <w:rPr>
          <w:lang w:val="fr-FR"/>
        </w:rPr>
        <w:t xml:space="preserve"> et </w:t>
      </w:r>
      <w:proofErr w:type="spellStart"/>
      <w:r w:rsidRPr="00752003">
        <w:rPr>
          <w:b/>
          <w:bCs/>
          <w:lang w:val="fr-FR"/>
        </w:rPr>
        <w:t>GANs</w:t>
      </w:r>
      <w:proofErr w:type="spellEnd"/>
      <w:r w:rsidRPr="00752003">
        <w:rPr>
          <w:lang w:val="fr-FR"/>
        </w:rPr>
        <w:t xml:space="preserve"> sont des pistes prometteuses pour atteindre cet objectif.</w:t>
      </w:r>
    </w:p>
    <w:p w14:paraId="3F3C5F37" w14:textId="77777777" w:rsidR="00752003" w:rsidRPr="00752003" w:rsidRDefault="00752003" w:rsidP="00752003">
      <w:pPr>
        <w:rPr>
          <w:lang w:val="fr-FR"/>
        </w:rPr>
      </w:pPr>
      <w:r w:rsidRPr="00752003">
        <w:rPr>
          <w:b/>
          <w:bCs/>
          <w:lang w:val="fr-FR"/>
        </w:rPr>
        <w:t>7.2 – Disponibilité des jeux de données multimodaux</w:t>
      </w:r>
      <w:r w:rsidRPr="00752003">
        <w:rPr>
          <w:lang w:val="fr-FR"/>
        </w:rPr>
        <w:t xml:space="preserve"> sous forme de points :</w:t>
      </w:r>
    </w:p>
    <w:p w14:paraId="0A1D98F3" w14:textId="77777777" w:rsidR="00752003" w:rsidRPr="00752003" w:rsidRDefault="00752003" w:rsidP="00752003">
      <w:pPr>
        <w:numPr>
          <w:ilvl w:val="0"/>
          <w:numId w:val="16"/>
        </w:numPr>
        <w:rPr>
          <w:lang w:val="fr-FR"/>
        </w:rPr>
      </w:pPr>
      <w:r w:rsidRPr="00752003">
        <w:rPr>
          <w:lang w:val="fr-FR"/>
        </w:rPr>
        <w:t xml:space="preserve">Les progrès en </w:t>
      </w:r>
      <w:r w:rsidRPr="00752003">
        <w:rPr>
          <w:b/>
          <w:bCs/>
          <w:lang w:val="fr-FR"/>
        </w:rPr>
        <w:t>vision et langage</w:t>
      </w:r>
      <w:r w:rsidRPr="00752003">
        <w:rPr>
          <w:lang w:val="fr-FR"/>
        </w:rPr>
        <w:t xml:space="preserve"> sont dus à l’essor du </w:t>
      </w:r>
      <w:proofErr w:type="spellStart"/>
      <w:r w:rsidRPr="00752003">
        <w:rPr>
          <w:lang w:val="fr-FR"/>
        </w:rPr>
        <w:t>deep</w:t>
      </w:r>
      <w:proofErr w:type="spellEnd"/>
      <w:r w:rsidRPr="00752003">
        <w:rPr>
          <w:lang w:val="fr-FR"/>
        </w:rPr>
        <w:t xml:space="preserve"> </w:t>
      </w:r>
      <w:proofErr w:type="spellStart"/>
      <w:r w:rsidRPr="00752003">
        <w:rPr>
          <w:lang w:val="fr-FR"/>
        </w:rPr>
        <w:t>learning</w:t>
      </w:r>
      <w:proofErr w:type="spellEnd"/>
      <w:r w:rsidRPr="00752003">
        <w:rPr>
          <w:lang w:val="fr-FR"/>
        </w:rPr>
        <w:t xml:space="preserve"> et à la disponibilité de grands jeux de données ; ce n’est pas le cas pour l’</w:t>
      </w:r>
      <w:r w:rsidRPr="00752003">
        <w:rPr>
          <w:b/>
          <w:bCs/>
          <w:lang w:val="fr-FR"/>
        </w:rPr>
        <w:t>audio</w:t>
      </w:r>
      <w:r w:rsidRPr="00752003">
        <w:rPr>
          <w:lang w:val="fr-FR"/>
        </w:rPr>
        <w:t xml:space="preserve"> et la </w:t>
      </w:r>
      <w:r w:rsidRPr="00752003">
        <w:rPr>
          <w:b/>
          <w:bCs/>
          <w:lang w:val="fr-FR"/>
        </w:rPr>
        <w:t>vidéo</w:t>
      </w:r>
      <w:r w:rsidRPr="00752003">
        <w:rPr>
          <w:lang w:val="fr-FR"/>
        </w:rPr>
        <w:t xml:space="preserve">, où les </w:t>
      </w:r>
      <w:proofErr w:type="spellStart"/>
      <w:r w:rsidRPr="00752003">
        <w:rPr>
          <w:lang w:val="fr-FR"/>
        </w:rPr>
        <w:t>datasets</w:t>
      </w:r>
      <w:proofErr w:type="spellEnd"/>
      <w:r w:rsidRPr="00752003">
        <w:rPr>
          <w:lang w:val="fr-FR"/>
        </w:rPr>
        <w:t xml:space="preserve"> sont limités, entraînant surapprentissage ou dépendance à la modalité texte.</w:t>
      </w:r>
    </w:p>
    <w:p w14:paraId="2C815F32" w14:textId="77777777" w:rsidR="00752003" w:rsidRPr="00752003" w:rsidRDefault="00752003" w:rsidP="00752003">
      <w:pPr>
        <w:numPr>
          <w:ilvl w:val="0"/>
          <w:numId w:val="16"/>
        </w:numPr>
        <w:rPr>
          <w:lang w:val="fr-FR"/>
        </w:rPr>
      </w:pPr>
      <w:r w:rsidRPr="00752003">
        <w:rPr>
          <w:lang w:val="fr-FR"/>
        </w:rPr>
        <w:t xml:space="preserve">La plupart des </w:t>
      </w:r>
      <w:proofErr w:type="spellStart"/>
      <w:r w:rsidRPr="00752003">
        <w:rPr>
          <w:lang w:val="fr-FR"/>
        </w:rPr>
        <w:t>datasets</w:t>
      </w:r>
      <w:proofErr w:type="spellEnd"/>
      <w:r w:rsidRPr="00752003">
        <w:rPr>
          <w:lang w:val="fr-FR"/>
        </w:rPr>
        <w:t xml:space="preserve"> multimodaux sont collectés dans des </w:t>
      </w:r>
      <w:r w:rsidRPr="00752003">
        <w:rPr>
          <w:b/>
          <w:bCs/>
          <w:lang w:val="fr-FR"/>
        </w:rPr>
        <w:t>conditions contrôlées</w:t>
      </w:r>
      <w:r w:rsidRPr="00752003">
        <w:rPr>
          <w:lang w:val="fr-FR"/>
        </w:rPr>
        <w:t>, peu représentatives des situations réelles.</w:t>
      </w:r>
    </w:p>
    <w:p w14:paraId="7A2DCE7D" w14:textId="77777777" w:rsidR="00752003" w:rsidRPr="00752003" w:rsidRDefault="00752003" w:rsidP="00752003">
      <w:pPr>
        <w:numPr>
          <w:ilvl w:val="0"/>
          <w:numId w:val="16"/>
        </w:numPr>
        <w:rPr>
          <w:lang w:val="fr-FR"/>
        </w:rPr>
      </w:pPr>
      <w:r w:rsidRPr="00752003">
        <w:rPr>
          <w:lang w:val="fr-FR"/>
        </w:rPr>
        <w:t xml:space="preserve">Il manque des </w:t>
      </w:r>
      <w:proofErr w:type="spellStart"/>
      <w:r w:rsidRPr="00752003">
        <w:rPr>
          <w:b/>
          <w:bCs/>
          <w:lang w:val="fr-FR"/>
        </w:rPr>
        <w:t>datasets</w:t>
      </w:r>
      <w:proofErr w:type="spellEnd"/>
      <w:r w:rsidRPr="00752003">
        <w:rPr>
          <w:b/>
          <w:bCs/>
          <w:lang w:val="fr-FR"/>
        </w:rPr>
        <w:t xml:space="preserve"> réalistes</w:t>
      </w:r>
      <w:r w:rsidRPr="00752003">
        <w:rPr>
          <w:lang w:val="fr-FR"/>
        </w:rPr>
        <w:t xml:space="preserve"> avec modalités absentes, bruit ou signaux faibles.</w:t>
      </w:r>
    </w:p>
    <w:p w14:paraId="66DB6CC8" w14:textId="77777777" w:rsidR="00752003" w:rsidRPr="00752003" w:rsidRDefault="00752003" w:rsidP="00752003">
      <w:pPr>
        <w:numPr>
          <w:ilvl w:val="0"/>
          <w:numId w:val="16"/>
        </w:numPr>
        <w:rPr>
          <w:lang w:val="fr-FR"/>
        </w:rPr>
      </w:pPr>
      <w:r w:rsidRPr="00752003">
        <w:rPr>
          <w:lang w:val="fr-FR"/>
        </w:rPr>
        <w:t xml:space="preserve">Avoir plusieurs </w:t>
      </w:r>
      <w:proofErr w:type="spellStart"/>
      <w:r w:rsidRPr="00752003">
        <w:rPr>
          <w:lang w:val="fr-FR"/>
        </w:rPr>
        <w:t>datasets</w:t>
      </w:r>
      <w:proofErr w:type="spellEnd"/>
      <w:r w:rsidRPr="00752003">
        <w:rPr>
          <w:lang w:val="fr-FR"/>
        </w:rPr>
        <w:t xml:space="preserve"> pour une même tâche améliore la </w:t>
      </w:r>
      <w:r w:rsidRPr="00752003">
        <w:rPr>
          <w:b/>
          <w:bCs/>
          <w:lang w:val="fr-FR"/>
        </w:rPr>
        <w:t>généralisation</w:t>
      </w:r>
      <w:r w:rsidRPr="00752003">
        <w:rPr>
          <w:lang w:val="fr-FR"/>
        </w:rPr>
        <w:t>.</w:t>
      </w:r>
    </w:p>
    <w:p w14:paraId="0AE91BD6" w14:textId="77777777" w:rsidR="00752003" w:rsidRPr="00752003" w:rsidRDefault="00752003" w:rsidP="00752003">
      <w:pPr>
        <w:numPr>
          <w:ilvl w:val="0"/>
          <w:numId w:val="16"/>
        </w:numPr>
        <w:rPr>
          <w:lang w:val="fr-FR"/>
        </w:rPr>
      </w:pPr>
      <w:r w:rsidRPr="00752003">
        <w:rPr>
          <w:lang w:val="fr-FR"/>
        </w:rPr>
        <w:t>Difficulté : chaque modalité exige souvent une expertise spécifique pour l’annotation.</w:t>
      </w:r>
    </w:p>
    <w:p w14:paraId="2BDD98CA" w14:textId="77777777" w:rsidR="00752003" w:rsidRPr="00752003" w:rsidRDefault="00752003" w:rsidP="00752003">
      <w:pPr>
        <w:numPr>
          <w:ilvl w:val="0"/>
          <w:numId w:val="16"/>
        </w:numPr>
        <w:rPr>
          <w:lang w:val="fr-FR"/>
        </w:rPr>
      </w:pPr>
      <w:r w:rsidRPr="00752003">
        <w:rPr>
          <w:lang w:val="fr-FR"/>
        </w:rPr>
        <w:t xml:space="preserve">Les approches </w:t>
      </w:r>
      <w:r w:rsidRPr="00752003">
        <w:rPr>
          <w:b/>
          <w:bCs/>
          <w:lang w:val="fr-FR"/>
        </w:rPr>
        <w:t>non supervisées, semi-supervisées et faiblement supervisées</w:t>
      </w:r>
      <w:r w:rsidRPr="00752003">
        <w:rPr>
          <w:lang w:val="fr-FR"/>
        </w:rPr>
        <w:t xml:space="preserve"> doivent être renforcées pour exploiter les données massives disponibles en ligne.</w:t>
      </w:r>
    </w:p>
    <w:p w14:paraId="6F3B5220" w14:textId="77777777" w:rsidR="00752003" w:rsidRDefault="00752003" w:rsidP="00752003">
      <w:pPr>
        <w:numPr>
          <w:ilvl w:val="0"/>
          <w:numId w:val="16"/>
        </w:numPr>
        <w:rPr>
          <w:lang w:val="fr-FR"/>
        </w:rPr>
      </w:pPr>
      <w:r w:rsidRPr="00752003">
        <w:rPr>
          <w:lang w:val="fr-FR"/>
        </w:rPr>
        <w:t xml:space="preserve">Des modèles pré-entraînés comme </w:t>
      </w:r>
      <w:r w:rsidRPr="00752003">
        <w:rPr>
          <w:b/>
          <w:bCs/>
          <w:lang w:val="fr-FR"/>
        </w:rPr>
        <w:t>CLIP</w:t>
      </w:r>
      <w:r w:rsidRPr="00752003">
        <w:rPr>
          <w:lang w:val="fr-FR"/>
        </w:rPr>
        <w:t xml:space="preserve"> peuvent aider à créer de grands jeux de données appariés automatiquement, sans annotation manuelle</w:t>
      </w:r>
    </w:p>
    <w:p w14:paraId="2AF14598" w14:textId="23826558" w:rsidR="00683AF0" w:rsidRDefault="00683AF0" w:rsidP="00683AF0">
      <w:pPr>
        <w:rPr>
          <w:lang w:val="fr-FR"/>
        </w:rPr>
      </w:pPr>
      <w:r>
        <w:rPr>
          <w:lang w:val="fr-FR"/>
        </w:rPr>
        <w:t>7.3 :</w:t>
      </w:r>
    </w:p>
    <w:p w14:paraId="4E9C4EE4" w14:textId="77777777" w:rsidR="00683AF0" w:rsidRPr="00752003" w:rsidRDefault="00683AF0" w:rsidP="00683AF0">
      <w:pPr>
        <w:rPr>
          <w:lang w:val="fr-FR"/>
        </w:rPr>
      </w:pPr>
    </w:p>
    <w:p w14:paraId="1CF179CA" w14:textId="50E6C345" w:rsidR="00683AF0" w:rsidRPr="00683AF0" w:rsidRDefault="00683AF0" w:rsidP="00683AF0">
      <w:pPr>
        <w:rPr>
          <w:lang w:val="fr-FR"/>
        </w:rPr>
      </w:pPr>
      <w:r w:rsidRPr="00683AF0">
        <w:rPr>
          <w:lang w:val="fr-FR"/>
        </w:rPr>
        <w:t xml:space="preserve"> Les évaluations multimodales reposent encore surtout sur des comparaisons avec des </w:t>
      </w:r>
      <w:proofErr w:type="spellStart"/>
      <w:r w:rsidRPr="00683AF0">
        <w:rPr>
          <w:lang w:val="fr-FR"/>
        </w:rPr>
        <w:t>baselines</w:t>
      </w:r>
      <w:proofErr w:type="spellEnd"/>
      <w:r w:rsidRPr="00683AF0">
        <w:rPr>
          <w:lang w:val="fr-FR"/>
        </w:rPr>
        <w:t xml:space="preserve"> unimodales et des métriques classiques (</w:t>
      </w:r>
      <w:proofErr w:type="spellStart"/>
      <w:r w:rsidRPr="00683AF0">
        <w:rPr>
          <w:lang w:val="fr-FR"/>
        </w:rPr>
        <w:t>accuracy</w:t>
      </w:r>
      <w:proofErr w:type="spellEnd"/>
      <w:r w:rsidRPr="00683AF0">
        <w:rPr>
          <w:lang w:val="fr-FR"/>
        </w:rPr>
        <w:t xml:space="preserve">, </w:t>
      </w:r>
      <w:proofErr w:type="spellStart"/>
      <w:r w:rsidRPr="00683AF0">
        <w:rPr>
          <w:lang w:val="fr-FR"/>
        </w:rPr>
        <w:t>precision</w:t>
      </w:r>
      <w:proofErr w:type="spellEnd"/>
      <w:r w:rsidRPr="00683AF0">
        <w:rPr>
          <w:lang w:val="fr-FR"/>
        </w:rPr>
        <w:t xml:space="preserve">, </w:t>
      </w:r>
      <w:proofErr w:type="spellStart"/>
      <w:r w:rsidRPr="00683AF0">
        <w:rPr>
          <w:lang w:val="fr-FR"/>
        </w:rPr>
        <w:t>recall</w:t>
      </w:r>
      <w:proofErr w:type="spellEnd"/>
      <w:r w:rsidRPr="00683AF0">
        <w:rPr>
          <w:lang w:val="fr-FR"/>
        </w:rPr>
        <w:t>, F1), mais celles-ci restent insuffisantes.</w:t>
      </w:r>
    </w:p>
    <w:p w14:paraId="76DA09A7" w14:textId="7170A9DD" w:rsidR="00683AF0" w:rsidRPr="00683AF0" w:rsidRDefault="00683AF0" w:rsidP="00683AF0">
      <w:pPr>
        <w:rPr>
          <w:lang w:val="fr-FR"/>
        </w:rPr>
      </w:pPr>
      <w:r w:rsidRPr="00683AF0">
        <w:rPr>
          <w:lang w:val="fr-FR"/>
        </w:rPr>
        <w:t>Nouvel outil : EMAP, qui compare un classifieur multimodal avec un ensemble de classifieurs unimodaux pour mieux mesurer l’apport de la multimodalité.</w:t>
      </w:r>
    </w:p>
    <w:p w14:paraId="25B1529E" w14:textId="65EC2797" w:rsidR="00683AF0" w:rsidRPr="00683AF0" w:rsidRDefault="00683AF0" w:rsidP="00683AF0">
      <w:pPr>
        <w:rPr>
          <w:lang w:val="fr-FR"/>
        </w:rPr>
      </w:pPr>
      <w:r w:rsidRPr="00683AF0">
        <w:rPr>
          <w:lang w:val="fr-FR"/>
        </w:rPr>
        <w:t xml:space="preserve"> Méthodes de dégradation progressive des modalités (ex. traduction multimodale) permettent de voir quand une modalité est réellement utile, surtout en cas de bruit.</w:t>
      </w:r>
    </w:p>
    <w:p w14:paraId="1EBB301F" w14:textId="186E01E0" w:rsidR="00683AF0" w:rsidRPr="00683AF0" w:rsidRDefault="00683AF0" w:rsidP="00683AF0">
      <w:pPr>
        <w:rPr>
          <w:lang w:val="fr-FR"/>
        </w:rPr>
      </w:pPr>
      <w:r w:rsidRPr="00683AF0">
        <w:rPr>
          <w:lang w:val="fr-FR"/>
        </w:rPr>
        <w:t xml:space="preserve"> Introduction</w:t>
      </w:r>
      <w:r>
        <w:rPr>
          <w:lang w:val="fr-FR"/>
        </w:rPr>
        <w:t xml:space="preserve"> </w:t>
      </w:r>
      <w:r w:rsidRPr="00683AF0">
        <w:rPr>
          <w:lang w:val="fr-FR"/>
        </w:rPr>
        <w:t>de probes multimodaux pour vérifier si une modalité (ex. visuelle) influence effectivement une autre (ex. linguistique).</w:t>
      </w:r>
    </w:p>
    <w:p w14:paraId="0E31DBFF" w14:textId="6CF08BF5" w:rsidR="00683AF0" w:rsidRPr="00683AF0" w:rsidRDefault="00683AF0" w:rsidP="00683AF0">
      <w:pPr>
        <w:rPr>
          <w:lang w:val="fr-FR"/>
        </w:rPr>
      </w:pPr>
      <w:r w:rsidRPr="00683AF0">
        <w:rPr>
          <w:lang w:val="fr-FR"/>
        </w:rPr>
        <w:t>Les futures évaluations doivent mesurer :</w:t>
      </w:r>
    </w:p>
    <w:p w14:paraId="29D18B19" w14:textId="77777777" w:rsidR="00683AF0" w:rsidRPr="00683AF0" w:rsidRDefault="00683AF0" w:rsidP="00683AF0">
      <w:pPr>
        <w:numPr>
          <w:ilvl w:val="0"/>
          <w:numId w:val="17"/>
        </w:numPr>
        <w:rPr>
          <w:lang w:val="fr-FR"/>
        </w:rPr>
      </w:pPr>
      <w:proofErr w:type="gramStart"/>
      <w:r w:rsidRPr="00683AF0">
        <w:rPr>
          <w:lang w:val="fr-FR"/>
        </w:rPr>
        <w:t>la</w:t>
      </w:r>
      <w:proofErr w:type="gramEnd"/>
      <w:r w:rsidRPr="00683AF0">
        <w:rPr>
          <w:lang w:val="fr-FR"/>
        </w:rPr>
        <w:t xml:space="preserve"> contribution de chaque modalité,</w:t>
      </w:r>
    </w:p>
    <w:p w14:paraId="66D2002B" w14:textId="77777777" w:rsidR="00683AF0" w:rsidRPr="00683AF0" w:rsidRDefault="00683AF0" w:rsidP="00683AF0">
      <w:pPr>
        <w:numPr>
          <w:ilvl w:val="0"/>
          <w:numId w:val="17"/>
        </w:numPr>
        <w:rPr>
          <w:lang w:val="fr-FR"/>
        </w:rPr>
      </w:pPr>
      <w:proofErr w:type="gramStart"/>
      <w:r w:rsidRPr="00683AF0">
        <w:rPr>
          <w:lang w:val="fr-FR"/>
        </w:rPr>
        <w:t>l’efficacité</w:t>
      </w:r>
      <w:proofErr w:type="gramEnd"/>
      <w:r w:rsidRPr="00683AF0">
        <w:rPr>
          <w:lang w:val="fr-FR"/>
        </w:rPr>
        <w:t xml:space="preserve"> du </w:t>
      </w:r>
      <w:proofErr w:type="spellStart"/>
      <w:r w:rsidRPr="00683AF0">
        <w:rPr>
          <w:lang w:val="fr-FR"/>
        </w:rPr>
        <w:t>co</w:t>
      </w:r>
      <w:proofErr w:type="spellEnd"/>
      <w:r w:rsidRPr="00683AF0">
        <w:rPr>
          <w:lang w:val="fr-FR"/>
        </w:rPr>
        <w:t>-apprentissage,</w:t>
      </w:r>
    </w:p>
    <w:p w14:paraId="215D5368" w14:textId="77777777" w:rsidR="00683AF0" w:rsidRPr="00683AF0" w:rsidRDefault="00683AF0" w:rsidP="00683AF0">
      <w:pPr>
        <w:numPr>
          <w:ilvl w:val="0"/>
          <w:numId w:val="17"/>
        </w:numPr>
        <w:rPr>
          <w:lang w:val="fr-FR"/>
        </w:rPr>
      </w:pPr>
      <w:proofErr w:type="gramStart"/>
      <w:r w:rsidRPr="00683AF0">
        <w:rPr>
          <w:lang w:val="fr-FR"/>
        </w:rPr>
        <w:lastRenderedPageBreak/>
        <w:t>la</w:t>
      </w:r>
      <w:proofErr w:type="gramEnd"/>
      <w:r w:rsidRPr="00683AF0">
        <w:rPr>
          <w:lang w:val="fr-FR"/>
        </w:rPr>
        <w:t xml:space="preserve"> tolérance au bruit,</w:t>
      </w:r>
    </w:p>
    <w:p w14:paraId="145571D5" w14:textId="77777777" w:rsidR="00683AF0" w:rsidRPr="00683AF0" w:rsidRDefault="00683AF0" w:rsidP="00683AF0">
      <w:pPr>
        <w:numPr>
          <w:ilvl w:val="0"/>
          <w:numId w:val="17"/>
        </w:numPr>
        <w:rPr>
          <w:lang w:val="fr-FR"/>
        </w:rPr>
      </w:pPr>
      <w:proofErr w:type="gramStart"/>
      <w:r w:rsidRPr="00683AF0">
        <w:rPr>
          <w:lang w:val="fr-FR"/>
        </w:rPr>
        <w:t>le</w:t>
      </w:r>
      <w:proofErr w:type="gramEnd"/>
      <w:r w:rsidRPr="00683AF0">
        <w:rPr>
          <w:lang w:val="fr-FR"/>
        </w:rPr>
        <w:t xml:space="preserve"> besoin d’appariement des données,</w:t>
      </w:r>
    </w:p>
    <w:p w14:paraId="2CFCC2EF" w14:textId="77777777" w:rsidR="00683AF0" w:rsidRPr="00683AF0" w:rsidRDefault="00683AF0" w:rsidP="00683AF0">
      <w:pPr>
        <w:numPr>
          <w:ilvl w:val="0"/>
          <w:numId w:val="17"/>
        </w:numPr>
        <w:rPr>
          <w:lang w:val="fr-FR"/>
        </w:rPr>
      </w:pPr>
      <w:proofErr w:type="gramStart"/>
      <w:r w:rsidRPr="00683AF0">
        <w:rPr>
          <w:lang w:val="fr-FR"/>
        </w:rPr>
        <w:t>l’impact</w:t>
      </w:r>
      <w:proofErr w:type="gramEnd"/>
      <w:r w:rsidRPr="00683AF0">
        <w:rPr>
          <w:lang w:val="fr-FR"/>
        </w:rPr>
        <w:t xml:space="preserve"> des décalages de domaine,</w:t>
      </w:r>
    </w:p>
    <w:p w14:paraId="77CF1A65" w14:textId="77777777" w:rsidR="00683AF0" w:rsidRPr="00683AF0" w:rsidRDefault="00683AF0" w:rsidP="00683AF0">
      <w:pPr>
        <w:numPr>
          <w:ilvl w:val="0"/>
          <w:numId w:val="17"/>
        </w:numPr>
        <w:rPr>
          <w:lang w:val="fr-FR"/>
        </w:rPr>
      </w:pPr>
      <w:proofErr w:type="gramStart"/>
      <w:r w:rsidRPr="00683AF0">
        <w:rPr>
          <w:lang w:val="fr-FR"/>
        </w:rPr>
        <w:t>l’interprétabilité</w:t>
      </w:r>
      <w:proofErr w:type="gramEnd"/>
      <w:r w:rsidRPr="00683AF0">
        <w:rPr>
          <w:lang w:val="fr-FR"/>
        </w:rPr>
        <w:t xml:space="preserve"> et l’équité.</w:t>
      </w:r>
    </w:p>
    <w:p w14:paraId="3390B5ED" w14:textId="51A01E09" w:rsidR="00683AF0" w:rsidRDefault="00683AF0" w:rsidP="00683AF0">
      <w:pPr>
        <w:pStyle w:val="Titre2"/>
      </w:pPr>
      <w:r>
        <w:rPr>
          <w:lang w:val="fr-FR"/>
        </w:rPr>
        <w:t xml:space="preserve">7.4 </w:t>
      </w:r>
      <w:proofErr w:type="spellStart"/>
      <w:r w:rsidRPr="00683AF0">
        <w:t>Presence</w:t>
      </w:r>
      <w:proofErr w:type="spellEnd"/>
      <w:r w:rsidRPr="00683AF0">
        <w:t xml:space="preserve"> </w:t>
      </w:r>
      <w:proofErr w:type="spellStart"/>
      <w:r w:rsidRPr="00683AF0">
        <w:t>of</w:t>
      </w:r>
      <w:proofErr w:type="spellEnd"/>
      <w:r w:rsidRPr="00683AF0">
        <w:t xml:space="preserve"> </w:t>
      </w:r>
      <w:proofErr w:type="spellStart"/>
      <w:r w:rsidRPr="00683AF0">
        <w:t>modality</w:t>
      </w:r>
      <w:proofErr w:type="spellEnd"/>
      <w:r w:rsidRPr="00683AF0">
        <w:t xml:space="preserve"> </w:t>
      </w:r>
    </w:p>
    <w:p w14:paraId="3C0A1D38" w14:textId="2F6AE99B" w:rsidR="00683AF0" w:rsidRDefault="00683AF0" w:rsidP="00BE45AA">
      <w:pPr>
        <w:rPr>
          <w:lang w:val="fr-FR"/>
        </w:rPr>
      </w:pPr>
      <w:r w:rsidRPr="00683AF0">
        <w:rPr>
          <w:lang w:val="fr-FR"/>
        </w:rPr>
        <w:t xml:space="preserve">La gestion de l’absence de modalités au moment du test est un enjeu crucial du </w:t>
      </w:r>
      <w:proofErr w:type="spellStart"/>
      <w:r w:rsidRPr="00683AF0">
        <w:rPr>
          <w:lang w:val="fr-FR"/>
        </w:rPr>
        <w:t>co</w:t>
      </w:r>
      <w:proofErr w:type="spellEnd"/>
      <w:r w:rsidRPr="00683AF0">
        <w:rPr>
          <w:lang w:val="fr-FR"/>
        </w:rPr>
        <w:t>-apprentissage multimodal, car en pratique toutes les données ne sont pas toujours disponibles. Peu de modèles actuels sont conçus pour répondre à ce défi, mais les recherches récentes montrent que prendre en compte ce problème permet d’améliorer robustesse, équité, interprétabilité et représentations invariantes aux modalités.</w:t>
      </w:r>
    </w:p>
    <w:p w14:paraId="3D2710A0" w14:textId="77777777" w:rsidR="00683AF0" w:rsidRDefault="00683AF0" w:rsidP="00BE45AA">
      <w:pPr>
        <w:rPr>
          <w:lang w:val="fr-FR"/>
        </w:rPr>
      </w:pPr>
    </w:p>
    <w:p w14:paraId="36F60835" w14:textId="7EC77877" w:rsidR="00683AF0" w:rsidRDefault="00683AF0" w:rsidP="00683AF0">
      <w:pPr>
        <w:pStyle w:val="Titre2"/>
      </w:pPr>
      <w:r w:rsidRPr="00683AF0">
        <w:t xml:space="preserve">7.5 Data </w:t>
      </w:r>
      <w:proofErr w:type="spellStart"/>
      <w:r w:rsidRPr="00683AF0">
        <w:t>parallelism</w:t>
      </w:r>
      <w:proofErr w:type="spellEnd"/>
    </w:p>
    <w:p w14:paraId="04F3FE90" w14:textId="77777777" w:rsidR="00683AF0" w:rsidRPr="00683AF0" w:rsidRDefault="00683AF0" w:rsidP="00683AF0">
      <w:pPr>
        <w:rPr>
          <w:lang w:val="fr-FR"/>
        </w:rPr>
      </w:pPr>
      <w:proofErr w:type="gramStart"/>
      <w:r w:rsidRPr="00683AF0">
        <w:rPr>
          <w:lang w:val="fr-FR"/>
        </w:rPr>
        <w:t>  Problème</w:t>
      </w:r>
      <w:proofErr w:type="gramEnd"/>
      <w:r w:rsidRPr="00683AF0">
        <w:rPr>
          <w:lang w:val="fr-FR"/>
        </w:rPr>
        <w:t xml:space="preserve"> : l’alignement manuel (audio-texte, vidéo, transcription) est coûteux et freine l’usage en temps réel.</w:t>
      </w:r>
    </w:p>
    <w:p w14:paraId="1F799C7A" w14:textId="77777777" w:rsidR="00683AF0" w:rsidRPr="00683AF0" w:rsidRDefault="00683AF0" w:rsidP="00683AF0">
      <w:pPr>
        <w:rPr>
          <w:lang w:val="fr-FR"/>
        </w:rPr>
      </w:pPr>
      <w:proofErr w:type="gramStart"/>
      <w:r w:rsidRPr="00683AF0">
        <w:rPr>
          <w:lang w:val="fr-FR"/>
        </w:rPr>
        <w:t>  Solution</w:t>
      </w:r>
      <w:proofErr w:type="gramEnd"/>
      <w:r w:rsidRPr="00683AF0">
        <w:rPr>
          <w:lang w:val="fr-FR"/>
        </w:rPr>
        <w:t xml:space="preserve"> : les </w:t>
      </w:r>
      <w:r w:rsidRPr="00683AF0">
        <w:rPr>
          <w:b/>
          <w:bCs/>
          <w:lang w:val="fr-FR"/>
        </w:rPr>
        <w:t>modèles à attention</w:t>
      </w:r>
      <w:r w:rsidRPr="00683AF0">
        <w:rPr>
          <w:lang w:val="fr-FR"/>
        </w:rPr>
        <w:t xml:space="preserve"> apprennent automatiquement les relations inter/intra-modales, mais leur succès est surtout prouvé avec 2 modalités.</w:t>
      </w:r>
    </w:p>
    <w:p w14:paraId="1774B6B6" w14:textId="77777777" w:rsidR="00683AF0" w:rsidRPr="00683AF0" w:rsidRDefault="00683AF0" w:rsidP="00683AF0">
      <w:pPr>
        <w:rPr>
          <w:lang w:val="fr-FR"/>
        </w:rPr>
      </w:pPr>
      <w:proofErr w:type="gramStart"/>
      <w:r w:rsidRPr="00683AF0">
        <w:rPr>
          <w:lang w:val="fr-FR"/>
        </w:rPr>
        <w:t>  Approches</w:t>
      </w:r>
      <w:proofErr w:type="gramEnd"/>
      <w:r w:rsidRPr="00683AF0">
        <w:rPr>
          <w:lang w:val="fr-FR"/>
        </w:rPr>
        <w:t xml:space="preserve"> alternatives :</w:t>
      </w:r>
    </w:p>
    <w:p w14:paraId="7392150B" w14:textId="77777777" w:rsidR="00683AF0" w:rsidRPr="00683AF0" w:rsidRDefault="00683AF0" w:rsidP="00683AF0">
      <w:pPr>
        <w:numPr>
          <w:ilvl w:val="0"/>
          <w:numId w:val="18"/>
        </w:numPr>
        <w:rPr>
          <w:lang w:val="fr-FR"/>
        </w:rPr>
      </w:pPr>
      <w:proofErr w:type="spellStart"/>
      <w:r w:rsidRPr="00683AF0">
        <w:rPr>
          <w:b/>
          <w:bCs/>
          <w:lang w:val="fr-FR"/>
        </w:rPr>
        <w:t>Embeddings</w:t>
      </w:r>
      <w:proofErr w:type="spellEnd"/>
      <w:r w:rsidRPr="00683AF0">
        <w:rPr>
          <w:b/>
          <w:bCs/>
          <w:lang w:val="fr-FR"/>
        </w:rPr>
        <w:t xml:space="preserve"> multimodaux coordonnés</w:t>
      </w:r>
      <w:r w:rsidRPr="00683AF0">
        <w:rPr>
          <w:lang w:val="fr-FR"/>
        </w:rPr>
        <w:t xml:space="preserve"> pour réduire la dépendance à l’appariement strict.</w:t>
      </w:r>
    </w:p>
    <w:p w14:paraId="463E384A" w14:textId="77777777" w:rsidR="00683AF0" w:rsidRPr="00683AF0" w:rsidRDefault="00683AF0" w:rsidP="00683AF0">
      <w:pPr>
        <w:numPr>
          <w:ilvl w:val="0"/>
          <w:numId w:val="18"/>
        </w:numPr>
        <w:rPr>
          <w:lang w:val="fr-FR"/>
        </w:rPr>
      </w:pPr>
      <w:r w:rsidRPr="00683AF0">
        <w:rPr>
          <w:b/>
          <w:bCs/>
          <w:lang w:val="fr-FR"/>
        </w:rPr>
        <w:t>Apprentissage contrastif</w:t>
      </w:r>
      <w:r w:rsidRPr="00683AF0">
        <w:rPr>
          <w:lang w:val="fr-FR"/>
        </w:rPr>
        <w:t xml:space="preserve"> avec échantillons négatifs pour un meilleur alignement.</w:t>
      </w:r>
    </w:p>
    <w:p w14:paraId="5C023AEF" w14:textId="77777777" w:rsidR="00683AF0" w:rsidRPr="00683AF0" w:rsidRDefault="00683AF0" w:rsidP="00683AF0">
      <w:pPr>
        <w:numPr>
          <w:ilvl w:val="0"/>
          <w:numId w:val="18"/>
        </w:numPr>
        <w:rPr>
          <w:lang w:val="fr-FR"/>
        </w:rPr>
      </w:pPr>
      <w:r w:rsidRPr="00683AF0">
        <w:rPr>
          <w:b/>
          <w:bCs/>
          <w:lang w:val="fr-FR"/>
        </w:rPr>
        <w:t>Alignement de haut niveau</w:t>
      </w:r>
      <w:r w:rsidRPr="00683AF0">
        <w:rPr>
          <w:lang w:val="fr-FR"/>
        </w:rPr>
        <w:t xml:space="preserve"> (ex. recettes texte/vidéo, phrase </w:t>
      </w:r>
      <w:proofErr w:type="spellStart"/>
      <w:r w:rsidRPr="00683AF0">
        <w:rPr>
          <w:lang w:val="fr-FR"/>
        </w:rPr>
        <w:t>grounding</w:t>
      </w:r>
      <w:proofErr w:type="spellEnd"/>
      <w:r w:rsidRPr="00683AF0">
        <w:rPr>
          <w:lang w:val="fr-FR"/>
        </w:rPr>
        <w:t xml:space="preserve"> image-légende) qui exploite des correspondances globales plutôt que précises.</w:t>
      </w:r>
    </w:p>
    <w:p w14:paraId="5C9BCAAC" w14:textId="77777777" w:rsidR="00683AF0" w:rsidRPr="00683AF0" w:rsidRDefault="00683AF0" w:rsidP="00683AF0">
      <w:pPr>
        <w:numPr>
          <w:ilvl w:val="0"/>
          <w:numId w:val="18"/>
        </w:numPr>
        <w:rPr>
          <w:lang w:val="fr-FR"/>
        </w:rPr>
      </w:pPr>
      <w:r w:rsidRPr="00683AF0">
        <w:rPr>
          <w:b/>
          <w:bCs/>
          <w:lang w:val="fr-FR"/>
        </w:rPr>
        <w:t>Données hybrides ou partagées</w:t>
      </w:r>
      <w:r w:rsidRPr="00683AF0">
        <w:rPr>
          <w:lang w:val="fr-FR"/>
        </w:rPr>
        <w:t xml:space="preserve"> comme troisième modalité pour faciliter l’alignement indirect.</w:t>
      </w:r>
    </w:p>
    <w:p w14:paraId="6BE56C64" w14:textId="30C5BBA1" w:rsidR="00683AF0" w:rsidRDefault="00683AF0" w:rsidP="00683AF0">
      <w:pPr>
        <w:pStyle w:val="Titre2"/>
      </w:pPr>
      <w:r w:rsidRPr="00683AF0">
        <w:t xml:space="preserve">7.6 </w:t>
      </w:r>
      <w:proofErr w:type="spellStart"/>
      <w:r w:rsidRPr="00683AF0">
        <w:t>Noisy</w:t>
      </w:r>
      <w:proofErr w:type="spellEnd"/>
      <w:r w:rsidRPr="00683AF0">
        <w:t xml:space="preserve"> </w:t>
      </w:r>
      <w:proofErr w:type="spellStart"/>
      <w:r w:rsidRPr="00683AF0">
        <w:t>modality</w:t>
      </w:r>
      <w:proofErr w:type="spellEnd"/>
    </w:p>
    <w:p w14:paraId="33419DB7" w14:textId="77777777" w:rsidR="003E367F" w:rsidRPr="003E367F" w:rsidRDefault="003E367F" w:rsidP="003E367F">
      <w:pPr>
        <w:rPr>
          <w:lang w:val="fr-FR"/>
        </w:rPr>
      </w:pPr>
      <w:proofErr w:type="gramStart"/>
      <w:r w:rsidRPr="003E367F">
        <w:rPr>
          <w:lang w:val="fr-FR"/>
        </w:rPr>
        <w:t xml:space="preserve">  </w:t>
      </w:r>
      <w:r w:rsidRPr="003E367F">
        <w:rPr>
          <w:b/>
          <w:bCs/>
          <w:lang w:val="fr-FR"/>
        </w:rPr>
        <w:t>Problème</w:t>
      </w:r>
      <w:proofErr w:type="gramEnd"/>
      <w:r w:rsidRPr="003E367F">
        <w:rPr>
          <w:lang w:val="fr-FR"/>
        </w:rPr>
        <w:t xml:space="preserve"> : les labels bruités réduisent la performance et la robustesse des modèles.</w:t>
      </w:r>
    </w:p>
    <w:p w14:paraId="774C54DC" w14:textId="77777777" w:rsidR="003E367F" w:rsidRPr="003E367F" w:rsidRDefault="003E367F" w:rsidP="003E367F">
      <w:pPr>
        <w:rPr>
          <w:lang w:val="fr-FR"/>
        </w:rPr>
      </w:pPr>
      <w:proofErr w:type="gramStart"/>
      <w:r w:rsidRPr="003E367F">
        <w:rPr>
          <w:lang w:val="fr-FR"/>
        </w:rPr>
        <w:t xml:space="preserve">  </w:t>
      </w:r>
      <w:r w:rsidRPr="003E367F">
        <w:rPr>
          <w:b/>
          <w:bCs/>
          <w:lang w:val="fr-FR"/>
        </w:rPr>
        <w:t>Méthodes</w:t>
      </w:r>
      <w:proofErr w:type="gramEnd"/>
      <w:r w:rsidRPr="003E367F">
        <w:rPr>
          <w:b/>
          <w:bCs/>
          <w:lang w:val="fr-FR"/>
        </w:rPr>
        <w:t xml:space="preserve"> actuelles</w:t>
      </w:r>
      <w:r w:rsidRPr="003E367F">
        <w:rPr>
          <w:lang w:val="fr-FR"/>
        </w:rPr>
        <w:t xml:space="preserve"> :</w:t>
      </w:r>
    </w:p>
    <w:p w14:paraId="466084E4" w14:textId="77777777" w:rsidR="003E367F" w:rsidRPr="003E367F" w:rsidRDefault="003E367F" w:rsidP="003E367F">
      <w:pPr>
        <w:numPr>
          <w:ilvl w:val="0"/>
          <w:numId w:val="19"/>
        </w:numPr>
        <w:rPr>
          <w:lang w:val="fr-FR"/>
        </w:rPr>
      </w:pPr>
      <w:r w:rsidRPr="003E367F">
        <w:rPr>
          <w:i/>
          <w:iCs/>
          <w:lang w:val="fr-FR"/>
        </w:rPr>
        <w:t>Co-</w:t>
      </w:r>
      <w:proofErr w:type="spellStart"/>
      <w:r w:rsidRPr="003E367F">
        <w:rPr>
          <w:i/>
          <w:iCs/>
          <w:lang w:val="fr-FR"/>
        </w:rPr>
        <w:t>teaching</w:t>
      </w:r>
      <w:proofErr w:type="spellEnd"/>
      <w:r w:rsidRPr="003E367F">
        <w:rPr>
          <w:lang w:val="fr-FR"/>
        </w:rPr>
        <w:t xml:space="preserve"> : apprentissage initial sur labels propres puis utilisation du réseau pour classer les données bruitées.</w:t>
      </w:r>
    </w:p>
    <w:p w14:paraId="7FD6FA2A" w14:textId="77777777" w:rsidR="003E367F" w:rsidRPr="003E367F" w:rsidRDefault="003E367F" w:rsidP="003E367F">
      <w:pPr>
        <w:numPr>
          <w:ilvl w:val="0"/>
          <w:numId w:val="19"/>
        </w:numPr>
        <w:rPr>
          <w:lang w:val="fr-FR"/>
        </w:rPr>
      </w:pPr>
      <w:r w:rsidRPr="003E367F">
        <w:rPr>
          <w:lang w:val="fr-FR"/>
        </w:rPr>
        <w:t xml:space="preserve">Utilisation de modèles </w:t>
      </w:r>
      <w:r w:rsidRPr="003E367F">
        <w:rPr>
          <w:b/>
          <w:bCs/>
          <w:lang w:val="fr-FR"/>
        </w:rPr>
        <w:t>génératifs</w:t>
      </w:r>
      <w:r w:rsidRPr="003E367F">
        <w:rPr>
          <w:lang w:val="fr-FR"/>
        </w:rPr>
        <w:t xml:space="preserve"> et </w:t>
      </w:r>
      <w:r w:rsidRPr="003E367F">
        <w:rPr>
          <w:b/>
          <w:bCs/>
          <w:lang w:val="fr-FR"/>
        </w:rPr>
        <w:t>graphiques</w:t>
      </w:r>
      <w:r w:rsidRPr="003E367F">
        <w:rPr>
          <w:lang w:val="fr-FR"/>
        </w:rPr>
        <w:t>.</w:t>
      </w:r>
    </w:p>
    <w:p w14:paraId="75480734" w14:textId="77777777" w:rsidR="003E367F" w:rsidRPr="003E367F" w:rsidRDefault="003E367F" w:rsidP="003E367F">
      <w:pPr>
        <w:numPr>
          <w:ilvl w:val="0"/>
          <w:numId w:val="19"/>
        </w:numPr>
        <w:rPr>
          <w:lang w:val="fr-FR"/>
        </w:rPr>
      </w:pPr>
      <w:r w:rsidRPr="003E367F">
        <w:rPr>
          <w:b/>
          <w:bCs/>
          <w:lang w:val="fr-FR"/>
        </w:rPr>
        <w:t xml:space="preserve">Apprentissage </w:t>
      </w:r>
      <w:proofErr w:type="spellStart"/>
      <w:r w:rsidRPr="003E367F">
        <w:rPr>
          <w:b/>
          <w:bCs/>
          <w:lang w:val="fr-FR"/>
        </w:rPr>
        <w:t>adversarial</w:t>
      </w:r>
      <w:proofErr w:type="spellEnd"/>
      <w:r w:rsidRPr="003E367F">
        <w:rPr>
          <w:lang w:val="fr-FR"/>
        </w:rPr>
        <w:t xml:space="preserve"> et </w:t>
      </w:r>
      <w:r w:rsidRPr="003E367F">
        <w:rPr>
          <w:b/>
          <w:bCs/>
          <w:lang w:val="fr-FR"/>
        </w:rPr>
        <w:t>contrastif</w:t>
      </w:r>
      <w:r w:rsidRPr="003E367F">
        <w:rPr>
          <w:lang w:val="fr-FR"/>
        </w:rPr>
        <w:t xml:space="preserve"> pour mieux gérer le bruit.</w:t>
      </w:r>
    </w:p>
    <w:p w14:paraId="67495019" w14:textId="77777777" w:rsidR="003E367F" w:rsidRPr="003E367F" w:rsidRDefault="003E367F" w:rsidP="003E367F">
      <w:pPr>
        <w:rPr>
          <w:lang w:val="fr-FR"/>
        </w:rPr>
      </w:pPr>
      <w:proofErr w:type="gramStart"/>
      <w:r w:rsidRPr="003E367F">
        <w:rPr>
          <w:lang w:val="fr-FR"/>
        </w:rPr>
        <w:lastRenderedPageBreak/>
        <w:t xml:space="preserve">  </w:t>
      </w:r>
      <w:r w:rsidRPr="003E367F">
        <w:rPr>
          <w:b/>
          <w:bCs/>
          <w:lang w:val="fr-FR"/>
        </w:rPr>
        <w:t>Limites</w:t>
      </w:r>
      <w:proofErr w:type="gramEnd"/>
      <w:r w:rsidRPr="003E367F">
        <w:rPr>
          <w:lang w:val="fr-FR"/>
        </w:rPr>
        <w:t xml:space="preserve"> :</w:t>
      </w:r>
    </w:p>
    <w:p w14:paraId="0292B2D1" w14:textId="77777777" w:rsidR="003E367F" w:rsidRPr="003E367F" w:rsidRDefault="003E367F" w:rsidP="003E367F">
      <w:pPr>
        <w:numPr>
          <w:ilvl w:val="0"/>
          <w:numId w:val="20"/>
        </w:numPr>
        <w:rPr>
          <w:lang w:val="fr-FR"/>
        </w:rPr>
      </w:pPr>
      <w:r w:rsidRPr="003E367F">
        <w:rPr>
          <w:lang w:val="fr-FR"/>
        </w:rPr>
        <w:t>Les modèles actuels ne sont pas conçus pour être robustes à divers types de bruit.</w:t>
      </w:r>
    </w:p>
    <w:p w14:paraId="50E2A656" w14:textId="77777777" w:rsidR="003E367F" w:rsidRPr="003E367F" w:rsidRDefault="003E367F" w:rsidP="003E367F">
      <w:pPr>
        <w:numPr>
          <w:ilvl w:val="0"/>
          <w:numId w:val="20"/>
        </w:numPr>
        <w:rPr>
          <w:lang w:val="fr-FR"/>
        </w:rPr>
      </w:pPr>
      <w:r w:rsidRPr="003E367F">
        <w:rPr>
          <w:lang w:val="fr-FR"/>
        </w:rPr>
        <w:t>Absence de pratiques uniformes entre les différentes applications et modalités.</w:t>
      </w:r>
    </w:p>
    <w:p w14:paraId="0FD72959" w14:textId="51E8DAF4" w:rsidR="003E367F" w:rsidRDefault="003E367F" w:rsidP="003E367F">
      <w:pPr>
        <w:pStyle w:val="Titre2"/>
      </w:pPr>
      <w:r w:rsidRPr="003E367F">
        <w:t xml:space="preserve">7.7 </w:t>
      </w:r>
      <w:proofErr w:type="spellStart"/>
      <w:r w:rsidRPr="003E367F">
        <w:t>Modality</w:t>
      </w:r>
      <w:proofErr w:type="spellEnd"/>
      <w:r w:rsidRPr="003E367F">
        <w:t xml:space="preserve"> </w:t>
      </w:r>
      <w:proofErr w:type="spellStart"/>
      <w:r w:rsidRPr="003E367F">
        <w:t>annotations</w:t>
      </w:r>
      <w:proofErr w:type="spellEnd"/>
      <w:r>
        <w:t>:</w:t>
      </w:r>
    </w:p>
    <w:p w14:paraId="0E405C28" w14:textId="77777777" w:rsidR="003E367F" w:rsidRPr="003E367F" w:rsidRDefault="003E367F" w:rsidP="003E367F">
      <w:pPr>
        <w:rPr>
          <w:lang w:val="fr-FR"/>
        </w:rPr>
      </w:pPr>
      <w:proofErr w:type="gramStart"/>
      <w:r w:rsidRPr="003E367F">
        <w:rPr>
          <w:lang w:val="fr-FR"/>
        </w:rPr>
        <w:t>  Les</w:t>
      </w:r>
      <w:proofErr w:type="gramEnd"/>
      <w:r w:rsidRPr="003E367F">
        <w:rPr>
          <w:lang w:val="fr-FR"/>
        </w:rPr>
        <w:t xml:space="preserve"> données annotées en grande quantité sont un facteur clé pour les performances des modèles.</w:t>
      </w:r>
    </w:p>
    <w:p w14:paraId="561C2C2B" w14:textId="77777777" w:rsidR="003E367F" w:rsidRPr="003E367F" w:rsidRDefault="003E367F" w:rsidP="003E367F">
      <w:pPr>
        <w:rPr>
          <w:lang w:val="fr-FR"/>
        </w:rPr>
      </w:pPr>
      <w:proofErr w:type="gramStart"/>
      <w:r w:rsidRPr="003E367F">
        <w:rPr>
          <w:lang w:val="fr-FR"/>
        </w:rPr>
        <w:t>  Bons</w:t>
      </w:r>
      <w:proofErr w:type="gramEnd"/>
      <w:r w:rsidRPr="003E367F">
        <w:rPr>
          <w:lang w:val="fr-FR"/>
        </w:rPr>
        <w:t xml:space="preserve"> </w:t>
      </w:r>
      <w:proofErr w:type="spellStart"/>
      <w:r w:rsidRPr="003E367F">
        <w:rPr>
          <w:lang w:val="fr-FR"/>
        </w:rPr>
        <w:t>datasets</w:t>
      </w:r>
      <w:proofErr w:type="spellEnd"/>
      <w:r w:rsidRPr="003E367F">
        <w:rPr>
          <w:lang w:val="fr-FR"/>
        </w:rPr>
        <w:t xml:space="preserve"> disponibles pour les modalités </w:t>
      </w:r>
      <w:r w:rsidRPr="003E367F">
        <w:rPr>
          <w:b/>
          <w:bCs/>
          <w:lang w:val="fr-FR"/>
        </w:rPr>
        <w:t>image</w:t>
      </w:r>
      <w:r w:rsidRPr="003E367F">
        <w:rPr>
          <w:lang w:val="fr-FR"/>
        </w:rPr>
        <w:t xml:space="preserve"> et </w:t>
      </w:r>
      <w:r w:rsidRPr="003E367F">
        <w:rPr>
          <w:b/>
          <w:bCs/>
          <w:lang w:val="fr-FR"/>
        </w:rPr>
        <w:t>langage</w:t>
      </w:r>
      <w:r w:rsidRPr="003E367F">
        <w:rPr>
          <w:lang w:val="fr-FR"/>
        </w:rPr>
        <w:t xml:space="preserve">, mais limitation des </w:t>
      </w:r>
      <w:proofErr w:type="spellStart"/>
      <w:r w:rsidRPr="003E367F">
        <w:rPr>
          <w:lang w:val="fr-FR"/>
        </w:rPr>
        <w:t>datasets</w:t>
      </w:r>
      <w:proofErr w:type="spellEnd"/>
      <w:r w:rsidRPr="003E367F">
        <w:rPr>
          <w:lang w:val="fr-FR"/>
        </w:rPr>
        <w:t xml:space="preserve"> </w:t>
      </w:r>
      <w:r w:rsidRPr="003E367F">
        <w:rPr>
          <w:b/>
          <w:bCs/>
          <w:lang w:val="fr-FR"/>
        </w:rPr>
        <w:t>multimodaux</w:t>
      </w:r>
      <w:r w:rsidRPr="003E367F">
        <w:rPr>
          <w:lang w:val="fr-FR"/>
        </w:rPr>
        <w:t xml:space="preserve"> à quelques tâches standards.</w:t>
      </w:r>
    </w:p>
    <w:p w14:paraId="11D74BF5" w14:textId="77777777" w:rsidR="003E367F" w:rsidRPr="003E367F" w:rsidRDefault="003E367F" w:rsidP="003E367F">
      <w:pPr>
        <w:rPr>
          <w:lang w:val="fr-FR"/>
        </w:rPr>
      </w:pPr>
      <w:proofErr w:type="gramStart"/>
      <w:r w:rsidRPr="003E367F">
        <w:rPr>
          <w:lang w:val="fr-FR"/>
        </w:rPr>
        <w:t>  L’annotation</w:t>
      </w:r>
      <w:proofErr w:type="gramEnd"/>
      <w:r w:rsidRPr="003E367F">
        <w:rPr>
          <w:lang w:val="fr-FR"/>
        </w:rPr>
        <w:t xml:space="preserve"> multimodale est coûteuse et complexe.</w:t>
      </w:r>
    </w:p>
    <w:p w14:paraId="0B89C3C8" w14:textId="77777777" w:rsidR="003E367F" w:rsidRPr="003E367F" w:rsidRDefault="003E367F" w:rsidP="003E367F">
      <w:pPr>
        <w:rPr>
          <w:lang w:val="fr-FR"/>
        </w:rPr>
      </w:pPr>
      <w:proofErr w:type="gramStart"/>
      <w:r w:rsidRPr="003E367F">
        <w:rPr>
          <w:lang w:val="fr-FR"/>
        </w:rPr>
        <w:t>  Recherche</w:t>
      </w:r>
      <w:proofErr w:type="gramEnd"/>
      <w:r w:rsidRPr="003E367F">
        <w:rPr>
          <w:lang w:val="fr-FR"/>
        </w:rPr>
        <w:t xml:space="preserve"> active sur :</w:t>
      </w:r>
    </w:p>
    <w:p w14:paraId="3F2897F6" w14:textId="77777777" w:rsidR="003E367F" w:rsidRPr="003E367F" w:rsidRDefault="003E367F" w:rsidP="003E367F">
      <w:pPr>
        <w:numPr>
          <w:ilvl w:val="0"/>
          <w:numId w:val="21"/>
        </w:numPr>
        <w:rPr>
          <w:lang w:val="fr-FR"/>
        </w:rPr>
      </w:pPr>
      <w:proofErr w:type="gramStart"/>
      <w:r w:rsidRPr="003E367F">
        <w:rPr>
          <w:lang w:val="fr-FR"/>
        </w:rPr>
        <w:t>l’</w:t>
      </w:r>
      <w:r w:rsidRPr="003E367F">
        <w:rPr>
          <w:b/>
          <w:bCs/>
          <w:lang w:val="fr-FR"/>
        </w:rPr>
        <w:t>apprentissage</w:t>
      </w:r>
      <w:proofErr w:type="gramEnd"/>
      <w:r w:rsidRPr="003E367F">
        <w:rPr>
          <w:b/>
          <w:bCs/>
          <w:lang w:val="fr-FR"/>
        </w:rPr>
        <w:t xml:space="preserve"> semi-supervisé</w:t>
      </w:r>
      <w:r w:rsidRPr="003E367F">
        <w:rPr>
          <w:lang w:val="fr-FR"/>
        </w:rPr>
        <w:t>,</w:t>
      </w:r>
    </w:p>
    <w:p w14:paraId="135A9D13" w14:textId="77777777" w:rsidR="003E367F" w:rsidRPr="003E367F" w:rsidRDefault="003E367F" w:rsidP="003E367F">
      <w:pPr>
        <w:numPr>
          <w:ilvl w:val="0"/>
          <w:numId w:val="21"/>
        </w:numPr>
        <w:rPr>
          <w:lang w:val="fr-FR"/>
        </w:rPr>
      </w:pPr>
      <w:proofErr w:type="gramStart"/>
      <w:r w:rsidRPr="003E367F">
        <w:rPr>
          <w:lang w:val="fr-FR"/>
        </w:rPr>
        <w:t>l’</w:t>
      </w:r>
      <w:r w:rsidRPr="003E367F">
        <w:rPr>
          <w:b/>
          <w:bCs/>
          <w:lang w:val="fr-FR"/>
        </w:rPr>
        <w:t>apprentissage</w:t>
      </w:r>
      <w:proofErr w:type="gramEnd"/>
      <w:r w:rsidRPr="003E367F">
        <w:rPr>
          <w:b/>
          <w:bCs/>
          <w:lang w:val="fr-FR"/>
        </w:rPr>
        <w:t xml:space="preserve"> faiblement supervisé</w:t>
      </w:r>
      <w:r w:rsidRPr="003E367F">
        <w:rPr>
          <w:lang w:val="fr-FR"/>
        </w:rPr>
        <w:t>,</w:t>
      </w:r>
    </w:p>
    <w:p w14:paraId="16489A2D" w14:textId="77777777" w:rsidR="003E367F" w:rsidRPr="003E367F" w:rsidRDefault="003E367F" w:rsidP="003E367F">
      <w:pPr>
        <w:numPr>
          <w:ilvl w:val="0"/>
          <w:numId w:val="21"/>
        </w:numPr>
        <w:rPr>
          <w:lang w:val="fr-FR"/>
        </w:rPr>
      </w:pPr>
      <w:proofErr w:type="gramStart"/>
      <w:r w:rsidRPr="003E367F">
        <w:rPr>
          <w:lang w:val="fr-FR"/>
        </w:rPr>
        <w:t>l’</w:t>
      </w:r>
      <w:r w:rsidRPr="003E367F">
        <w:rPr>
          <w:b/>
          <w:bCs/>
          <w:lang w:val="fr-FR"/>
        </w:rPr>
        <w:t>apprentissage</w:t>
      </w:r>
      <w:proofErr w:type="gramEnd"/>
      <w:r w:rsidRPr="003E367F">
        <w:rPr>
          <w:b/>
          <w:bCs/>
          <w:lang w:val="fr-FR"/>
        </w:rPr>
        <w:t xml:space="preserve"> non supervisé</w:t>
      </w:r>
      <w:r w:rsidRPr="003E367F">
        <w:rPr>
          <w:lang w:val="fr-FR"/>
        </w:rPr>
        <w:t>,</w:t>
      </w:r>
      <w:r w:rsidRPr="003E367F">
        <w:rPr>
          <w:lang w:val="fr-FR"/>
        </w:rPr>
        <w:br/>
        <w:t>afin de réduire la dépendance à l’annotation manuelle.</w:t>
      </w:r>
    </w:p>
    <w:p w14:paraId="7A4F73A1" w14:textId="77777777" w:rsidR="003E367F" w:rsidRPr="003E367F" w:rsidRDefault="003E367F" w:rsidP="003E367F">
      <w:pPr>
        <w:rPr>
          <w:lang w:val="fr-FR"/>
        </w:rPr>
      </w:pPr>
      <w:proofErr w:type="gramStart"/>
      <w:r w:rsidRPr="003E367F">
        <w:rPr>
          <w:lang w:val="fr-FR"/>
        </w:rPr>
        <w:t>  Besoin</w:t>
      </w:r>
      <w:proofErr w:type="gramEnd"/>
      <w:r w:rsidRPr="003E367F">
        <w:rPr>
          <w:lang w:val="fr-FR"/>
        </w:rPr>
        <w:t xml:space="preserve"> de nouveaux jeux de données multimodaux pour élargir les domaines d’application.</w:t>
      </w:r>
    </w:p>
    <w:p w14:paraId="328535FC" w14:textId="159124E2" w:rsidR="003E367F" w:rsidRDefault="003E367F" w:rsidP="003E367F">
      <w:pPr>
        <w:pStyle w:val="Titre2"/>
      </w:pPr>
      <w:r w:rsidRPr="003E367F">
        <w:t xml:space="preserve">7.8 Multimodal </w:t>
      </w:r>
      <w:proofErr w:type="spellStart"/>
      <w:r w:rsidRPr="003E367F">
        <w:t>domain</w:t>
      </w:r>
      <w:proofErr w:type="spellEnd"/>
      <w:r w:rsidRPr="003E367F">
        <w:t xml:space="preserve"> </w:t>
      </w:r>
      <w:proofErr w:type="spellStart"/>
      <w:r w:rsidRPr="003E367F">
        <w:t>adaptation</w:t>
      </w:r>
      <w:proofErr w:type="spellEnd"/>
    </w:p>
    <w:p w14:paraId="587CC202" w14:textId="77777777" w:rsidR="003E367F" w:rsidRPr="003E367F" w:rsidRDefault="003E367F" w:rsidP="003E367F">
      <w:pPr>
        <w:rPr>
          <w:lang w:val="fr-FR"/>
        </w:rPr>
      </w:pPr>
      <w:proofErr w:type="gramStart"/>
      <w:r w:rsidRPr="003E367F">
        <w:rPr>
          <w:lang w:val="fr-FR"/>
        </w:rPr>
        <w:t xml:space="preserve">  </w:t>
      </w:r>
      <w:r w:rsidRPr="003E367F">
        <w:rPr>
          <w:b/>
          <w:bCs/>
          <w:lang w:val="fr-FR"/>
        </w:rPr>
        <w:t>But</w:t>
      </w:r>
      <w:proofErr w:type="gramEnd"/>
      <w:r w:rsidRPr="003E367F">
        <w:rPr>
          <w:lang w:val="fr-FR"/>
        </w:rPr>
        <w:t xml:space="preserve"> : améliorer la généralisation des modèles en transférant les connaissances d’un domaine source vers un domaine cible avec peu de données.</w:t>
      </w:r>
    </w:p>
    <w:p w14:paraId="452B9F5E" w14:textId="77777777" w:rsidR="003E367F" w:rsidRPr="003E367F" w:rsidRDefault="003E367F" w:rsidP="003E367F">
      <w:pPr>
        <w:rPr>
          <w:lang w:val="fr-FR"/>
        </w:rPr>
      </w:pPr>
      <w:proofErr w:type="gramStart"/>
      <w:r w:rsidRPr="003E367F">
        <w:rPr>
          <w:lang w:val="fr-FR"/>
        </w:rPr>
        <w:t xml:space="preserve">  </w:t>
      </w:r>
      <w:r w:rsidRPr="003E367F">
        <w:rPr>
          <w:b/>
          <w:bCs/>
          <w:lang w:val="fr-FR"/>
        </w:rPr>
        <w:t>Apport</w:t>
      </w:r>
      <w:proofErr w:type="gramEnd"/>
      <w:r w:rsidRPr="003E367F">
        <w:rPr>
          <w:b/>
          <w:bCs/>
          <w:lang w:val="fr-FR"/>
        </w:rPr>
        <w:t xml:space="preserve"> multimodal</w:t>
      </w:r>
      <w:r w:rsidRPr="003E367F">
        <w:rPr>
          <w:lang w:val="fr-FR"/>
        </w:rPr>
        <w:t xml:space="preserve"> : exploiter les grands ensembles multimodaux du web pour l’adaptation.</w:t>
      </w:r>
    </w:p>
    <w:p w14:paraId="358DAE6B" w14:textId="77777777" w:rsidR="003E367F" w:rsidRPr="003E367F" w:rsidRDefault="003E367F" w:rsidP="003E367F">
      <w:pPr>
        <w:rPr>
          <w:lang w:val="fr-FR"/>
        </w:rPr>
      </w:pPr>
      <w:proofErr w:type="gramStart"/>
      <w:r w:rsidRPr="003E367F">
        <w:rPr>
          <w:lang w:val="fr-FR"/>
        </w:rPr>
        <w:t xml:space="preserve">  </w:t>
      </w:r>
      <w:r w:rsidRPr="003E367F">
        <w:rPr>
          <w:b/>
          <w:bCs/>
          <w:lang w:val="fr-FR"/>
        </w:rPr>
        <w:t>Lien</w:t>
      </w:r>
      <w:proofErr w:type="gramEnd"/>
      <w:r w:rsidRPr="003E367F">
        <w:rPr>
          <w:b/>
          <w:bCs/>
          <w:lang w:val="fr-FR"/>
        </w:rPr>
        <w:t xml:space="preserve"> avec </w:t>
      </w:r>
      <w:proofErr w:type="spellStart"/>
      <w:r w:rsidRPr="003E367F">
        <w:rPr>
          <w:b/>
          <w:bCs/>
          <w:lang w:val="fr-FR"/>
        </w:rPr>
        <w:t>co</w:t>
      </w:r>
      <w:proofErr w:type="spellEnd"/>
      <w:r w:rsidRPr="003E367F">
        <w:rPr>
          <w:b/>
          <w:bCs/>
          <w:lang w:val="fr-FR"/>
        </w:rPr>
        <w:t>-apprentissage</w:t>
      </w:r>
      <w:r w:rsidRPr="003E367F">
        <w:rPr>
          <w:lang w:val="fr-FR"/>
        </w:rPr>
        <w:t xml:space="preserve"> :</w:t>
      </w:r>
    </w:p>
    <w:p w14:paraId="17690D79" w14:textId="77777777" w:rsidR="003E367F" w:rsidRPr="003E367F" w:rsidRDefault="003E367F" w:rsidP="003E367F">
      <w:pPr>
        <w:numPr>
          <w:ilvl w:val="0"/>
          <w:numId w:val="22"/>
        </w:numPr>
        <w:rPr>
          <w:lang w:val="fr-FR"/>
        </w:rPr>
      </w:pPr>
      <w:r w:rsidRPr="003E367F">
        <w:rPr>
          <w:lang w:val="fr-FR"/>
        </w:rPr>
        <w:t>Gestion des modalités manquantes.</w:t>
      </w:r>
    </w:p>
    <w:p w14:paraId="3436A330" w14:textId="77777777" w:rsidR="003E367F" w:rsidRPr="003E367F" w:rsidRDefault="003E367F" w:rsidP="003E367F">
      <w:pPr>
        <w:numPr>
          <w:ilvl w:val="0"/>
          <w:numId w:val="22"/>
        </w:numPr>
        <w:rPr>
          <w:lang w:val="fr-FR"/>
        </w:rPr>
      </w:pPr>
      <w:r w:rsidRPr="003E367F">
        <w:rPr>
          <w:lang w:val="fr-FR"/>
        </w:rPr>
        <w:t>Gestion des modalités bruitées.</w:t>
      </w:r>
    </w:p>
    <w:p w14:paraId="2F1F462D" w14:textId="77777777" w:rsidR="003E367F" w:rsidRPr="003E367F" w:rsidRDefault="003E367F" w:rsidP="003E367F">
      <w:pPr>
        <w:numPr>
          <w:ilvl w:val="0"/>
          <w:numId w:val="22"/>
        </w:numPr>
        <w:rPr>
          <w:lang w:val="fr-FR"/>
        </w:rPr>
      </w:pPr>
      <w:r w:rsidRPr="003E367F">
        <w:rPr>
          <w:lang w:val="fr-FR"/>
        </w:rPr>
        <w:t>Gestion des distributions divergentes entre domaines.</w:t>
      </w:r>
    </w:p>
    <w:p w14:paraId="5DD3E8BD" w14:textId="77777777" w:rsidR="003E367F" w:rsidRPr="003E367F" w:rsidRDefault="003E367F" w:rsidP="003E367F">
      <w:pPr>
        <w:rPr>
          <w:lang w:val="fr-FR"/>
        </w:rPr>
      </w:pPr>
      <w:proofErr w:type="gramStart"/>
      <w:r w:rsidRPr="003E367F">
        <w:rPr>
          <w:lang w:val="fr-FR"/>
        </w:rPr>
        <w:t xml:space="preserve">  </w:t>
      </w:r>
      <w:r w:rsidRPr="003E367F">
        <w:rPr>
          <w:b/>
          <w:bCs/>
          <w:lang w:val="fr-FR"/>
        </w:rPr>
        <w:t>Prochaine</w:t>
      </w:r>
      <w:proofErr w:type="gramEnd"/>
      <w:r w:rsidRPr="003E367F">
        <w:rPr>
          <w:b/>
          <w:bCs/>
          <w:lang w:val="fr-FR"/>
        </w:rPr>
        <w:t xml:space="preserve"> étape</w:t>
      </w:r>
      <w:r w:rsidRPr="003E367F">
        <w:rPr>
          <w:lang w:val="fr-FR"/>
        </w:rPr>
        <w:t xml:space="preserve"> : résoudre les problèmes ouverts et explorer de nouvelles directions (cf. Table 16).</w:t>
      </w:r>
    </w:p>
    <w:p w14:paraId="601ED863" w14:textId="77777777" w:rsidR="003E367F" w:rsidRPr="003E367F" w:rsidRDefault="003E367F" w:rsidP="003E367F">
      <w:pPr>
        <w:rPr>
          <w:lang w:val="fr-FR"/>
        </w:rPr>
      </w:pPr>
    </w:p>
    <w:p w14:paraId="6DADBC8D" w14:textId="18B73816" w:rsidR="003E367F" w:rsidRDefault="003E367F" w:rsidP="003E367F">
      <w:pPr>
        <w:pStyle w:val="Titre2"/>
      </w:pPr>
      <w:r w:rsidRPr="003E367F">
        <w:lastRenderedPageBreak/>
        <w:t xml:space="preserve">7.9 Multimodal </w:t>
      </w:r>
      <w:proofErr w:type="spellStart"/>
      <w:r w:rsidRPr="003E367F">
        <w:t>interpretability</w:t>
      </w:r>
      <w:proofErr w:type="spellEnd"/>
      <w:r w:rsidRPr="003E367F">
        <w:t xml:space="preserve"> and </w:t>
      </w:r>
      <w:proofErr w:type="spellStart"/>
      <w:r w:rsidRPr="003E367F">
        <w:t>fairness</w:t>
      </w:r>
      <w:proofErr w:type="spellEnd"/>
    </w:p>
    <w:p w14:paraId="52155C4F" w14:textId="77777777" w:rsidR="003E367F" w:rsidRPr="003E367F" w:rsidRDefault="003E367F" w:rsidP="003E367F">
      <w:pPr>
        <w:rPr>
          <w:lang w:val="fr-FR"/>
        </w:rPr>
      </w:pPr>
      <w:proofErr w:type="gramStart"/>
      <w:r w:rsidRPr="003E367F">
        <w:rPr>
          <w:lang w:val="fr-FR"/>
        </w:rPr>
        <w:t>  Les</w:t>
      </w:r>
      <w:proofErr w:type="gramEnd"/>
      <w:r w:rsidRPr="003E367F">
        <w:rPr>
          <w:lang w:val="fr-FR"/>
        </w:rPr>
        <w:t xml:space="preserve"> utilisateurs attendent </w:t>
      </w:r>
      <w:r w:rsidRPr="003E367F">
        <w:rPr>
          <w:b/>
          <w:bCs/>
          <w:lang w:val="fr-FR"/>
        </w:rPr>
        <w:t>interprétabilité</w:t>
      </w:r>
      <w:r w:rsidRPr="003E367F">
        <w:rPr>
          <w:lang w:val="fr-FR"/>
        </w:rPr>
        <w:t xml:space="preserve"> et </w:t>
      </w:r>
      <w:r w:rsidRPr="003E367F">
        <w:rPr>
          <w:b/>
          <w:bCs/>
          <w:lang w:val="fr-FR"/>
        </w:rPr>
        <w:t>explicabilité</w:t>
      </w:r>
      <w:r w:rsidRPr="003E367F">
        <w:rPr>
          <w:lang w:val="fr-FR"/>
        </w:rPr>
        <w:t xml:space="preserve"> des décisions des modèles ML.</w:t>
      </w:r>
    </w:p>
    <w:p w14:paraId="1883193E" w14:textId="77777777" w:rsidR="003E367F" w:rsidRPr="003E367F" w:rsidRDefault="003E367F" w:rsidP="003E367F">
      <w:pPr>
        <w:rPr>
          <w:lang w:val="fr-FR"/>
        </w:rPr>
      </w:pPr>
      <w:proofErr w:type="gramStart"/>
      <w:r w:rsidRPr="003E367F">
        <w:rPr>
          <w:lang w:val="fr-FR"/>
        </w:rPr>
        <w:t>  L’étude</w:t>
      </w:r>
      <w:proofErr w:type="gramEnd"/>
      <w:r w:rsidRPr="003E367F">
        <w:rPr>
          <w:lang w:val="fr-FR"/>
        </w:rPr>
        <w:t xml:space="preserve"> s’est d’abord concentrée sur le </w:t>
      </w:r>
      <w:r w:rsidRPr="003E367F">
        <w:rPr>
          <w:b/>
          <w:bCs/>
          <w:lang w:val="fr-FR"/>
        </w:rPr>
        <w:t>unimodal</w:t>
      </w:r>
      <w:r w:rsidRPr="003E367F">
        <w:rPr>
          <w:lang w:val="fr-FR"/>
        </w:rPr>
        <w:t xml:space="preserve">, mais s’élargit désormais au </w:t>
      </w:r>
      <w:r w:rsidRPr="003E367F">
        <w:rPr>
          <w:b/>
          <w:bCs/>
          <w:lang w:val="fr-FR"/>
        </w:rPr>
        <w:t>multimodal</w:t>
      </w:r>
      <w:r w:rsidRPr="003E367F">
        <w:rPr>
          <w:lang w:val="fr-FR"/>
        </w:rPr>
        <w:t>.</w:t>
      </w:r>
    </w:p>
    <w:p w14:paraId="786C317E" w14:textId="77777777" w:rsidR="003E367F" w:rsidRPr="003E367F" w:rsidRDefault="003E367F" w:rsidP="003E367F">
      <w:pPr>
        <w:rPr>
          <w:lang w:val="fr-FR"/>
        </w:rPr>
      </w:pPr>
      <w:proofErr w:type="gramStart"/>
      <w:r w:rsidRPr="003E367F">
        <w:rPr>
          <w:lang w:val="fr-FR"/>
        </w:rPr>
        <w:t>  Le</w:t>
      </w:r>
      <w:proofErr w:type="gramEnd"/>
      <w:r w:rsidRPr="003E367F">
        <w:rPr>
          <w:lang w:val="fr-FR"/>
        </w:rPr>
        <w:t xml:space="preserve"> </w:t>
      </w:r>
      <w:r w:rsidRPr="003E367F">
        <w:rPr>
          <w:b/>
          <w:bCs/>
          <w:lang w:val="fr-FR"/>
        </w:rPr>
        <w:t>biais</w:t>
      </w:r>
      <w:r w:rsidRPr="003E367F">
        <w:rPr>
          <w:lang w:val="fr-FR"/>
        </w:rPr>
        <w:t xml:space="preserve"> peut apparaître à différents niveaux (phrase, </w:t>
      </w:r>
      <w:proofErr w:type="spellStart"/>
      <w:r w:rsidRPr="003E367F">
        <w:rPr>
          <w:lang w:val="fr-FR"/>
        </w:rPr>
        <w:t>embeddings</w:t>
      </w:r>
      <w:proofErr w:type="spellEnd"/>
      <w:r w:rsidRPr="003E367F">
        <w:rPr>
          <w:lang w:val="fr-FR"/>
        </w:rPr>
        <w:t>, données) et être amplifié par le modèle.</w:t>
      </w:r>
    </w:p>
    <w:p w14:paraId="69B3A409" w14:textId="77777777" w:rsidR="003E367F" w:rsidRPr="003E367F" w:rsidRDefault="003E367F" w:rsidP="003E367F">
      <w:pPr>
        <w:rPr>
          <w:lang w:val="fr-FR"/>
        </w:rPr>
      </w:pPr>
      <w:proofErr w:type="gramStart"/>
      <w:r w:rsidRPr="003E367F">
        <w:rPr>
          <w:lang w:val="fr-FR"/>
        </w:rPr>
        <w:t>  Le</w:t>
      </w:r>
      <w:proofErr w:type="gramEnd"/>
      <w:r w:rsidRPr="003E367F">
        <w:rPr>
          <w:lang w:val="fr-FR"/>
        </w:rPr>
        <w:t xml:space="preserve"> </w:t>
      </w:r>
      <w:r w:rsidRPr="003E367F">
        <w:rPr>
          <w:b/>
          <w:bCs/>
          <w:lang w:val="fr-FR"/>
        </w:rPr>
        <w:t>multimodal</w:t>
      </w:r>
      <w:r w:rsidRPr="003E367F">
        <w:rPr>
          <w:lang w:val="fr-FR"/>
        </w:rPr>
        <w:t xml:space="preserve"> accroît le risque de biais : chaque modalité est potentiellement source de biais.</w:t>
      </w:r>
    </w:p>
    <w:p w14:paraId="2BA8D173" w14:textId="77777777" w:rsidR="003E367F" w:rsidRPr="003E367F" w:rsidRDefault="003E367F" w:rsidP="003E367F">
      <w:pPr>
        <w:rPr>
          <w:lang w:val="fr-FR"/>
        </w:rPr>
      </w:pPr>
      <w:proofErr w:type="gramStart"/>
      <w:r w:rsidRPr="003E367F">
        <w:rPr>
          <w:lang w:val="fr-FR"/>
        </w:rPr>
        <w:t>  Exemple</w:t>
      </w:r>
      <w:proofErr w:type="gramEnd"/>
      <w:r w:rsidRPr="003E367F">
        <w:rPr>
          <w:lang w:val="fr-FR"/>
        </w:rPr>
        <w:t xml:space="preserve"> : </w:t>
      </w:r>
      <w:r w:rsidRPr="003E367F">
        <w:rPr>
          <w:b/>
          <w:bCs/>
          <w:lang w:val="fr-FR"/>
        </w:rPr>
        <w:t>CLIP</w:t>
      </w:r>
      <w:r w:rsidRPr="003E367F">
        <w:rPr>
          <w:lang w:val="fr-FR"/>
        </w:rPr>
        <w:t xml:space="preserve">, entraîné sur 400M paires image-texte, conserve malgré </w:t>
      </w:r>
      <w:proofErr w:type="spellStart"/>
      <w:r w:rsidRPr="003E367F">
        <w:rPr>
          <w:lang w:val="fr-FR"/>
        </w:rPr>
        <w:t>tout</w:t>
      </w:r>
      <w:proofErr w:type="spellEnd"/>
      <w:r w:rsidRPr="003E367F">
        <w:rPr>
          <w:lang w:val="fr-FR"/>
        </w:rPr>
        <w:t xml:space="preserve"> des biais sociaux.</w:t>
      </w:r>
    </w:p>
    <w:p w14:paraId="0677FD00" w14:textId="77777777" w:rsidR="003E367F" w:rsidRPr="003E367F" w:rsidRDefault="003E367F" w:rsidP="003E367F">
      <w:pPr>
        <w:rPr>
          <w:lang w:val="fr-FR"/>
        </w:rPr>
      </w:pPr>
      <w:proofErr w:type="gramStart"/>
      <w:r w:rsidRPr="003E367F">
        <w:rPr>
          <w:lang w:val="fr-FR"/>
        </w:rPr>
        <w:t>  La</w:t>
      </w:r>
      <w:proofErr w:type="gramEnd"/>
      <w:r w:rsidRPr="003E367F">
        <w:rPr>
          <w:lang w:val="fr-FR"/>
        </w:rPr>
        <w:t xml:space="preserve"> recherche sur l’</w:t>
      </w:r>
      <w:r w:rsidRPr="003E367F">
        <w:rPr>
          <w:b/>
          <w:bCs/>
          <w:lang w:val="fr-FR"/>
        </w:rPr>
        <w:t>équité et le biais</w:t>
      </w:r>
      <w:r w:rsidRPr="003E367F">
        <w:rPr>
          <w:lang w:val="fr-FR"/>
        </w:rPr>
        <w:t xml:space="preserve"> est plus avancée en unimodal que dans le multimodal.</w:t>
      </w:r>
    </w:p>
    <w:p w14:paraId="4431A2C5" w14:textId="77777777" w:rsidR="003E367F" w:rsidRPr="003E367F" w:rsidRDefault="003E367F" w:rsidP="003E367F">
      <w:pPr>
        <w:rPr>
          <w:lang w:val="fr-FR"/>
        </w:rPr>
      </w:pPr>
      <w:proofErr w:type="gramStart"/>
      <w:r w:rsidRPr="003E367F">
        <w:rPr>
          <w:lang w:val="fr-FR"/>
        </w:rPr>
        <w:t>  Les</w:t>
      </w:r>
      <w:proofErr w:type="gramEnd"/>
      <w:r w:rsidRPr="003E367F">
        <w:rPr>
          <w:lang w:val="fr-FR"/>
        </w:rPr>
        <w:t xml:space="preserve"> problèmes ouverts et directions futures sont présentés dans le </w:t>
      </w:r>
      <w:r w:rsidRPr="003E367F">
        <w:rPr>
          <w:b/>
          <w:bCs/>
          <w:lang w:val="fr-FR"/>
        </w:rPr>
        <w:t>Tableau 17</w:t>
      </w:r>
      <w:r w:rsidRPr="003E367F">
        <w:rPr>
          <w:lang w:val="fr-FR"/>
        </w:rPr>
        <w:t>.</w:t>
      </w:r>
    </w:p>
    <w:p w14:paraId="36D3EE6B" w14:textId="77777777" w:rsidR="003E367F" w:rsidRPr="003E367F" w:rsidRDefault="003E367F" w:rsidP="003E367F">
      <w:pPr>
        <w:rPr>
          <w:lang w:val="fr-FR"/>
        </w:rPr>
      </w:pPr>
    </w:p>
    <w:p w14:paraId="007CC339" w14:textId="598826D4" w:rsidR="003E367F" w:rsidRDefault="003E367F" w:rsidP="003E367F">
      <w:pPr>
        <w:pStyle w:val="Titre2"/>
        <w:rPr>
          <w:lang w:val="en-US"/>
        </w:rPr>
      </w:pPr>
      <w:r w:rsidRPr="003E367F">
        <w:rPr>
          <w:lang w:val="en-US"/>
        </w:rPr>
        <w:t>7.10 Summary of open problems and future directions for multimodal co-learning</w:t>
      </w:r>
    </w:p>
    <w:p w14:paraId="7E413C51" w14:textId="77777777" w:rsidR="003E367F" w:rsidRPr="003E367F" w:rsidRDefault="003E367F" w:rsidP="003E367F">
      <w:pPr>
        <w:rPr>
          <w:lang w:val="fr-FR"/>
        </w:rPr>
      </w:pPr>
      <w:proofErr w:type="gramStart"/>
      <w:r w:rsidRPr="003E367F">
        <w:rPr>
          <w:lang w:val="fr-FR"/>
        </w:rPr>
        <w:t xml:space="preserve">  </w:t>
      </w:r>
      <w:r w:rsidRPr="003E367F">
        <w:rPr>
          <w:b/>
          <w:bCs/>
          <w:lang w:val="fr-FR"/>
        </w:rPr>
        <w:t>Problèmes</w:t>
      </w:r>
      <w:proofErr w:type="gramEnd"/>
      <w:r w:rsidRPr="003E367F">
        <w:rPr>
          <w:b/>
          <w:bCs/>
          <w:lang w:val="fr-FR"/>
        </w:rPr>
        <w:t xml:space="preserve"> principaux du multimodal co-learning</w:t>
      </w:r>
      <w:r w:rsidRPr="003E367F">
        <w:rPr>
          <w:lang w:val="fr-FR"/>
        </w:rPr>
        <w:t xml:space="preserve"> :</w:t>
      </w:r>
    </w:p>
    <w:p w14:paraId="27B3E571" w14:textId="77777777" w:rsidR="003E367F" w:rsidRPr="003E367F" w:rsidRDefault="003E367F" w:rsidP="003E367F">
      <w:pPr>
        <w:numPr>
          <w:ilvl w:val="0"/>
          <w:numId w:val="23"/>
        </w:numPr>
        <w:rPr>
          <w:lang w:val="fr-FR"/>
        </w:rPr>
      </w:pPr>
      <w:r w:rsidRPr="003E367F">
        <w:rPr>
          <w:lang w:val="fr-FR"/>
        </w:rPr>
        <w:t>Absence de représentation commune.</w:t>
      </w:r>
    </w:p>
    <w:p w14:paraId="3B75D6D3" w14:textId="77777777" w:rsidR="003E367F" w:rsidRPr="003E367F" w:rsidRDefault="003E367F" w:rsidP="003E367F">
      <w:pPr>
        <w:numPr>
          <w:ilvl w:val="0"/>
          <w:numId w:val="23"/>
        </w:numPr>
        <w:rPr>
          <w:lang w:val="fr-FR"/>
        </w:rPr>
      </w:pPr>
      <w:r w:rsidRPr="003E367F">
        <w:rPr>
          <w:lang w:val="fr-FR"/>
        </w:rPr>
        <w:t xml:space="preserve">Manque de </w:t>
      </w:r>
      <w:proofErr w:type="spellStart"/>
      <w:r w:rsidRPr="003E367F">
        <w:rPr>
          <w:lang w:val="fr-FR"/>
        </w:rPr>
        <w:t>datasets</w:t>
      </w:r>
      <w:proofErr w:type="spellEnd"/>
      <w:r w:rsidRPr="003E367F">
        <w:rPr>
          <w:lang w:val="fr-FR"/>
        </w:rPr>
        <w:t xml:space="preserve"> multimodaux adaptés.</w:t>
      </w:r>
    </w:p>
    <w:p w14:paraId="32BF2E07" w14:textId="77777777" w:rsidR="003E367F" w:rsidRPr="003E367F" w:rsidRDefault="003E367F" w:rsidP="003E367F">
      <w:pPr>
        <w:numPr>
          <w:ilvl w:val="0"/>
          <w:numId w:val="23"/>
        </w:numPr>
        <w:rPr>
          <w:lang w:val="fr-FR"/>
        </w:rPr>
      </w:pPr>
      <w:r w:rsidRPr="003E367F">
        <w:rPr>
          <w:lang w:val="fr-FR"/>
        </w:rPr>
        <w:t>Insuffisance d’outils et de techniques d’évaluation.</w:t>
      </w:r>
    </w:p>
    <w:p w14:paraId="6B55800F" w14:textId="77777777" w:rsidR="003E367F" w:rsidRPr="003E367F" w:rsidRDefault="003E367F" w:rsidP="003E367F">
      <w:pPr>
        <w:rPr>
          <w:lang w:val="fr-FR"/>
        </w:rPr>
      </w:pPr>
      <w:proofErr w:type="gramStart"/>
      <w:r w:rsidRPr="003E367F">
        <w:rPr>
          <w:lang w:val="fr-FR"/>
        </w:rPr>
        <w:t xml:space="preserve">  </w:t>
      </w:r>
      <w:r w:rsidRPr="003E367F">
        <w:rPr>
          <w:b/>
          <w:bCs/>
          <w:lang w:val="fr-FR"/>
        </w:rPr>
        <w:t>Défis</w:t>
      </w:r>
      <w:proofErr w:type="gramEnd"/>
      <w:r w:rsidRPr="003E367F">
        <w:rPr>
          <w:b/>
          <w:bCs/>
          <w:lang w:val="fr-FR"/>
        </w:rPr>
        <w:t xml:space="preserve"> spécifiques</w:t>
      </w:r>
      <w:r w:rsidRPr="003E367F">
        <w:rPr>
          <w:lang w:val="fr-FR"/>
        </w:rPr>
        <w:t xml:space="preserve"> :</w:t>
      </w:r>
    </w:p>
    <w:p w14:paraId="4A1E9E29" w14:textId="77777777" w:rsidR="003E367F" w:rsidRPr="003E367F" w:rsidRDefault="003E367F" w:rsidP="003E367F">
      <w:pPr>
        <w:numPr>
          <w:ilvl w:val="0"/>
          <w:numId w:val="24"/>
        </w:numPr>
        <w:rPr>
          <w:lang w:val="fr-FR"/>
        </w:rPr>
      </w:pPr>
      <w:r w:rsidRPr="003E367F">
        <w:rPr>
          <w:lang w:val="fr-FR"/>
        </w:rPr>
        <w:t>Support des modalités manquantes (partiellement ou totalement) à l’entraînement et au test.</w:t>
      </w:r>
    </w:p>
    <w:p w14:paraId="13A65527" w14:textId="77777777" w:rsidR="003E367F" w:rsidRPr="003E367F" w:rsidRDefault="003E367F" w:rsidP="003E367F">
      <w:pPr>
        <w:numPr>
          <w:ilvl w:val="0"/>
          <w:numId w:val="24"/>
        </w:numPr>
        <w:rPr>
          <w:lang w:val="fr-FR"/>
        </w:rPr>
      </w:pPr>
      <w:r w:rsidRPr="003E367F">
        <w:rPr>
          <w:lang w:val="fr-FR"/>
        </w:rPr>
        <w:t xml:space="preserve">Mise en place de mécanismes pour mesurer le degré de </w:t>
      </w:r>
      <w:proofErr w:type="spellStart"/>
      <w:r w:rsidRPr="003E367F">
        <w:rPr>
          <w:lang w:val="fr-FR"/>
        </w:rPr>
        <w:t>co</w:t>
      </w:r>
      <w:proofErr w:type="spellEnd"/>
      <w:r w:rsidRPr="003E367F">
        <w:rPr>
          <w:lang w:val="fr-FR"/>
        </w:rPr>
        <w:t>-apprentissage.</w:t>
      </w:r>
    </w:p>
    <w:p w14:paraId="6F1D6CDE" w14:textId="77777777" w:rsidR="003E367F" w:rsidRPr="003E367F" w:rsidRDefault="003E367F" w:rsidP="003E367F">
      <w:pPr>
        <w:numPr>
          <w:ilvl w:val="0"/>
          <w:numId w:val="24"/>
        </w:numPr>
        <w:rPr>
          <w:lang w:val="fr-FR"/>
        </w:rPr>
      </w:pPr>
      <w:r w:rsidRPr="003E367F">
        <w:rPr>
          <w:lang w:val="fr-FR"/>
        </w:rPr>
        <w:t xml:space="preserve">Co-learning applicable aux données </w:t>
      </w:r>
      <w:r w:rsidRPr="003E367F">
        <w:rPr>
          <w:b/>
          <w:bCs/>
          <w:lang w:val="fr-FR"/>
        </w:rPr>
        <w:t>non parallèles</w:t>
      </w:r>
      <w:r w:rsidRPr="003E367F">
        <w:rPr>
          <w:lang w:val="fr-FR"/>
        </w:rPr>
        <w:t>.</w:t>
      </w:r>
    </w:p>
    <w:p w14:paraId="56E66739" w14:textId="77777777" w:rsidR="003E367F" w:rsidRPr="003E367F" w:rsidRDefault="003E367F" w:rsidP="003E367F">
      <w:pPr>
        <w:numPr>
          <w:ilvl w:val="0"/>
          <w:numId w:val="24"/>
        </w:numPr>
        <w:rPr>
          <w:lang w:val="fr-FR"/>
        </w:rPr>
      </w:pPr>
      <w:r w:rsidRPr="003E367F">
        <w:rPr>
          <w:lang w:val="fr-FR"/>
        </w:rPr>
        <w:t xml:space="preserve">Utilisation du co-learning pour gérer le </w:t>
      </w:r>
      <w:r w:rsidRPr="003E367F">
        <w:rPr>
          <w:b/>
          <w:bCs/>
          <w:lang w:val="fr-FR"/>
        </w:rPr>
        <w:t>bruit des labels et des données</w:t>
      </w:r>
      <w:r w:rsidRPr="003E367F">
        <w:rPr>
          <w:lang w:val="fr-FR"/>
        </w:rPr>
        <w:t>.</w:t>
      </w:r>
    </w:p>
    <w:p w14:paraId="6012E92B" w14:textId="77777777" w:rsidR="003E367F" w:rsidRPr="003E367F" w:rsidRDefault="003E367F" w:rsidP="003E367F">
      <w:pPr>
        <w:numPr>
          <w:ilvl w:val="0"/>
          <w:numId w:val="24"/>
        </w:numPr>
        <w:rPr>
          <w:lang w:val="fr-FR"/>
        </w:rPr>
      </w:pPr>
      <w:r w:rsidRPr="003E367F">
        <w:rPr>
          <w:lang w:val="fr-FR"/>
        </w:rPr>
        <w:t>Réduction de la dépendance aux données annotées.</w:t>
      </w:r>
    </w:p>
    <w:p w14:paraId="5088134D" w14:textId="77777777" w:rsidR="003E367F" w:rsidRPr="003E367F" w:rsidRDefault="003E367F" w:rsidP="003E367F">
      <w:pPr>
        <w:numPr>
          <w:ilvl w:val="0"/>
          <w:numId w:val="24"/>
        </w:numPr>
        <w:rPr>
          <w:lang w:val="fr-FR"/>
        </w:rPr>
      </w:pPr>
      <w:r w:rsidRPr="003E367F">
        <w:rPr>
          <w:lang w:val="fr-FR"/>
        </w:rPr>
        <w:t xml:space="preserve">Disponibilité de </w:t>
      </w:r>
      <w:proofErr w:type="spellStart"/>
      <w:r w:rsidRPr="003E367F">
        <w:rPr>
          <w:b/>
          <w:bCs/>
          <w:lang w:val="fr-FR"/>
        </w:rPr>
        <w:t>datasets</w:t>
      </w:r>
      <w:proofErr w:type="spellEnd"/>
      <w:r w:rsidRPr="003E367F">
        <w:rPr>
          <w:b/>
          <w:bCs/>
          <w:lang w:val="fr-FR"/>
        </w:rPr>
        <w:t xml:space="preserve"> multi-domaines</w:t>
      </w:r>
      <w:r w:rsidRPr="003E367F">
        <w:rPr>
          <w:lang w:val="fr-FR"/>
        </w:rPr>
        <w:t xml:space="preserve"> pour l’adaptation de domaine.</w:t>
      </w:r>
    </w:p>
    <w:p w14:paraId="0F595468" w14:textId="77777777" w:rsidR="003E367F" w:rsidRPr="003E367F" w:rsidRDefault="003E367F" w:rsidP="003E367F">
      <w:pPr>
        <w:numPr>
          <w:ilvl w:val="0"/>
          <w:numId w:val="24"/>
        </w:numPr>
        <w:rPr>
          <w:lang w:val="fr-FR"/>
        </w:rPr>
      </w:pPr>
      <w:r w:rsidRPr="003E367F">
        <w:rPr>
          <w:lang w:val="fr-FR"/>
        </w:rPr>
        <w:t xml:space="preserve">Garantir </w:t>
      </w:r>
      <w:r w:rsidRPr="003E367F">
        <w:rPr>
          <w:b/>
          <w:bCs/>
          <w:lang w:val="fr-FR"/>
        </w:rPr>
        <w:t>interprétabilité et équité</w:t>
      </w:r>
      <w:r w:rsidRPr="003E367F">
        <w:rPr>
          <w:lang w:val="fr-FR"/>
        </w:rPr>
        <w:t xml:space="preserve"> dans les modèles multimodaux.</w:t>
      </w:r>
    </w:p>
    <w:p w14:paraId="21ABA5BE" w14:textId="77777777" w:rsidR="003E367F" w:rsidRDefault="003E367F" w:rsidP="003E367F">
      <w:pPr>
        <w:rPr>
          <w:lang w:val="fr-FR"/>
        </w:rPr>
      </w:pPr>
    </w:p>
    <w:p w14:paraId="15562B97" w14:textId="77777777" w:rsidR="00F1788F" w:rsidRDefault="00F1788F" w:rsidP="003E367F">
      <w:pPr>
        <w:rPr>
          <w:lang w:val="fr-FR"/>
        </w:rPr>
      </w:pPr>
    </w:p>
    <w:p w14:paraId="39C3F8EE"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Fusion</w:t>
      </w:r>
      <w:proofErr w:type="gramEnd"/>
      <w:r w:rsidRPr="00F1788F">
        <w:rPr>
          <w:lang w:val="fr-FR"/>
        </w:rPr>
        <w:br/>
        <w:t>Mélanger plusieurs sources d’information (texte, image, son) pour mieux comprendre une situation.</w:t>
      </w:r>
    </w:p>
    <w:p w14:paraId="2E318838"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Attention</w:t>
      </w:r>
      <w:proofErr w:type="gramEnd"/>
      <w:r w:rsidRPr="00F1788F">
        <w:rPr>
          <w:rStyle w:val="lev"/>
          <w:rFonts w:eastAsiaTheme="majorEastAsia"/>
          <w:lang w:val="fr-FR"/>
        </w:rPr>
        <w:t xml:space="preserve"> &amp; Transformers</w:t>
      </w:r>
      <w:r w:rsidRPr="00F1788F">
        <w:rPr>
          <w:lang w:val="fr-FR"/>
        </w:rPr>
        <w:br/>
        <w:t>Donner plus d’importance aux informations utiles et ignorer celles qui sont moins pertinentes, selon le contexte.</w:t>
      </w:r>
    </w:p>
    <w:p w14:paraId="3D43AA4E"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Auto</w:t>
      </w:r>
      <w:proofErr w:type="gramEnd"/>
      <w:r w:rsidRPr="00F1788F">
        <w:rPr>
          <w:rStyle w:val="lev"/>
          <w:rFonts w:eastAsiaTheme="majorEastAsia"/>
          <w:lang w:val="fr-FR"/>
        </w:rPr>
        <w:t>-</w:t>
      </w:r>
      <w:proofErr w:type="spellStart"/>
      <w:r w:rsidRPr="00F1788F">
        <w:rPr>
          <w:rStyle w:val="lev"/>
          <w:rFonts w:eastAsiaTheme="majorEastAsia"/>
          <w:lang w:val="fr-FR"/>
        </w:rPr>
        <w:t>encoders</w:t>
      </w:r>
      <w:proofErr w:type="spellEnd"/>
      <w:r w:rsidRPr="00F1788F">
        <w:rPr>
          <w:lang w:val="fr-FR"/>
        </w:rPr>
        <w:br/>
        <w:t>Un système qui apprend à deviner ou reconstruire une information manquante en se basant sur ce qui est disponible.</w:t>
      </w:r>
    </w:p>
    <w:p w14:paraId="67E943A2"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Memory</w:t>
      </w:r>
      <w:proofErr w:type="gramEnd"/>
      <w:r w:rsidRPr="00F1788F">
        <w:rPr>
          <w:rStyle w:val="lev"/>
          <w:rFonts w:eastAsiaTheme="majorEastAsia"/>
          <w:lang w:val="fr-FR"/>
        </w:rPr>
        <w:t xml:space="preserve"> Fusion Networks</w:t>
      </w:r>
      <w:r w:rsidRPr="00F1788F">
        <w:rPr>
          <w:lang w:val="fr-FR"/>
        </w:rPr>
        <w:br/>
        <w:t>Garder en mémoire les liens entre différentes sources d’information pour s’en servir plus tard.</w:t>
      </w:r>
    </w:p>
    <w:p w14:paraId="7AD47AC2"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Multimodal</w:t>
      </w:r>
      <w:proofErr w:type="gramEnd"/>
      <w:r w:rsidRPr="00F1788F">
        <w:rPr>
          <w:rStyle w:val="lev"/>
          <w:rFonts w:eastAsiaTheme="majorEastAsia"/>
          <w:lang w:val="fr-FR"/>
        </w:rPr>
        <w:t xml:space="preserve"> </w:t>
      </w:r>
      <w:proofErr w:type="spellStart"/>
      <w:r w:rsidRPr="00F1788F">
        <w:rPr>
          <w:rStyle w:val="lev"/>
          <w:rFonts w:eastAsiaTheme="majorEastAsia"/>
          <w:lang w:val="fr-FR"/>
        </w:rPr>
        <w:t>Embeddings</w:t>
      </w:r>
      <w:proofErr w:type="spellEnd"/>
      <w:r w:rsidRPr="00F1788F">
        <w:rPr>
          <w:lang w:val="fr-FR"/>
        </w:rPr>
        <w:br/>
        <w:t>Mettre toutes les informations (texte, image, son) dans un "langage commun" afin qu’elles puissent se compléter.</w:t>
      </w:r>
    </w:p>
    <w:p w14:paraId="44766DAC"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Multi</w:t>
      </w:r>
      <w:proofErr w:type="gramEnd"/>
      <w:r w:rsidRPr="00F1788F">
        <w:rPr>
          <w:rStyle w:val="lev"/>
          <w:rFonts w:eastAsiaTheme="majorEastAsia"/>
          <w:lang w:val="fr-FR"/>
        </w:rPr>
        <w:t>-</w:t>
      </w:r>
      <w:proofErr w:type="spellStart"/>
      <w:r w:rsidRPr="00F1788F">
        <w:rPr>
          <w:rStyle w:val="lev"/>
          <w:rFonts w:eastAsiaTheme="majorEastAsia"/>
          <w:lang w:val="fr-FR"/>
        </w:rPr>
        <w:t>task</w:t>
      </w:r>
      <w:proofErr w:type="spellEnd"/>
      <w:r w:rsidRPr="00F1788F">
        <w:rPr>
          <w:rStyle w:val="lev"/>
          <w:rFonts w:eastAsiaTheme="majorEastAsia"/>
          <w:lang w:val="fr-FR"/>
        </w:rPr>
        <w:t xml:space="preserve"> Learning</w:t>
      </w:r>
      <w:r w:rsidRPr="00F1788F">
        <w:rPr>
          <w:lang w:val="fr-FR"/>
        </w:rPr>
        <w:br/>
        <w:t>Apprendre plusieurs choses en même temps pour que ce qui est appris dans une tâche aide dans une autre.</w:t>
      </w:r>
    </w:p>
    <w:p w14:paraId="0E5A2971"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Transfer</w:t>
      </w:r>
      <w:proofErr w:type="gramEnd"/>
      <w:r w:rsidRPr="00F1788F">
        <w:rPr>
          <w:rStyle w:val="lev"/>
          <w:rFonts w:eastAsiaTheme="majorEastAsia"/>
          <w:lang w:val="fr-FR"/>
        </w:rPr>
        <w:t xml:space="preserve"> Learning</w:t>
      </w:r>
      <w:r w:rsidRPr="00F1788F">
        <w:rPr>
          <w:lang w:val="fr-FR"/>
        </w:rPr>
        <w:br/>
        <w:t xml:space="preserve">Réutiliser ce qui a déjà été appris dans une situation (ex. </w:t>
      </w:r>
      <w:proofErr w:type="gramStart"/>
      <w:r w:rsidRPr="00F1788F">
        <w:rPr>
          <w:lang w:val="fr-FR"/>
        </w:rPr>
        <w:t>avec</w:t>
      </w:r>
      <w:proofErr w:type="gramEnd"/>
      <w:r w:rsidRPr="00F1788F">
        <w:rPr>
          <w:lang w:val="fr-FR"/>
        </w:rPr>
        <w:t xml:space="preserve"> beaucoup de données) pour réussir dans une autre où on a peu de données.</w:t>
      </w:r>
    </w:p>
    <w:p w14:paraId="33F4923E"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proofErr w:type="spellStart"/>
      <w:r w:rsidRPr="00F1788F">
        <w:rPr>
          <w:rStyle w:val="lev"/>
          <w:rFonts w:eastAsiaTheme="majorEastAsia"/>
          <w:lang w:val="fr-FR"/>
        </w:rPr>
        <w:t>GANs</w:t>
      </w:r>
      <w:proofErr w:type="spellEnd"/>
      <w:proofErr w:type="gramEnd"/>
      <w:r w:rsidRPr="00F1788F">
        <w:rPr>
          <w:lang w:val="fr-FR"/>
        </w:rPr>
        <w:br/>
        <w:t>Créer de nouvelles données (images, sons…) ou compléter des informations manquantes en les inventant de façon réaliste.</w:t>
      </w:r>
    </w:p>
    <w:p w14:paraId="489B2539"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Knowledge</w:t>
      </w:r>
      <w:proofErr w:type="gramEnd"/>
      <w:r w:rsidRPr="00F1788F">
        <w:rPr>
          <w:rStyle w:val="lev"/>
          <w:rFonts w:eastAsiaTheme="majorEastAsia"/>
          <w:lang w:val="fr-FR"/>
        </w:rPr>
        <w:t xml:space="preserve"> Distillation (Professeur–Élève)</w:t>
      </w:r>
      <w:r w:rsidRPr="00F1788F">
        <w:rPr>
          <w:lang w:val="fr-FR"/>
        </w:rPr>
        <w:br/>
        <w:t>Un modèle "professeur" qui sait beaucoup transmet ses connaissances à un modèle "élève" plus simple.</w:t>
      </w:r>
    </w:p>
    <w:p w14:paraId="02EFC73D"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Co</w:t>
      </w:r>
      <w:proofErr w:type="gramEnd"/>
      <w:r w:rsidRPr="00F1788F">
        <w:rPr>
          <w:rStyle w:val="lev"/>
          <w:rFonts w:eastAsiaTheme="majorEastAsia"/>
          <w:lang w:val="fr-FR"/>
        </w:rPr>
        <w:t>-training &amp; Co-</w:t>
      </w:r>
      <w:proofErr w:type="spellStart"/>
      <w:r w:rsidRPr="00F1788F">
        <w:rPr>
          <w:rStyle w:val="lev"/>
          <w:rFonts w:eastAsiaTheme="majorEastAsia"/>
          <w:lang w:val="fr-FR"/>
        </w:rPr>
        <w:t>teaching</w:t>
      </w:r>
      <w:proofErr w:type="spellEnd"/>
      <w:r w:rsidRPr="00F1788F">
        <w:rPr>
          <w:lang w:val="fr-FR"/>
        </w:rPr>
        <w:br/>
        <w:t>Deux modèles ou deux sources d’information qui s’entraînent ensemble et se corrigent l’un l’autre.</w:t>
      </w:r>
    </w:p>
    <w:p w14:paraId="43BB263C"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Graph</w:t>
      </w:r>
      <w:proofErr w:type="gramEnd"/>
      <w:r w:rsidRPr="00F1788F">
        <w:rPr>
          <w:rStyle w:val="lev"/>
          <w:rFonts w:eastAsiaTheme="majorEastAsia"/>
          <w:lang w:val="fr-FR"/>
        </w:rPr>
        <w:t>-</w:t>
      </w:r>
      <w:proofErr w:type="spellStart"/>
      <w:r w:rsidRPr="00F1788F">
        <w:rPr>
          <w:rStyle w:val="lev"/>
          <w:rFonts w:eastAsiaTheme="majorEastAsia"/>
          <w:lang w:val="fr-FR"/>
        </w:rPr>
        <w:t>based</w:t>
      </w:r>
      <w:proofErr w:type="spellEnd"/>
      <w:r w:rsidRPr="00F1788F">
        <w:rPr>
          <w:rStyle w:val="lev"/>
          <w:rFonts w:eastAsiaTheme="majorEastAsia"/>
          <w:lang w:val="fr-FR"/>
        </w:rPr>
        <w:t xml:space="preserve"> Models</w:t>
      </w:r>
      <w:r w:rsidRPr="00F1788F">
        <w:rPr>
          <w:lang w:val="fr-FR"/>
        </w:rPr>
        <w:br/>
        <w:t>Représenter les informations et leurs relations comme un réseau de points et de liens, pour mieux comprendre les connexions entre elles.</w:t>
      </w:r>
    </w:p>
    <w:p w14:paraId="7DB692AE"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Contrastive</w:t>
      </w:r>
      <w:proofErr w:type="gramEnd"/>
      <w:r w:rsidRPr="00F1788F">
        <w:rPr>
          <w:rStyle w:val="lev"/>
          <w:rFonts w:eastAsiaTheme="majorEastAsia"/>
          <w:lang w:val="fr-FR"/>
        </w:rPr>
        <w:t xml:space="preserve"> Learning</w:t>
      </w:r>
      <w:r w:rsidRPr="00F1788F">
        <w:rPr>
          <w:lang w:val="fr-FR"/>
        </w:rPr>
        <w:br/>
        <w:t xml:space="preserve">Apprendre en rapprochant ce qui va ensemble (ex. </w:t>
      </w:r>
      <w:proofErr w:type="gramStart"/>
      <w:r w:rsidRPr="00F1788F">
        <w:rPr>
          <w:lang w:val="fr-FR"/>
        </w:rPr>
        <w:t>une</w:t>
      </w:r>
      <w:proofErr w:type="gramEnd"/>
      <w:r w:rsidRPr="00F1788F">
        <w:rPr>
          <w:lang w:val="fr-FR"/>
        </w:rPr>
        <w:t xml:space="preserve"> image et sa description) et en séparant ce qui ne correspond pas.</w:t>
      </w:r>
    </w:p>
    <w:p w14:paraId="6026079C" w14:textId="77777777" w:rsidR="00F1788F" w:rsidRPr="00F1788F" w:rsidRDefault="00F1788F" w:rsidP="00F1788F">
      <w:pPr>
        <w:pStyle w:val="NormalWeb"/>
        <w:rPr>
          <w:lang w:val="fr-FR"/>
        </w:rPr>
      </w:pPr>
      <w:proofErr w:type="gramStart"/>
      <w:r>
        <w:rPr>
          <w:rFonts w:hAnsi="Symbol"/>
        </w:rPr>
        <w:lastRenderedPageBreak/>
        <w:t></w:t>
      </w:r>
      <w:r w:rsidRPr="00F1788F">
        <w:rPr>
          <w:lang w:val="fr-FR"/>
        </w:rPr>
        <w:t xml:space="preserve">  </w:t>
      </w:r>
      <w:proofErr w:type="spellStart"/>
      <w:r w:rsidRPr="00F1788F">
        <w:rPr>
          <w:rStyle w:val="lev"/>
          <w:rFonts w:eastAsiaTheme="majorEastAsia"/>
          <w:lang w:val="fr-FR"/>
        </w:rPr>
        <w:t>Disentanglement</w:t>
      </w:r>
      <w:proofErr w:type="spellEnd"/>
      <w:proofErr w:type="gramEnd"/>
      <w:r w:rsidRPr="00F1788F">
        <w:rPr>
          <w:rStyle w:val="lev"/>
          <w:rFonts w:eastAsiaTheme="majorEastAsia"/>
          <w:lang w:val="fr-FR"/>
        </w:rPr>
        <w:t xml:space="preserve"> &amp; </w:t>
      </w:r>
      <w:proofErr w:type="spellStart"/>
      <w:r w:rsidRPr="00F1788F">
        <w:rPr>
          <w:rStyle w:val="lev"/>
          <w:rFonts w:eastAsiaTheme="majorEastAsia"/>
          <w:lang w:val="fr-FR"/>
        </w:rPr>
        <w:t>Counterfactuals</w:t>
      </w:r>
      <w:proofErr w:type="spellEnd"/>
      <w:r w:rsidRPr="00F1788F">
        <w:rPr>
          <w:lang w:val="fr-FR"/>
        </w:rPr>
        <w:br/>
        <w:t>Séparer ce qui est commun et ce qui est spécifique à chaque source d’information, pour mieux expliquer et éviter les biais.</w:t>
      </w:r>
    </w:p>
    <w:p w14:paraId="2DFEC2D1" w14:textId="77777777" w:rsidR="00F1788F" w:rsidRPr="00F1788F" w:rsidRDefault="00F1788F" w:rsidP="00F1788F">
      <w:pPr>
        <w:pStyle w:val="NormalWeb"/>
        <w:rPr>
          <w:lang w:val="fr-FR"/>
        </w:rPr>
      </w:pPr>
      <w:proofErr w:type="gramStart"/>
      <w:r>
        <w:rPr>
          <w:rFonts w:hAnsi="Symbol"/>
        </w:rPr>
        <w:t></w:t>
      </w:r>
      <w:r w:rsidRPr="00F1788F">
        <w:rPr>
          <w:lang w:val="fr-FR"/>
        </w:rPr>
        <w:t xml:space="preserve">  </w:t>
      </w:r>
      <w:r w:rsidRPr="00F1788F">
        <w:rPr>
          <w:rStyle w:val="lev"/>
          <w:rFonts w:eastAsiaTheme="majorEastAsia"/>
          <w:lang w:val="fr-FR"/>
        </w:rPr>
        <w:t>Meta</w:t>
      </w:r>
      <w:proofErr w:type="gramEnd"/>
      <w:r w:rsidRPr="00F1788F">
        <w:rPr>
          <w:rStyle w:val="lev"/>
          <w:rFonts w:eastAsiaTheme="majorEastAsia"/>
          <w:lang w:val="fr-FR"/>
        </w:rPr>
        <w:t>-</w:t>
      </w:r>
      <w:proofErr w:type="spellStart"/>
      <w:r w:rsidRPr="00F1788F">
        <w:rPr>
          <w:rStyle w:val="lev"/>
          <w:rFonts w:eastAsiaTheme="majorEastAsia"/>
          <w:lang w:val="fr-FR"/>
        </w:rPr>
        <w:t>learning</w:t>
      </w:r>
      <w:proofErr w:type="spellEnd"/>
      <w:r w:rsidRPr="00F1788F">
        <w:rPr>
          <w:lang w:val="fr-FR"/>
        </w:rPr>
        <w:br/>
        <w:t>"Apprendre à apprendre</w:t>
      </w:r>
      <w:proofErr w:type="gramStart"/>
      <w:r w:rsidRPr="00F1788F">
        <w:rPr>
          <w:lang w:val="fr-FR"/>
        </w:rPr>
        <w:t>" :</w:t>
      </w:r>
      <w:proofErr w:type="gramEnd"/>
      <w:r w:rsidRPr="00F1788F">
        <w:rPr>
          <w:lang w:val="fr-FR"/>
        </w:rPr>
        <w:t xml:space="preserve"> être capable de s’adapter rapidement à de nouvelles situations avec peu d’exemples.</w:t>
      </w:r>
    </w:p>
    <w:p w14:paraId="2801BEBC" w14:textId="77777777" w:rsidR="00F1788F" w:rsidRPr="003E367F" w:rsidRDefault="00F1788F" w:rsidP="003E367F">
      <w:pPr>
        <w:rPr>
          <w:lang w:val="fr-FR"/>
        </w:rPr>
      </w:pPr>
    </w:p>
    <w:sectPr w:rsidR="00F1788F" w:rsidRPr="003E36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571"/>
    <w:multiLevelType w:val="multilevel"/>
    <w:tmpl w:val="A2C4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5EC5"/>
    <w:multiLevelType w:val="hybridMultilevel"/>
    <w:tmpl w:val="C674DEE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475783F"/>
    <w:multiLevelType w:val="hybridMultilevel"/>
    <w:tmpl w:val="4D7AA260"/>
    <w:lvl w:ilvl="0" w:tplc="A7C00BA6">
      <w:start w:val="5"/>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9CA5529"/>
    <w:multiLevelType w:val="hybridMultilevel"/>
    <w:tmpl w:val="A016D8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32B57E4C"/>
    <w:multiLevelType w:val="hybridMultilevel"/>
    <w:tmpl w:val="10AE5A52"/>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5" w15:restartNumberingAfterBreak="0">
    <w:nsid w:val="346B3158"/>
    <w:multiLevelType w:val="multilevel"/>
    <w:tmpl w:val="806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0043"/>
    <w:multiLevelType w:val="multilevel"/>
    <w:tmpl w:val="527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E73F2"/>
    <w:multiLevelType w:val="multilevel"/>
    <w:tmpl w:val="D4C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A3946"/>
    <w:multiLevelType w:val="hybridMultilevel"/>
    <w:tmpl w:val="761A26C6"/>
    <w:lvl w:ilvl="0" w:tplc="8A6A8EE6">
      <w:start w:val="1"/>
      <w:numFmt w:val="bullet"/>
      <w:lvlText w:val="-"/>
      <w:lvlJc w:val="left"/>
      <w:pPr>
        <w:ind w:left="1080" w:hanging="360"/>
      </w:pPr>
      <w:rPr>
        <w:rFonts w:ascii="Aptos" w:eastAsiaTheme="minorHAnsi" w:hAnsi="Aptos" w:cstheme="minorBidi"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 w15:restartNumberingAfterBreak="0">
    <w:nsid w:val="43EB5031"/>
    <w:multiLevelType w:val="hybridMultilevel"/>
    <w:tmpl w:val="ACDCFF82"/>
    <w:lvl w:ilvl="0" w:tplc="2C0A0001">
      <w:start w:val="1"/>
      <w:numFmt w:val="bullet"/>
      <w:lvlText w:val=""/>
      <w:lvlJc w:val="left"/>
      <w:pPr>
        <w:ind w:left="825" w:hanging="360"/>
      </w:pPr>
      <w:rPr>
        <w:rFonts w:ascii="Symbol" w:hAnsi="Symbol"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10" w15:restartNumberingAfterBreak="0">
    <w:nsid w:val="4A54470B"/>
    <w:multiLevelType w:val="multilevel"/>
    <w:tmpl w:val="5D1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53D3E"/>
    <w:multiLevelType w:val="hybridMultilevel"/>
    <w:tmpl w:val="47D0796C"/>
    <w:lvl w:ilvl="0" w:tplc="8A6A8EE6">
      <w:start w:val="1"/>
      <w:numFmt w:val="bullet"/>
      <w:lvlText w:val="-"/>
      <w:lvlJc w:val="left"/>
      <w:pPr>
        <w:ind w:left="1185" w:hanging="360"/>
      </w:pPr>
      <w:rPr>
        <w:rFonts w:ascii="Aptos" w:eastAsiaTheme="minorHAnsi" w:hAnsi="Aptos" w:cstheme="minorBidi" w:hint="default"/>
      </w:rPr>
    </w:lvl>
    <w:lvl w:ilvl="1" w:tplc="2C0A0003" w:tentative="1">
      <w:start w:val="1"/>
      <w:numFmt w:val="bullet"/>
      <w:lvlText w:val="o"/>
      <w:lvlJc w:val="left"/>
      <w:pPr>
        <w:ind w:left="1545" w:hanging="360"/>
      </w:pPr>
      <w:rPr>
        <w:rFonts w:ascii="Courier New" w:hAnsi="Courier New" w:cs="Courier New" w:hint="default"/>
      </w:rPr>
    </w:lvl>
    <w:lvl w:ilvl="2" w:tplc="2C0A0005" w:tentative="1">
      <w:start w:val="1"/>
      <w:numFmt w:val="bullet"/>
      <w:lvlText w:val=""/>
      <w:lvlJc w:val="left"/>
      <w:pPr>
        <w:ind w:left="2265" w:hanging="360"/>
      </w:pPr>
      <w:rPr>
        <w:rFonts w:ascii="Wingdings" w:hAnsi="Wingdings" w:hint="default"/>
      </w:rPr>
    </w:lvl>
    <w:lvl w:ilvl="3" w:tplc="2C0A0001" w:tentative="1">
      <w:start w:val="1"/>
      <w:numFmt w:val="bullet"/>
      <w:lvlText w:val=""/>
      <w:lvlJc w:val="left"/>
      <w:pPr>
        <w:ind w:left="2985" w:hanging="360"/>
      </w:pPr>
      <w:rPr>
        <w:rFonts w:ascii="Symbol" w:hAnsi="Symbol" w:hint="default"/>
      </w:rPr>
    </w:lvl>
    <w:lvl w:ilvl="4" w:tplc="2C0A0003" w:tentative="1">
      <w:start w:val="1"/>
      <w:numFmt w:val="bullet"/>
      <w:lvlText w:val="o"/>
      <w:lvlJc w:val="left"/>
      <w:pPr>
        <w:ind w:left="3705" w:hanging="360"/>
      </w:pPr>
      <w:rPr>
        <w:rFonts w:ascii="Courier New" w:hAnsi="Courier New" w:cs="Courier New" w:hint="default"/>
      </w:rPr>
    </w:lvl>
    <w:lvl w:ilvl="5" w:tplc="2C0A0005" w:tentative="1">
      <w:start w:val="1"/>
      <w:numFmt w:val="bullet"/>
      <w:lvlText w:val=""/>
      <w:lvlJc w:val="left"/>
      <w:pPr>
        <w:ind w:left="4425" w:hanging="360"/>
      </w:pPr>
      <w:rPr>
        <w:rFonts w:ascii="Wingdings" w:hAnsi="Wingdings" w:hint="default"/>
      </w:rPr>
    </w:lvl>
    <w:lvl w:ilvl="6" w:tplc="2C0A0001" w:tentative="1">
      <w:start w:val="1"/>
      <w:numFmt w:val="bullet"/>
      <w:lvlText w:val=""/>
      <w:lvlJc w:val="left"/>
      <w:pPr>
        <w:ind w:left="5145" w:hanging="360"/>
      </w:pPr>
      <w:rPr>
        <w:rFonts w:ascii="Symbol" w:hAnsi="Symbol" w:hint="default"/>
      </w:rPr>
    </w:lvl>
    <w:lvl w:ilvl="7" w:tplc="2C0A0003" w:tentative="1">
      <w:start w:val="1"/>
      <w:numFmt w:val="bullet"/>
      <w:lvlText w:val="o"/>
      <w:lvlJc w:val="left"/>
      <w:pPr>
        <w:ind w:left="5865" w:hanging="360"/>
      </w:pPr>
      <w:rPr>
        <w:rFonts w:ascii="Courier New" w:hAnsi="Courier New" w:cs="Courier New" w:hint="default"/>
      </w:rPr>
    </w:lvl>
    <w:lvl w:ilvl="8" w:tplc="2C0A0005" w:tentative="1">
      <w:start w:val="1"/>
      <w:numFmt w:val="bullet"/>
      <w:lvlText w:val=""/>
      <w:lvlJc w:val="left"/>
      <w:pPr>
        <w:ind w:left="6585" w:hanging="360"/>
      </w:pPr>
      <w:rPr>
        <w:rFonts w:ascii="Wingdings" w:hAnsi="Wingdings" w:hint="default"/>
      </w:rPr>
    </w:lvl>
  </w:abstractNum>
  <w:abstractNum w:abstractNumId="12" w15:restartNumberingAfterBreak="0">
    <w:nsid w:val="57F522E0"/>
    <w:multiLevelType w:val="multilevel"/>
    <w:tmpl w:val="49DC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2346D6"/>
    <w:multiLevelType w:val="multilevel"/>
    <w:tmpl w:val="74708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F57DB9"/>
    <w:multiLevelType w:val="multilevel"/>
    <w:tmpl w:val="10E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F71F1"/>
    <w:multiLevelType w:val="multilevel"/>
    <w:tmpl w:val="CFF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6779E"/>
    <w:multiLevelType w:val="multilevel"/>
    <w:tmpl w:val="7EC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42012"/>
    <w:multiLevelType w:val="multilevel"/>
    <w:tmpl w:val="2A4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C3661"/>
    <w:multiLevelType w:val="multilevel"/>
    <w:tmpl w:val="BB5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130F9"/>
    <w:multiLevelType w:val="hybridMultilevel"/>
    <w:tmpl w:val="8A72AD08"/>
    <w:lvl w:ilvl="0" w:tplc="37262BAA">
      <w:start w:val="5"/>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36D716B"/>
    <w:multiLevelType w:val="multilevel"/>
    <w:tmpl w:val="B73E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A7DA6"/>
    <w:multiLevelType w:val="multilevel"/>
    <w:tmpl w:val="333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13436"/>
    <w:multiLevelType w:val="multilevel"/>
    <w:tmpl w:val="5A1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B26BB"/>
    <w:multiLevelType w:val="hybridMultilevel"/>
    <w:tmpl w:val="2CB69D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68956149">
    <w:abstractNumId w:val="23"/>
  </w:num>
  <w:num w:numId="2" w16cid:durableId="48189166">
    <w:abstractNumId w:val="8"/>
  </w:num>
  <w:num w:numId="3" w16cid:durableId="27721776">
    <w:abstractNumId w:val="11"/>
  </w:num>
  <w:num w:numId="4" w16cid:durableId="2115396278">
    <w:abstractNumId w:val="4"/>
  </w:num>
  <w:num w:numId="5" w16cid:durableId="197477822">
    <w:abstractNumId w:val="9"/>
  </w:num>
  <w:num w:numId="6" w16cid:durableId="688990630">
    <w:abstractNumId w:val="1"/>
  </w:num>
  <w:num w:numId="7" w16cid:durableId="576676017">
    <w:abstractNumId w:val="3"/>
  </w:num>
  <w:num w:numId="8" w16cid:durableId="2022927068">
    <w:abstractNumId w:val="13"/>
  </w:num>
  <w:num w:numId="9" w16cid:durableId="544172575">
    <w:abstractNumId w:val="12"/>
  </w:num>
  <w:num w:numId="10" w16cid:durableId="1395007945">
    <w:abstractNumId w:val="2"/>
  </w:num>
  <w:num w:numId="11" w16cid:durableId="514728648">
    <w:abstractNumId w:val="21"/>
  </w:num>
  <w:num w:numId="12" w16cid:durableId="541134429">
    <w:abstractNumId w:val="0"/>
  </w:num>
  <w:num w:numId="13" w16cid:durableId="1149320709">
    <w:abstractNumId w:val="10"/>
  </w:num>
  <w:num w:numId="14" w16cid:durableId="82386459">
    <w:abstractNumId w:val="19"/>
  </w:num>
  <w:num w:numId="15" w16cid:durableId="1961372802">
    <w:abstractNumId w:val="18"/>
  </w:num>
  <w:num w:numId="16" w16cid:durableId="699404303">
    <w:abstractNumId w:val="17"/>
  </w:num>
  <w:num w:numId="17" w16cid:durableId="478108968">
    <w:abstractNumId w:val="20"/>
  </w:num>
  <w:num w:numId="18" w16cid:durableId="233663086">
    <w:abstractNumId w:val="5"/>
  </w:num>
  <w:num w:numId="19" w16cid:durableId="957640283">
    <w:abstractNumId w:val="7"/>
  </w:num>
  <w:num w:numId="20" w16cid:durableId="723024777">
    <w:abstractNumId w:val="15"/>
  </w:num>
  <w:num w:numId="21" w16cid:durableId="1560482392">
    <w:abstractNumId w:val="6"/>
  </w:num>
  <w:num w:numId="22" w16cid:durableId="1590918186">
    <w:abstractNumId w:val="16"/>
  </w:num>
  <w:num w:numId="23" w16cid:durableId="716970281">
    <w:abstractNumId w:val="14"/>
  </w:num>
  <w:num w:numId="24" w16cid:durableId="9154743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9EC"/>
    <w:rsid w:val="00014AC2"/>
    <w:rsid w:val="000602B8"/>
    <w:rsid w:val="00065A9F"/>
    <w:rsid w:val="000C1AB6"/>
    <w:rsid w:val="000C2A6D"/>
    <w:rsid w:val="000C7275"/>
    <w:rsid w:val="000D303C"/>
    <w:rsid w:val="000E046A"/>
    <w:rsid w:val="000F2BC2"/>
    <w:rsid w:val="001310CF"/>
    <w:rsid w:val="0018395A"/>
    <w:rsid w:val="00187C2E"/>
    <w:rsid w:val="001B78DC"/>
    <w:rsid w:val="001F7C42"/>
    <w:rsid w:val="0024588A"/>
    <w:rsid w:val="00267A1D"/>
    <w:rsid w:val="002B347E"/>
    <w:rsid w:val="002C6653"/>
    <w:rsid w:val="002E348C"/>
    <w:rsid w:val="002F577C"/>
    <w:rsid w:val="00380011"/>
    <w:rsid w:val="003E367F"/>
    <w:rsid w:val="003F4071"/>
    <w:rsid w:val="004116A7"/>
    <w:rsid w:val="0041322F"/>
    <w:rsid w:val="00441CDC"/>
    <w:rsid w:val="004630B5"/>
    <w:rsid w:val="00472EF7"/>
    <w:rsid w:val="0057106D"/>
    <w:rsid w:val="00575EC9"/>
    <w:rsid w:val="005857E5"/>
    <w:rsid w:val="0059042E"/>
    <w:rsid w:val="005A18D6"/>
    <w:rsid w:val="005B06FA"/>
    <w:rsid w:val="005B2461"/>
    <w:rsid w:val="005B391E"/>
    <w:rsid w:val="005B3ED6"/>
    <w:rsid w:val="005C1B11"/>
    <w:rsid w:val="005E0F40"/>
    <w:rsid w:val="00606DA0"/>
    <w:rsid w:val="0061167E"/>
    <w:rsid w:val="00611B91"/>
    <w:rsid w:val="00613567"/>
    <w:rsid w:val="00666389"/>
    <w:rsid w:val="006706C2"/>
    <w:rsid w:val="0068133B"/>
    <w:rsid w:val="00683AF0"/>
    <w:rsid w:val="006F4820"/>
    <w:rsid w:val="007004CB"/>
    <w:rsid w:val="00705F70"/>
    <w:rsid w:val="00752003"/>
    <w:rsid w:val="007B51F5"/>
    <w:rsid w:val="007D5902"/>
    <w:rsid w:val="00800566"/>
    <w:rsid w:val="00846DE3"/>
    <w:rsid w:val="008C778C"/>
    <w:rsid w:val="008D4D1F"/>
    <w:rsid w:val="008D626B"/>
    <w:rsid w:val="008E27B9"/>
    <w:rsid w:val="008E6325"/>
    <w:rsid w:val="008F1D6E"/>
    <w:rsid w:val="009175F3"/>
    <w:rsid w:val="0094359F"/>
    <w:rsid w:val="009508AA"/>
    <w:rsid w:val="00967151"/>
    <w:rsid w:val="009735CA"/>
    <w:rsid w:val="009C0099"/>
    <w:rsid w:val="009E3BBD"/>
    <w:rsid w:val="00A06FB4"/>
    <w:rsid w:val="00A25728"/>
    <w:rsid w:val="00A31117"/>
    <w:rsid w:val="00A547E6"/>
    <w:rsid w:val="00AB721A"/>
    <w:rsid w:val="00AC6D25"/>
    <w:rsid w:val="00B11520"/>
    <w:rsid w:val="00B57EA7"/>
    <w:rsid w:val="00B7792F"/>
    <w:rsid w:val="00B8179C"/>
    <w:rsid w:val="00B84096"/>
    <w:rsid w:val="00BA18D3"/>
    <w:rsid w:val="00BD2925"/>
    <w:rsid w:val="00BE45AA"/>
    <w:rsid w:val="00BF39D4"/>
    <w:rsid w:val="00BF407A"/>
    <w:rsid w:val="00C056CB"/>
    <w:rsid w:val="00C65E80"/>
    <w:rsid w:val="00CB79EC"/>
    <w:rsid w:val="00CC5B4E"/>
    <w:rsid w:val="00CC75CA"/>
    <w:rsid w:val="00D12DD8"/>
    <w:rsid w:val="00DA0A14"/>
    <w:rsid w:val="00DA5A03"/>
    <w:rsid w:val="00DF673E"/>
    <w:rsid w:val="00E47B63"/>
    <w:rsid w:val="00E5718C"/>
    <w:rsid w:val="00E62809"/>
    <w:rsid w:val="00E67EA3"/>
    <w:rsid w:val="00E70C34"/>
    <w:rsid w:val="00E76CD0"/>
    <w:rsid w:val="00E77EC3"/>
    <w:rsid w:val="00EE17CA"/>
    <w:rsid w:val="00EE7AB1"/>
    <w:rsid w:val="00F1788F"/>
    <w:rsid w:val="00F40FF9"/>
    <w:rsid w:val="00F410EB"/>
    <w:rsid w:val="00F62F66"/>
    <w:rsid w:val="00F80ABC"/>
    <w:rsid w:val="00F85614"/>
    <w:rsid w:val="00FA6E2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2F7F"/>
  <w15:chartTrackingRefBased/>
  <w15:docId w15:val="{CF3646F6-5FFE-4E3D-BE55-859A0B0A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2809"/>
    <w:pPr>
      <w:keepNext/>
      <w:keepLines/>
      <w:spacing w:before="360" w:after="80"/>
      <w:outlineLvl w:val="0"/>
    </w:pPr>
    <w:rPr>
      <w:rFonts w:asciiTheme="majorHAnsi" w:eastAsiaTheme="majorEastAsia" w:hAnsiTheme="majorHAnsi" w:cstheme="majorBidi"/>
      <w:b/>
      <w:color w:val="000000" w:themeColor="text1"/>
      <w:sz w:val="40"/>
      <w:szCs w:val="40"/>
      <w:u w:val="single"/>
    </w:rPr>
  </w:style>
  <w:style w:type="paragraph" w:styleId="Titre2">
    <w:name w:val="heading 2"/>
    <w:basedOn w:val="Normal"/>
    <w:next w:val="Normal"/>
    <w:link w:val="Titre2Car"/>
    <w:uiPriority w:val="9"/>
    <w:unhideWhenUsed/>
    <w:qFormat/>
    <w:rsid w:val="00800566"/>
    <w:pPr>
      <w:keepNext/>
      <w:keepLines/>
      <w:spacing w:before="160" w:after="80"/>
      <w:outlineLvl w:val="1"/>
    </w:pPr>
    <w:rPr>
      <w:rFonts w:asciiTheme="majorHAnsi" w:eastAsiaTheme="majorEastAsia" w:hAnsiTheme="majorHAnsi" w:cstheme="majorBidi"/>
      <w:b/>
      <w:color w:val="000000" w:themeColor="text1"/>
      <w:sz w:val="28"/>
      <w:szCs w:val="32"/>
      <w:u w:val="single"/>
    </w:rPr>
  </w:style>
  <w:style w:type="paragraph" w:styleId="Titre3">
    <w:name w:val="heading 3"/>
    <w:basedOn w:val="Normal"/>
    <w:next w:val="Normal"/>
    <w:link w:val="Titre3Car"/>
    <w:uiPriority w:val="9"/>
    <w:semiHidden/>
    <w:unhideWhenUsed/>
    <w:qFormat/>
    <w:rsid w:val="00CB79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B79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B79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B79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B79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B79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B79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809"/>
    <w:rPr>
      <w:rFonts w:asciiTheme="majorHAnsi" w:eastAsiaTheme="majorEastAsia" w:hAnsiTheme="majorHAnsi" w:cstheme="majorBidi"/>
      <w:b/>
      <w:color w:val="000000" w:themeColor="text1"/>
      <w:sz w:val="40"/>
      <w:szCs w:val="40"/>
      <w:u w:val="single"/>
    </w:rPr>
  </w:style>
  <w:style w:type="character" w:customStyle="1" w:styleId="Titre2Car">
    <w:name w:val="Titre 2 Car"/>
    <w:basedOn w:val="Policepardfaut"/>
    <w:link w:val="Titre2"/>
    <w:uiPriority w:val="9"/>
    <w:rsid w:val="00800566"/>
    <w:rPr>
      <w:rFonts w:asciiTheme="majorHAnsi" w:eastAsiaTheme="majorEastAsia" w:hAnsiTheme="majorHAnsi" w:cstheme="majorBidi"/>
      <w:b/>
      <w:color w:val="000000" w:themeColor="text1"/>
      <w:sz w:val="28"/>
      <w:szCs w:val="32"/>
      <w:u w:val="single"/>
    </w:rPr>
  </w:style>
  <w:style w:type="character" w:customStyle="1" w:styleId="Titre3Car">
    <w:name w:val="Titre 3 Car"/>
    <w:basedOn w:val="Policepardfaut"/>
    <w:link w:val="Titre3"/>
    <w:uiPriority w:val="9"/>
    <w:semiHidden/>
    <w:rsid w:val="00CB79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B79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B79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B79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B79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B79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B79EC"/>
    <w:rPr>
      <w:rFonts w:eastAsiaTheme="majorEastAsia" w:cstheme="majorBidi"/>
      <w:color w:val="272727" w:themeColor="text1" w:themeTint="D8"/>
    </w:rPr>
  </w:style>
  <w:style w:type="paragraph" w:styleId="Titre">
    <w:name w:val="Title"/>
    <w:basedOn w:val="Normal"/>
    <w:next w:val="Normal"/>
    <w:link w:val="TitreCar"/>
    <w:uiPriority w:val="10"/>
    <w:qFormat/>
    <w:rsid w:val="00CB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B79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B79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B79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B79EC"/>
    <w:pPr>
      <w:spacing w:before="160"/>
      <w:jc w:val="center"/>
    </w:pPr>
    <w:rPr>
      <w:i/>
      <w:iCs/>
      <w:color w:val="404040" w:themeColor="text1" w:themeTint="BF"/>
    </w:rPr>
  </w:style>
  <w:style w:type="character" w:customStyle="1" w:styleId="CitationCar">
    <w:name w:val="Citation Car"/>
    <w:basedOn w:val="Policepardfaut"/>
    <w:link w:val="Citation"/>
    <w:uiPriority w:val="29"/>
    <w:rsid w:val="00CB79EC"/>
    <w:rPr>
      <w:i/>
      <w:iCs/>
      <w:color w:val="404040" w:themeColor="text1" w:themeTint="BF"/>
    </w:rPr>
  </w:style>
  <w:style w:type="paragraph" w:styleId="Paragraphedeliste">
    <w:name w:val="List Paragraph"/>
    <w:basedOn w:val="Normal"/>
    <w:uiPriority w:val="34"/>
    <w:qFormat/>
    <w:rsid w:val="00CB79EC"/>
    <w:pPr>
      <w:ind w:left="720"/>
      <w:contextualSpacing/>
    </w:pPr>
  </w:style>
  <w:style w:type="character" w:styleId="Accentuationintense">
    <w:name w:val="Intense Emphasis"/>
    <w:basedOn w:val="Policepardfaut"/>
    <w:uiPriority w:val="21"/>
    <w:qFormat/>
    <w:rsid w:val="00CB79EC"/>
    <w:rPr>
      <w:i/>
      <w:iCs/>
      <w:color w:val="0F4761" w:themeColor="accent1" w:themeShade="BF"/>
    </w:rPr>
  </w:style>
  <w:style w:type="paragraph" w:styleId="Citationintense">
    <w:name w:val="Intense Quote"/>
    <w:basedOn w:val="Normal"/>
    <w:next w:val="Normal"/>
    <w:link w:val="CitationintenseCar"/>
    <w:uiPriority w:val="30"/>
    <w:qFormat/>
    <w:rsid w:val="00CB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B79EC"/>
    <w:rPr>
      <w:i/>
      <w:iCs/>
      <w:color w:val="0F4761" w:themeColor="accent1" w:themeShade="BF"/>
    </w:rPr>
  </w:style>
  <w:style w:type="character" w:styleId="Rfrenceintense">
    <w:name w:val="Intense Reference"/>
    <w:basedOn w:val="Policepardfaut"/>
    <w:uiPriority w:val="32"/>
    <w:qFormat/>
    <w:rsid w:val="00CB79EC"/>
    <w:rPr>
      <w:b/>
      <w:bCs/>
      <w:smallCaps/>
      <w:color w:val="0F4761" w:themeColor="accent1" w:themeShade="BF"/>
      <w:spacing w:val="5"/>
    </w:rPr>
  </w:style>
  <w:style w:type="character" w:styleId="Lienhypertexte">
    <w:name w:val="Hyperlink"/>
    <w:basedOn w:val="Policepardfaut"/>
    <w:uiPriority w:val="99"/>
    <w:unhideWhenUsed/>
    <w:rsid w:val="00846DE3"/>
    <w:rPr>
      <w:color w:val="467886" w:themeColor="hyperlink"/>
      <w:u w:val="single"/>
    </w:rPr>
  </w:style>
  <w:style w:type="character" w:styleId="Mentionnonrsolue">
    <w:name w:val="Unresolved Mention"/>
    <w:basedOn w:val="Policepardfaut"/>
    <w:uiPriority w:val="99"/>
    <w:semiHidden/>
    <w:unhideWhenUsed/>
    <w:rsid w:val="00846DE3"/>
    <w:rPr>
      <w:color w:val="605E5C"/>
      <w:shd w:val="clear" w:color="auto" w:fill="E1DFDD"/>
    </w:rPr>
  </w:style>
  <w:style w:type="character" w:styleId="lev">
    <w:name w:val="Strong"/>
    <w:basedOn w:val="Policepardfaut"/>
    <w:uiPriority w:val="22"/>
    <w:qFormat/>
    <w:rsid w:val="00EE7AB1"/>
    <w:rPr>
      <w:b/>
      <w:bCs/>
    </w:rPr>
  </w:style>
  <w:style w:type="character" w:styleId="Accentuation">
    <w:name w:val="Emphasis"/>
    <w:basedOn w:val="Policepardfaut"/>
    <w:uiPriority w:val="20"/>
    <w:qFormat/>
    <w:rsid w:val="00EE7AB1"/>
    <w:rPr>
      <w:i/>
      <w:iCs/>
    </w:rPr>
  </w:style>
  <w:style w:type="paragraph" w:styleId="NormalWeb">
    <w:name w:val="Normal (Web)"/>
    <w:basedOn w:val="Normal"/>
    <w:uiPriority w:val="99"/>
    <w:unhideWhenUsed/>
    <w:rsid w:val="0094359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Sansinterligne">
    <w:name w:val="No Spacing"/>
    <w:uiPriority w:val="1"/>
    <w:qFormat/>
    <w:rsid w:val="00065A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2747</TotalTime>
  <Pages>15</Pages>
  <Words>3851</Words>
  <Characters>21185</Characters>
  <Application>Microsoft Office Word</Application>
  <DocSecurity>0</DocSecurity>
  <Lines>176</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MOUGNE Robin</dc:creator>
  <cp:keywords/>
  <dc:description/>
  <cp:lastModifiedBy>MOUGNE Robin</cp:lastModifiedBy>
  <cp:revision>34</cp:revision>
  <dcterms:created xsi:type="dcterms:W3CDTF">2025-09-09T07:26:00Z</dcterms:created>
  <dcterms:modified xsi:type="dcterms:W3CDTF">2025-09-23T08:53:00Z</dcterms:modified>
</cp:coreProperties>
</file>