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796EAD" w:rsidR="00F66567" w:rsidP="00F66567" w:rsidRDefault="00F66567" w14:paraId="75C674A9" w14:textId="77777777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F66567" w:rsidTr="2DADA8BB" w14:paraId="35162F9E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5976775F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796EAD" w:rsidR="00F66567" w:rsidP="2DADA8BB" w:rsidRDefault="00F66567" w14:paraId="79BF5695" w14:textId="517B5E58">
            <w:pPr>
              <w:spacing w:before="120" w:after="12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PA"/>
              </w:rPr>
            </w:pPr>
          </w:p>
          <w:p w:rsidRPr="00796EAD" w:rsidR="00F66567" w:rsidP="2DADA8BB" w:rsidRDefault="00F66567" w14:paraId="5FF7FD12" w14:textId="317B34F5">
            <w:pPr>
              <w:spacing w:before="120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PA"/>
              </w:rPr>
            </w:pPr>
            <w:r w:rsidRPr="2DADA8BB" w:rsidR="506A81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PA"/>
              </w:rPr>
              <w:t>Desarrollo de la plataforma e-commerce de Todo Jardín</w:t>
            </w:r>
          </w:p>
          <w:p w:rsidRPr="00796EAD" w:rsidR="00F66567" w:rsidP="2DADA8BB" w:rsidRDefault="00F66567" w14:paraId="30CE5AA5" w14:textId="39AA997D">
            <w:pPr>
              <w:spacing w:before="120" w:after="120"/>
              <w:rPr>
                <w:sz w:val="20"/>
                <w:szCs w:val="20"/>
                <w:lang w:val="es-PA"/>
              </w:rPr>
            </w:pP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77782B54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F66567" w:rsidP="2DADA8BB" w:rsidRDefault="00F66567" w14:paraId="018F1B33" w14:textId="4A8D7F15">
            <w:pPr>
              <w:spacing w:after="0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136A000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PA"/>
              </w:rPr>
              <w:t>2025-001</w:t>
            </w:r>
          </w:p>
          <w:p w:rsidRPr="00796EAD" w:rsidR="00F66567" w:rsidP="2DADA8BB" w:rsidRDefault="00F66567" w14:paraId="582328FB" w14:textId="72E2D076">
            <w:pPr>
              <w:spacing w:after="0"/>
              <w:rPr>
                <w:sz w:val="20"/>
                <w:szCs w:val="20"/>
                <w:lang w:val="es-PA"/>
              </w:rPr>
            </w:pP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F66567" w:rsidP="00C97EE1" w:rsidRDefault="00F66567" w14:paraId="57E7FB93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796EAD" w:rsidR="00F66567" w:rsidP="2DADA8BB" w:rsidRDefault="00F66567" w14:paraId="45853D5D" w14:textId="51916F5E">
            <w:pPr>
              <w:spacing w:after="0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4BDF344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PA"/>
              </w:rPr>
              <w:t>09/11/2025</w:t>
            </w:r>
          </w:p>
          <w:p w:rsidRPr="00796EAD" w:rsidR="00F66567" w:rsidP="2DADA8BB" w:rsidRDefault="00F66567" w14:paraId="79AB20CC" w14:textId="59193B44">
            <w:pPr>
              <w:spacing w:after="0"/>
              <w:rPr>
                <w:sz w:val="20"/>
                <w:szCs w:val="20"/>
                <w:lang w:val="es-PA"/>
              </w:rPr>
            </w:pPr>
          </w:p>
        </w:tc>
      </w:tr>
    </w:tbl>
    <w:p w:rsidR="00BD4FA7" w:rsidP="00217C94" w:rsidRDefault="00BD4FA7" w14:paraId="7940AC23" w14:textId="77777777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14820" w:type="dxa"/>
        <w:tblLook w:val="04A0" w:firstRow="1" w:lastRow="0" w:firstColumn="1" w:lastColumn="0" w:noHBand="0" w:noVBand="1"/>
      </w:tblPr>
      <w:tblGrid>
        <w:gridCol w:w="1101"/>
        <w:gridCol w:w="4816"/>
        <w:gridCol w:w="1421"/>
        <w:gridCol w:w="5577"/>
        <w:gridCol w:w="1905"/>
      </w:tblGrid>
      <w:tr w:rsidR="00C5567B" w:rsidTr="2DADA8BB" w14:paraId="20AA0E27" w14:textId="129DCF90">
        <w:trPr>
          <w:trHeight w:val="244"/>
        </w:trPr>
        <w:tc>
          <w:tcPr>
            <w:tcW w:w="1101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F66567" w14:paraId="4118C016" w14:textId="4A591286">
            <w:pPr>
              <w:spacing w:after="0"/>
              <w:jc w:val="center"/>
              <w:rPr>
                <w:b/>
                <w:sz w:val="20"/>
                <w:lang w:val="es-PA"/>
              </w:rPr>
            </w:pPr>
            <w:proofErr w:type="spellStart"/>
            <w:r>
              <w:rPr>
                <w:b/>
                <w:sz w:val="20"/>
                <w:lang w:val="es-PA"/>
              </w:rPr>
              <w:t>EDT</w:t>
            </w:r>
            <w:proofErr w:type="spellEnd"/>
            <w:r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4816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6D8DF21E" w14:textId="16591963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PAQUETE DE TRABAJO</w:t>
            </w:r>
          </w:p>
        </w:tc>
        <w:tc>
          <w:tcPr>
            <w:tcW w:w="1421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64F31854" w14:textId="57AC66D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ACTIVIDAD</w:t>
            </w:r>
            <w:r w:rsidR="00F66567"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5577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0CA63370" w14:textId="2768E59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ACTIVIDAD</w:t>
            </w:r>
          </w:p>
        </w:tc>
        <w:tc>
          <w:tcPr>
            <w:tcW w:w="1905" w:type="dxa"/>
            <w:shd w:val="clear" w:color="auto" w:fill="D9D9D9" w:themeFill="background1" w:themeFillShade="D9"/>
            <w:tcMar/>
            <w:vAlign w:val="center"/>
          </w:tcPr>
          <w:p w:rsidR="00C5567B" w:rsidP="00C5567B" w:rsidRDefault="00C5567B" w14:paraId="4B3076AB" w14:textId="2F720B8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% COMPLETADO</w:t>
            </w:r>
          </w:p>
        </w:tc>
      </w:tr>
      <w:tr w:rsidR="00C5567B" w:rsidTr="2DADA8BB" w14:paraId="3B29D73D" w14:textId="1D45502C">
        <w:tc>
          <w:tcPr>
            <w:tcW w:w="1101" w:type="dxa"/>
            <w:tcMar/>
          </w:tcPr>
          <w:p w:rsidR="00C5567B" w:rsidP="2DADA8BB" w:rsidRDefault="00C5567B" w14:paraId="0F728646" w14:textId="34E599E8">
            <w:pPr>
              <w:spacing w:before="120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PA"/>
              </w:rPr>
            </w:pPr>
            <w:r w:rsidRPr="2DADA8BB" w:rsidR="10A5B2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1.2.2</w:t>
            </w:r>
          </w:p>
          <w:p w:rsidR="00C5567B" w:rsidP="2DADA8BB" w:rsidRDefault="00C5567B" w14:paraId="42505792" w14:textId="1FFFC918">
            <w:pPr>
              <w:spacing w:before="120" w:after="120"/>
              <w:jc w:val="left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816" w:type="dxa"/>
            <w:tcMar/>
          </w:tcPr>
          <w:p w:rsidR="00C5567B" w:rsidP="2DADA8BB" w:rsidRDefault="00C5567B" w14:paraId="5C60A78E" w14:textId="6DA769B4">
            <w:pPr>
              <w:spacing w:before="120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s-PA"/>
              </w:rPr>
            </w:pPr>
            <w:r w:rsidRPr="2DADA8BB" w:rsidR="10A5B2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Arquitectura del sistema</w:t>
            </w:r>
          </w:p>
          <w:p w:rsidR="00C5567B" w:rsidP="2DADA8BB" w:rsidRDefault="00C5567B" w14:paraId="1F3C520F" w14:textId="3E38EFB7">
            <w:pPr>
              <w:spacing w:before="120" w:after="120"/>
              <w:rPr>
                <w:b w:val="0"/>
                <w:bCs w:val="0"/>
                <w:sz w:val="20"/>
                <w:szCs w:val="20"/>
                <w:lang w:val="es-PA"/>
              </w:rPr>
            </w:pPr>
          </w:p>
        </w:tc>
        <w:tc>
          <w:tcPr>
            <w:tcW w:w="1421" w:type="dxa"/>
            <w:tcMar/>
          </w:tcPr>
          <w:p w:rsidR="00C5567B" w:rsidP="2DADA8BB" w:rsidRDefault="00C5567B" w14:paraId="3A77F23D" w14:textId="70B50B90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54E4E61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A18</w:t>
            </w:r>
          </w:p>
          <w:p w:rsidR="00C5567B" w:rsidP="2DADA8BB" w:rsidRDefault="00C5567B" w14:paraId="41B1B6A7" w14:textId="6346F1A7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5577" w:type="dxa"/>
            <w:tcMar/>
          </w:tcPr>
          <w:p w:rsidR="00C5567B" w:rsidP="2DADA8BB" w:rsidRDefault="00C5567B" w14:paraId="52AB0A1D" w14:textId="67F6D78C">
            <w:pPr>
              <w:spacing w:before="120" w:after="0" w:afterAutospacing="off"/>
              <w:ind w:left="0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10A5B2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Definición de la arquitectura</w:t>
            </w:r>
          </w:p>
          <w:p w:rsidR="00C5567B" w:rsidP="2DADA8BB" w:rsidRDefault="00C5567B" w14:paraId="3B2E4B2F" w14:textId="3F126543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905" w:type="dxa"/>
            <w:tcMar/>
          </w:tcPr>
          <w:p w:rsidR="00C5567B" w:rsidP="2DADA8BB" w:rsidRDefault="00C5567B" w14:paraId="0721577E" w14:textId="22A1A36E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2DADA8BB" w:rsidR="48690F7F">
              <w:rPr>
                <w:b w:val="1"/>
                <w:bCs w:val="1"/>
                <w:sz w:val="20"/>
                <w:szCs w:val="20"/>
                <w:lang w:val="es-PA"/>
              </w:rPr>
              <w:t>100%</w:t>
            </w:r>
          </w:p>
        </w:tc>
      </w:tr>
      <w:tr w:rsidR="00C5567B" w:rsidTr="2DADA8BB" w14:paraId="431D61C4" w14:textId="25263665">
        <w:tc>
          <w:tcPr>
            <w:tcW w:w="1101" w:type="dxa"/>
            <w:tcMar/>
          </w:tcPr>
          <w:p w:rsidR="00C5567B" w:rsidP="2DADA8BB" w:rsidRDefault="00C5567B" w14:paraId="2D6033DE" w14:textId="3C902DB7">
            <w:pPr>
              <w:spacing w:before="120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PA"/>
              </w:rPr>
            </w:pPr>
            <w:r w:rsidRPr="2DADA8BB" w:rsidR="087F872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2.1.2</w:t>
            </w:r>
          </w:p>
          <w:p w:rsidR="00C5567B" w:rsidP="2DADA8BB" w:rsidRDefault="00C5567B" w14:paraId="4F331F4B" w14:textId="6AEC1D26">
            <w:pPr>
              <w:spacing w:before="120" w:after="120"/>
              <w:jc w:val="left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816" w:type="dxa"/>
            <w:tcMar/>
          </w:tcPr>
          <w:p w:rsidR="00C5567B" w:rsidP="2DADA8BB" w:rsidRDefault="00C5567B" w14:paraId="6A4548C6" w14:textId="64CC5D34">
            <w:pPr>
              <w:spacing w:before="120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s-PA"/>
              </w:rPr>
            </w:pPr>
            <w:r w:rsidRPr="2DADA8BB" w:rsidR="73AD47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Visuales de la tienda y productos</w:t>
            </w:r>
          </w:p>
          <w:p w:rsidR="00C5567B" w:rsidP="2DADA8BB" w:rsidRDefault="00C5567B" w14:paraId="77445BCE" w14:textId="751F1A34">
            <w:pPr>
              <w:spacing w:before="120" w:after="120"/>
              <w:rPr>
                <w:b w:val="0"/>
                <w:bCs w:val="0"/>
                <w:sz w:val="20"/>
                <w:szCs w:val="20"/>
                <w:lang w:val="es-PA"/>
              </w:rPr>
            </w:pPr>
          </w:p>
        </w:tc>
        <w:tc>
          <w:tcPr>
            <w:tcW w:w="1421" w:type="dxa"/>
            <w:tcMar/>
          </w:tcPr>
          <w:p w:rsidR="00C5567B" w:rsidP="2DADA8BB" w:rsidRDefault="00C5567B" w14:paraId="460C418B" w14:textId="729AD0EE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03D4886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A32</w:t>
            </w:r>
          </w:p>
          <w:p w:rsidR="00C5567B" w:rsidP="2DADA8BB" w:rsidRDefault="00C5567B" w14:paraId="24E44291" w14:textId="6A3D4AC2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5577" w:type="dxa"/>
            <w:tcMar/>
          </w:tcPr>
          <w:p w:rsidR="00C5567B" w:rsidP="2DADA8BB" w:rsidRDefault="00C5567B" w14:paraId="7DFCA50F" w14:textId="152EF7C4">
            <w:pPr>
              <w:pStyle w:val="Normal"/>
              <w:spacing w:before="120" w:after="120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73AD47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ES"/>
              </w:rPr>
              <w:t>Diseño funcional y técnico</w:t>
            </w:r>
          </w:p>
        </w:tc>
        <w:tc>
          <w:tcPr>
            <w:tcW w:w="1905" w:type="dxa"/>
            <w:tcMar/>
          </w:tcPr>
          <w:p w:rsidR="00C5567B" w:rsidP="2DADA8BB" w:rsidRDefault="00C5567B" w14:paraId="14C56B97" w14:textId="22A1A36E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2DADA8BB" w:rsidR="5478028D">
              <w:rPr>
                <w:b w:val="1"/>
                <w:bCs w:val="1"/>
                <w:sz w:val="20"/>
                <w:szCs w:val="20"/>
                <w:lang w:val="es-PA"/>
              </w:rPr>
              <w:t>100%</w:t>
            </w:r>
          </w:p>
          <w:p w:rsidR="00C5567B" w:rsidP="2DADA8BB" w:rsidRDefault="00C5567B" w14:paraId="46018E51" w14:textId="221A6877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</w:tr>
      <w:tr w:rsidR="00C5567B" w:rsidTr="2DADA8BB" w14:paraId="19654F55" w14:textId="44BD9A29">
        <w:tc>
          <w:tcPr>
            <w:tcW w:w="1101" w:type="dxa"/>
            <w:tcMar/>
          </w:tcPr>
          <w:p w:rsidR="00C5567B" w:rsidP="2DADA8BB" w:rsidRDefault="00C5567B" w14:paraId="6B807F32" w14:textId="407AC638">
            <w:pPr>
              <w:spacing w:before="120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PA"/>
              </w:rPr>
            </w:pPr>
            <w:r w:rsidRPr="2DADA8BB" w:rsidR="7E27C9B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2.1.2</w:t>
            </w:r>
          </w:p>
          <w:p w:rsidR="00C5567B" w:rsidP="2DADA8BB" w:rsidRDefault="00C5567B" w14:paraId="593C6D46" w14:textId="1A990F95">
            <w:pPr>
              <w:spacing w:before="120" w:after="120"/>
              <w:jc w:val="left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816" w:type="dxa"/>
            <w:tcMar/>
          </w:tcPr>
          <w:p w:rsidR="00C5567B" w:rsidP="2DADA8BB" w:rsidRDefault="00C5567B" w14:paraId="7E3904CC" w14:textId="7AA80073">
            <w:pPr>
              <w:pStyle w:val="Normal"/>
              <w:spacing w:before="120" w:after="120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s-PA"/>
              </w:rPr>
            </w:pPr>
            <w:r w:rsidRPr="2DADA8BB" w:rsidR="73AD47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Visuales de la tienda y productos</w:t>
            </w:r>
          </w:p>
        </w:tc>
        <w:tc>
          <w:tcPr>
            <w:tcW w:w="1421" w:type="dxa"/>
            <w:tcMar/>
          </w:tcPr>
          <w:p w:rsidR="00C5567B" w:rsidP="2DADA8BB" w:rsidRDefault="00C5567B" w14:paraId="042F2C0E" w14:textId="1B51E916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5026713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A33</w:t>
            </w:r>
          </w:p>
          <w:p w:rsidR="00C5567B" w:rsidP="2DADA8BB" w:rsidRDefault="00C5567B" w14:paraId="158CAC95" w14:textId="1CC6B222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5577" w:type="dxa"/>
            <w:tcMar/>
          </w:tcPr>
          <w:p w:rsidR="00C5567B" w:rsidP="2DADA8BB" w:rsidRDefault="00C5567B" w14:paraId="083A0F3B" w14:textId="5F79D940">
            <w:pPr>
              <w:spacing w:before="120" w:after="0" w:afterAutospacing="off"/>
              <w:ind w:left="0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73AD47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Desarrollo de interfaz y vistas</w:t>
            </w:r>
          </w:p>
          <w:p w:rsidR="00C5567B" w:rsidP="2DADA8BB" w:rsidRDefault="00C5567B" w14:paraId="3C07ED25" w14:textId="29F34BE4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905" w:type="dxa"/>
            <w:tcMar/>
          </w:tcPr>
          <w:p w:rsidR="00C5567B" w:rsidP="2DADA8BB" w:rsidRDefault="00C5567B" w14:paraId="728A0A28" w14:textId="22A1A36E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2DADA8BB" w:rsidR="23F42F38">
              <w:rPr>
                <w:b w:val="1"/>
                <w:bCs w:val="1"/>
                <w:sz w:val="20"/>
                <w:szCs w:val="20"/>
                <w:lang w:val="es-PA"/>
              </w:rPr>
              <w:t>100%</w:t>
            </w:r>
          </w:p>
          <w:p w:rsidR="00C5567B" w:rsidP="2DADA8BB" w:rsidRDefault="00C5567B" w14:paraId="38CFDD7A" w14:textId="0BCC40E3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</w:tr>
      <w:tr w:rsidR="00C5567B" w:rsidTr="2DADA8BB" w14:paraId="7C4E95F6" w14:textId="19706F35">
        <w:tc>
          <w:tcPr>
            <w:tcW w:w="1101" w:type="dxa"/>
            <w:tcMar/>
          </w:tcPr>
          <w:p w:rsidR="00C5567B" w:rsidP="2DADA8BB" w:rsidRDefault="00C5567B" w14:paraId="236A172B" w14:textId="0BF8832F">
            <w:pPr>
              <w:spacing w:before="120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PA"/>
              </w:rPr>
            </w:pPr>
            <w:r w:rsidRPr="2DADA8BB" w:rsidR="23F42F3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2.1.3</w:t>
            </w:r>
          </w:p>
          <w:p w:rsidR="00C5567B" w:rsidP="2DADA8BB" w:rsidRDefault="00C5567B" w14:paraId="5EA138C8" w14:textId="63A7FEA2">
            <w:pPr>
              <w:spacing w:before="120" w:after="120"/>
              <w:jc w:val="left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816" w:type="dxa"/>
            <w:tcMar/>
          </w:tcPr>
          <w:p w:rsidR="00C5567B" w:rsidP="2DADA8BB" w:rsidRDefault="00C5567B" w14:paraId="35E91EA9" w14:textId="2CE272D1">
            <w:pPr>
              <w:spacing w:before="120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s-PA"/>
              </w:rPr>
            </w:pPr>
            <w:r w:rsidRPr="2DADA8BB" w:rsidR="23F42F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Proceso de compra</w:t>
            </w:r>
          </w:p>
          <w:p w:rsidR="00C5567B" w:rsidP="2DADA8BB" w:rsidRDefault="00C5567B" w14:paraId="6A0C46BE" w14:textId="227299DD">
            <w:pPr>
              <w:spacing w:before="120" w:after="120"/>
              <w:rPr>
                <w:b w:val="0"/>
                <w:bCs w:val="0"/>
                <w:sz w:val="20"/>
                <w:szCs w:val="20"/>
                <w:lang w:val="es-PA"/>
              </w:rPr>
            </w:pPr>
          </w:p>
        </w:tc>
        <w:tc>
          <w:tcPr>
            <w:tcW w:w="1421" w:type="dxa"/>
            <w:tcMar/>
          </w:tcPr>
          <w:p w:rsidR="00C5567B" w:rsidP="2DADA8BB" w:rsidRDefault="00C5567B" w14:paraId="11C25F8B" w14:textId="4DD2B8AA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23F42F3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A37</w:t>
            </w:r>
          </w:p>
          <w:p w:rsidR="00C5567B" w:rsidP="2DADA8BB" w:rsidRDefault="00C5567B" w14:paraId="3FAC64AC" w14:textId="25CF0DAE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5577" w:type="dxa"/>
            <w:tcMar/>
          </w:tcPr>
          <w:p w:rsidR="00C5567B" w:rsidP="2DADA8BB" w:rsidRDefault="00C5567B" w14:paraId="791C172A" w14:textId="7F06B666">
            <w:pPr>
              <w:pStyle w:val="Normal"/>
              <w:spacing w:before="120" w:after="120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23F42F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ES"/>
              </w:rPr>
              <w:t>Definición del flujo de compra</w:t>
            </w:r>
          </w:p>
        </w:tc>
        <w:tc>
          <w:tcPr>
            <w:tcW w:w="1905" w:type="dxa"/>
            <w:tcMar/>
          </w:tcPr>
          <w:p w:rsidR="00C5567B" w:rsidP="2DADA8BB" w:rsidRDefault="00C5567B" w14:paraId="09670E96" w14:textId="072D9C7F">
            <w:pPr>
              <w:pStyle w:val="Normal"/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2DADA8BB" w:rsidR="23F42F38">
              <w:rPr>
                <w:b w:val="1"/>
                <w:bCs w:val="1"/>
                <w:sz w:val="20"/>
                <w:szCs w:val="20"/>
                <w:lang w:val="es-PA"/>
              </w:rPr>
              <w:t>100%</w:t>
            </w:r>
          </w:p>
        </w:tc>
      </w:tr>
      <w:tr w:rsidR="00C5567B" w:rsidTr="2DADA8BB" w14:paraId="5A3AE2C2" w14:textId="51A74B29">
        <w:tc>
          <w:tcPr>
            <w:tcW w:w="1101" w:type="dxa"/>
            <w:tcMar/>
          </w:tcPr>
          <w:p w:rsidR="00C5567B" w:rsidP="2DADA8BB" w:rsidRDefault="00C5567B" w14:paraId="65851E52" w14:textId="1E9935CF">
            <w:pPr>
              <w:spacing w:before="120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PA"/>
              </w:rPr>
            </w:pPr>
            <w:r w:rsidRPr="2DADA8BB" w:rsidR="23F42F3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2.1.3</w:t>
            </w:r>
          </w:p>
          <w:p w:rsidR="00C5567B" w:rsidP="2DADA8BB" w:rsidRDefault="00C5567B" w14:paraId="6DDBFC2B" w14:textId="222725A7">
            <w:pPr>
              <w:spacing w:before="120" w:after="120"/>
              <w:jc w:val="left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816" w:type="dxa"/>
            <w:tcMar/>
          </w:tcPr>
          <w:p w:rsidR="00C5567B" w:rsidP="2DADA8BB" w:rsidRDefault="00C5567B" w14:paraId="313C63D8" w14:textId="2CE272D1">
            <w:pPr>
              <w:spacing w:before="120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s-PA"/>
              </w:rPr>
            </w:pPr>
            <w:r w:rsidRPr="2DADA8BB" w:rsidR="23F42F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Proceso de compra</w:t>
            </w:r>
          </w:p>
          <w:p w:rsidR="00C5567B" w:rsidP="2DADA8BB" w:rsidRDefault="00C5567B" w14:paraId="2B65FCED" w14:textId="7A726EF8">
            <w:pPr>
              <w:spacing w:before="120" w:after="120"/>
              <w:rPr>
                <w:b w:val="0"/>
                <w:bCs w:val="0"/>
                <w:sz w:val="20"/>
                <w:szCs w:val="20"/>
                <w:lang w:val="es-PA"/>
              </w:rPr>
            </w:pPr>
          </w:p>
        </w:tc>
        <w:tc>
          <w:tcPr>
            <w:tcW w:w="1421" w:type="dxa"/>
            <w:tcMar/>
          </w:tcPr>
          <w:p w:rsidR="00C5567B" w:rsidP="2DADA8BB" w:rsidRDefault="00C5567B" w14:paraId="50739464" w14:textId="56D9B185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23F42F3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A38</w:t>
            </w:r>
          </w:p>
          <w:p w:rsidR="00C5567B" w:rsidP="2DADA8BB" w:rsidRDefault="00C5567B" w14:paraId="3D13B02E" w14:textId="07C80047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5577" w:type="dxa"/>
            <w:tcMar/>
          </w:tcPr>
          <w:p w:rsidR="00C5567B" w:rsidP="2DADA8BB" w:rsidRDefault="00C5567B" w14:paraId="49A5418D" w14:textId="6330E6E0">
            <w:pPr>
              <w:pStyle w:val="Normal"/>
              <w:spacing w:before="120" w:after="120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23F42F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ES"/>
              </w:rPr>
              <w:t>Desarrollo de selección y pedidos</w:t>
            </w:r>
          </w:p>
        </w:tc>
        <w:tc>
          <w:tcPr>
            <w:tcW w:w="1905" w:type="dxa"/>
            <w:tcMar/>
          </w:tcPr>
          <w:p w:rsidR="00C5567B" w:rsidP="2DADA8BB" w:rsidRDefault="00C5567B" w14:paraId="19FB465A" w14:textId="62F5FC1A">
            <w:pPr>
              <w:pStyle w:val="Normal"/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2DADA8BB" w:rsidR="23F42F38">
              <w:rPr>
                <w:b w:val="1"/>
                <w:bCs w:val="1"/>
                <w:sz w:val="20"/>
                <w:szCs w:val="20"/>
                <w:lang w:val="es-PA"/>
              </w:rPr>
              <w:t>100%</w:t>
            </w:r>
          </w:p>
        </w:tc>
      </w:tr>
      <w:tr w:rsidR="00C5567B" w:rsidTr="2DADA8BB" w14:paraId="3A39E0B9" w14:textId="57C6B818">
        <w:tc>
          <w:tcPr>
            <w:tcW w:w="1101" w:type="dxa"/>
            <w:tcMar/>
          </w:tcPr>
          <w:p w:rsidR="00C5567B" w:rsidP="2DADA8BB" w:rsidRDefault="00C5567B" w14:paraId="2019FFF3" w14:textId="19688968">
            <w:pPr>
              <w:pStyle w:val="Normal"/>
              <w:spacing w:before="120" w:after="12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ES"/>
              </w:rPr>
              <w:t>2.2.1</w:t>
            </w:r>
          </w:p>
        </w:tc>
        <w:tc>
          <w:tcPr>
            <w:tcW w:w="4816" w:type="dxa"/>
            <w:tcMar/>
          </w:tcPr>
          <w:p w:rsidR="00C5567B" w:rsidP="2DADA8BB" w:rsidRDefault="00C5567B" w14:paraId="638ACAFB" w14:textId="362BA6B0">
            <w:pPr>
              <w:spacing w:before="120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Mejoras de la tienda y compras</w:t>
            </w:r>
          </w:p>
          <w:p w:rsidR="00C5567B" w:rsidP="2DADA8BB" w:rsidRDefault="00C5567B" w14:paraId="207CCE18" w14:textId="6526F76B">
            <w:pPr>
              <w:spacing w:before="120" w:after="120"/>
              <w:rPr>
                <w:b w:val="0"/>
                <w:bCs w:val="0"/>
                <w:sz w:val="20"/>
                <w:szCs w:val="20"/>
                <w:lang w:val="es-PA"/>
              </w:rPr>
            </w:pPr>
          </w:p>
        </w:tc>
        <w:tc>
          <w:tcPr>
            <w:tcW w:w="1421" w:type="dxa"/>
            <w:tcMar/>
          </w:tcPr>
          <w:p w:rsidR="00C5567B" w:rsidP="2DADA8BB" w:rsidRDefault="00C5567B" w14:paraId="68A210F8" w14:textId="64933712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A43</w:t>
            </w:r>
          </w:p>
          <w:p w:rsidR="00C5567B" w:rsidP="2DADA8BB" w:rsidRDefault="00C5567B" w14:paraId="25568B8A" w14:textId="18381C07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5577" w:type="dxa"/>
            <w:tcMar/>
          </w:tcPr>
          <w:p w:rsidR="00C5567B" w:rsidP="2DADA8BB" w:rsidRDefault="00C5567B" w14:paraId="5AE3F2AE" w14:textId="414CB6F2">
            <w:pPr>
              <w:spacing w:before="120" w:after="0" w:afterAutospacing="off"/>
              <w:ind w:left="708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Implementación de cesta de la compra </w:t>
            </w:r>
            <w:r w:rsidRPr="2DADA8BB" w:rsidR="0FFB1495"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  <w:t xml:space="preserve"> </w:t>
            </w:r>
          </w:p>
          <w:p w:rsidR="00C5567B" w:rsidP="2DADA8BB" w:rsidRDefault="00C5567B" w14:paraId="53219E19" w14:textId="3209A9F1">
            <w:pPr>
              <w:pStyle w:val="Normal"/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905" w:type="dxa"/>
            <w:tcMar/>
          </w:tcPr>
          <w:p w:rsidR="00C5567B" w:rsidP="2DADA8BB" w:rsidRDefault="00C5567B" w14:paraId="219487D1" w14:textId="62F5FC1A">
            <w:pPr>
              <w:pStyle w:val="Normal"/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2DADA8BB" w:rsidR="0FFB1495">
              <w:rPr>
                <w:b w:val="1"/>
                <w:bCs w:val="1"/>
                <w:sz w:val="20"/>
                <w:szCs w:val="20"/>
                <w:lang w:val="es-PA"/>
              </w:rPr>
              <w:t>100%</w:t>
            </w:r>
          </w:p>
          <w:p w:rsidR="00C5567B" w:rsidP="2DADA8BB" w:rsidRDefault="00C5567B" w14:paraId="7D9162E8" w14:textId="75D43838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</w:tr>
      <w:tr w:rsidR="00C5567B" w:rsidTr="2DADA8BB" w14:paraId="55FA7E87" w14:textId="4D8C5797">
        <w:tc>
          <w:tcPr>
            <w:tcW w:w="1101" w:type="dxa"/>
            <w:tcMar/>
          </w:tcPr>
          <w:p w:rsidR="00C5567B" w:rsidP="2DADA8BB" w:rsidRDefault="00C5567B" w14:paraId="596EF7B1" w14:textId="2152F89B">
            <w:pPr>
              <w:pStyle w:val="Normal"/>
              <w:spacing w:before="120" w:after="12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es-ES"/>
              </w:rPr>
              <w:t>2.2.1</w:t>
            </w:r>
          </w:p>
        </w:tc>
        <w:tc>
          <w:tcPr>
            <w:tcW w:w="4816" w:type="dxa"/>
            <w:tcMar/>
          </w:tcPr>
          <w:p w:rsidR="00C5567B" w:rsidP="2DADA8BB" w:rsidRDefault="00C5567B" w14:paraId="4566CA9E" w14:textId="362BA6B0">
            <w:pPr>
              <w:spacing w:before="120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Mejoras de la tienda y compras</w:t>
            </w:r>
          </w:p>
          <w:p w:rsidR="00C5567B" w:rsidP="2DADA8BB" w:rsidRDefault="00C5567B" w14:paraId="11211D04" w14:textId="40DFBFD7">
            <w:pPr>
              <w:spacing w:before="120" w:after="120"/>
              <w:rPr>
                <w:b w:val="0"/>
                <w:bCs w:val="0"/>
                <w:sz w:val="20"/>
                <w:szCs w:val="20"/>
                <w:lang w:val="es-PA"/>
              </w:rPr>
            </w:pPr>
          </w:p>
        </w:tc>
        <w:tc>
          <w:tcPr>
            <w:tcW w:w="1421" w:type="dxa"/>
            <w:tcMar/>
          </w:tcPr>
          <w:p w:rsidR="00C5567B" w:rsidP="2DADA8BB" w:rsidRDefault="00C5567B" w14:paraId="282895BC" w14:textId="26696EF0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A44</w:t>
            </w:r>
          </w:p>
          <w:p w:rsidR="00C5567B" w:rsidP="2DADA8BB" w:rsidRDefault="00C5567B" w14:paraId="6A26B85F" w14:textId="5B32070B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5577" w:type="dxa"/>
            <w:tcMar/>
          </w:tcPr>
          <w:p w:rsidR="00C5567B" w:rsidP="2DADA8BB" w:rsidRDefault="00C5567B" w14:paraId="70D0C4F5" w14:textId="47C0BCF4">
            <w:pPr>
              <w:spacing w:before="120" w:after="0" w:afterAutospacing="off"/>
              <w:ind w:left="708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Implementación de buscar en tres partes</w:t>
            </w:r>
          </w:p>
          <w:p w:rsidR="00C5567B" w:rsidP="2DADA8BB" w:rsidRDefault="00C5567B" w14:paraId="608D4D00" w14:textId="3FCE526E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905" w:type="dxa"/>
            <w:tcMar/>
          </w:tcPr>
          <w:p w:rsidR="00C5567B" w:rsidP="2DADA8BB" w:rsidRDefault="00C5567B" w14:paraId="791A1CFA" w14:textId="62F5FC1A">
            <w:pPr>
              <w:pStyle w:val="Normal"/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2DADA8BB" w:rsidR="0FFB1495">
              <w:rPr>
                <w:b w:val="1"/>
                <w:bCs w:val="1"/>
                <w:sz w:val="20"/>
                <w:szCs w:val="20"/>
                <w:lang w:val="es-PA"/>
              </w:rPr>
              <w:t>100%</w:t>
            </w:r>
          </w:p>
          <w:p w:rsidR="00C5567B" w:rsidP="2DADA8BB" w:rsidRDefault="00C5567B" w14:paraId="1C0918B2" w14:textId="4BCCD833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</w:tr>
      <w:tr w:rsidR="00C5567B" w:rsidTr="2DADA8BB" w14:paraId="292B80A6" w14:textId="24051A2A">
        <w:tc>
          <w:tcPr>
            <w:tcW w:w="1101" w:type="dxa"/>
            <w:tcMar/>
          </w:tcPr>
          <w:p w:rsidR="00C5567B" w:rsidP="2DADA8BB" w:rsidRDefault="00C5567B" w14:paraId="76251540" w14:textId="0780D121">
            <w:pPr>
              <w:spacing w:before="120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2.2.2</w:t>
            </w:r>
          </w:p>
          <w:p w:rsidR="00C5567B" w:rsidP="2DADA8BB" w:rsidRDefault="00C5567B" w14:paraId="05D4EFCA" w14:textId="5237BB3F">
            <w:pPr>
              <w:spacing w:before="120" w:after="120"/>
              <w:jc w:val="left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4816" w:type="dxa"/>
            <w:tcMar/>
          </w:tcPr>
          <w:p w:rsidR="00C5567B" w:rsidP="2DADA8BB" w:rsidRDefault="00C5567B" w14:paraId="3F54AAC7" w14:textId="4EC3EE7A">
            <w:pPr>
              <w:spacing w:before="120" w:after="0" w:afterAutospacing="off"/>
              <w:rPr>
                <w:rFonts w:ascii="Calibri" w:hAnsi="Calibri" w:eastAsia="Calibri" w:cs="Calibri"/>
                <w:b w:val="0"/>
                <w:bCs w:val="0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Login y formas de entrega</w:t>
            </w:r>
          </w:p>
          <w:p w:rsidR="00C5567B" w:rsidP="2DADA8BB" w:rsidRDefault="00C5567B" w14:paraId="54FFDDB1" w14:textId="1A4CB5BB">
            <w:pPr>
              <w:spacing w:before="120" w:after="120"/>
              <w:rPr>
                <w:b w:val="0"/>
                <w:bCs w:val="0"/>
                <w:sz w:val="20"/>
                <w:szCs w:val="20"/>
                <w:lang w:val="es-PA"/>
              </w:rPr>
            </w:pPr>
          </w:p>
        </w:tc>
        <w:tc>
          <w:tcPr>
            <w:tcW w:w="1421" w:type="dxa"/>
            <w:tcMar/>
          </w:tcPr>
          <w:p w:rsidR="00C5567B" w:rsidP="2DADA8BB" w:rsidRDefault="00C5567B" w14:paraId="5B4B25D1" w14:textId="3F376525">
            <w:pPr>
              <w:spacing w:before="120" w:after="120" w:afterAutospacing="off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A48</w:t>
            </w:r>
          </w:p>
          <w:p w:rsidR="00C5567B" w:rsidP="2DADA8BB" w:rsidRDefault="00C5567B" w14:paraId="3DB6A73B" w14:textId="139A6116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5577" w:type="dxa"/>
            <w:tcMar/>
          </w:tcPr>
          <w:p w:rsidR="00C5567B" w:rsidP="2DADA8BB" w:rsidRDefault="00C5567B" w14:paraId="3341D179" w14:textId="1C526F43">
            <w:pPr>
              <w:spacing w:before="120" w:after="0" w:afterAutospacing="off"/>
              <w:ind w:left="708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2DADA8BB" w:rsidR="0FFB14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Desarrollo del login de usuarios</w:t>
            </w:r>
          </w:p>
          <w:p w:rsidR="00C5567B" w:rsidP="2DADA8BB" w:rsidRDefault="00C5567B" w14:paraId="6AE0F363" w14:textId="5908E3E1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  <w:tc>
          <w:tcPr>
            <w:tcW w:w="1905" w:type="dxa"/>
            <w:tcMar/>
          </w:tcPr>
          <w:p w:rsidR="00C5567B" w:rsidP="2DADA8BB" w:rsidRDefault="00C5567B" w14:paraId="15F24186" w14:textId="62F5FC1A">
            <w:pPr>
              <w:pStyle w:val="Normal"/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2DADA8BB" w:rsidR="0FFB1495">
              <w:rPr>
                <w:b w:val="1"/>
                <w:bCs w:val="1"/>
                <w:sz w:val="20"/>
                <w:szCs w:val="20"/>
                <w:lang w:val="es-PA"/>
              </w:rPr>
              <w:t>100%</w:t>
            </w:r>
          </w:p>
          <w:p w:rsidR="00C5567B" w:rsidP="2DADA8BB" w:rsidRDefault="00C5567B" w14:paraId="72C98B41" w14:textId="58126AF7">
            <w:pPr>
              <w:spacing w:before="120" w:after="12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</w:p>
        </w:tc>
      </w:tr>
    </w:tbl>
    <w:p w:rsidR="001C72D3" w:rsidP="00EB3A55" w:rsidRDefault="001C72D3" w14:paraId="6F93328E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357A0292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2CDBAB58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477C4F3D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0E9CAAD1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79CBFE10" w14:textId="77777777">
      <w:pPr>
        <w:spacing w:after="0"/>
        <w:rPr>
          <w:b/>
          <w:sz w:val="20"/>
          <w:lang w:val="es-PA"/>
        </w:rPr>
      </w:pPr>
    </w:p>
    <w:p w:rsidR="00F66567" w:rsidP="00EB3A55" w:rsidRDefault="00F66567" w14:paraId="76040C93" w14:textId="77777777">
      <w:pPr>
        <w:spacing w:after="0"/>
        <w:rPr>
          <w:b/>
          <w:sz w:val="20"/>
          <w:lang w:val="es-PA"/>
        </w:rPr>
      </w:pPr>
    </w:p>
    <w:p w:rsidR="001C72D3" w:rsidP="00EB3A55" w:rsidRDefault="001C72D3" w14:paraId="1EC26572" w14:textId="77777777">
      <w:pPr>
        <w:spacing w:after="0"/>
        <w:rPr>
          <w:b/>
          <w:sz w:val="20"/>
          <w:lang w:val="es-PA"/>
        </w:rPr>
      </w:pPr>
    </w:p>
    <w:p w:rsidR="001C72D3" w:rsidP="00EB3A55" w:rsidRDefault="001C72D3" w14:paraId="66A97416" w14:textId="77777777">
      <w:pPr>
        <w:spacing w:after="0"/>
        <w:rPr>
          <w:b/>
          <w:sz w:val="20"/>
          <w:lang w:val="es-PA"/>
        </w:rPr>
      </w:pPr>
    </w:p>
    <w:p w:rsidRPr="00263DA7" w:rsidR="001C72D3" w:rsidP="001C72D3" w:rsidRDefault="00F66567" w14:paraId="7EEB86ED" w14:textId="6208D9DC">
      <w:pPr>
        <w:shd w:val="clear" w:color="auto" w:fill="D9D9D9" w:themeFill="background1" w:themeFillShade="D9"/>
        <w:spacing w:after="0"/>
        <w:rPr>
          <w:b/>
        </w:rPr>
      </w:pPr>
      <w:proofErr w:type="spellStart"/>
      <w:r>
        <w:rPr>
          <w:b/>
        </w:rPr>
        <w:t>INCIDENCIAS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70"/>
        <w:gridCol w:w="5244"/>
        <w:gridCol w:w="4253"/>
      </w:tblGrid>
      <w:tr w:rsidR="001C72D3" w:rsidTr="2DADA8BB" w14:paraId="739BBDF7" w14:textId="77777777">
        <w:trPr>
          <w:trHeight w:val="362"/>
        </w:trPr>
        <w:tc>
          <w:tcPr>
            <w:tcW w:w="5070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F66567" w14:paraId="2CA41D06" w14:textId="51F88086">
            <w:pPr>
              <w:spacing w:after="0"/>
              <w:jc w:val="center"/>
              <w:rPr>
                <w:b/>
                <w:sz w:val="20"/>
                <w:lang w:val="es-PA"/>
              </w:rPr>
            </w:pPr>
            <w:proofErr w:type="spellStart"/>
            <w:r w:rsidRPr="00F66567">
              <w:rPr>
                <w:b/>
                <w:sz w:val="20"/>
                <w:lang w:val="es-PA"/>
              </w:rPr>
              <w:t>INCIDENCIA</w:t>
            </w:r>
            <w:proofErr w:type="spellEnd"/>
          </w:p>
        </w:tc>
        <w:tc>
          <w:tcPr>
            <w:tcW w:w="5244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C5567B" w14:paraId="2EFA2A73" w14:textId="193FA5B9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F66567">
              <w:rPr>
                <w:b/>
                <w:sz w:val="20"/>
                <w:lang w:val="es-PA"/>
              </w:rPr>
              <w:t xml:space="preserve">PROPUESTA DE </w:t>
            </w:r>
            <w:r w:rsidRPr="00F66567" w:rsidR="001C72D3">
              <w:rPr>
                <w:b/>
                <w:sz w:val="20"/>
                <w:lang w:val="es-PA"/>
              </w:rPr>
              <w:t>SOLUCIÓN</w:t>
            </w:r>
          </w:p>
        </w:tc>
        <w:tc>
          <w:tcPr>
            <w:tcW w:w="4253" w:type="dxa"/>
            <w:shd w:val="clear" w:color="auto" w:fill="D9D9D9" w:themeFill="background1" w:themeFillShade="D9"/>
            <w:tcMar/>
            <w:vAlign w:val="center"/>
          </w:tcPr>
          <w:p w:rsidRPr="00F66567" w:rsidR="001C72D3" w:rsidP="00F66567" w:rsidRDefault="001C72D3" w14:paraId="4E3B4B41" w14:textId="6DCB55A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F66567">
              <w:rPr>
                <w:b/>
                <w:sz w:val="20"/>
                <w:lang w:val="es-PA"/>
              </w:rPr>
              <w:t>DECISIÓN</w:t>
            </w:r>
          </w:p>
        </w:tc>
      </w:tr>
      <w:tr w:rsidR="001C72D3" w:rsidTr="2DADA8BB" w14:paraId="5409FB42" w14:textId="77777777">
        <w:tc>
          <w:tcPr>
            <w:tcW w:w="5070" w:type="dxa"/>
            <w:tcMar/>
          </w:tcPr>
          <w:p w:rsidR="001C72D3" w:rsidP="2DADA8BB" w:rsidRDefault="001C72D3" w14:paraId="38D3B03B" w14:textId="480EE7E1">
            <w:pPr>
              <w:pStyle w:val="Normal"/>
              <w:spacing w:before="120" w:after="120"/>
            </w:pPr>
            <w:r w:rsidRPr="2DADA8BB" w:rsidR="77B5B9D6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Inconsistencia visual en algunos elementos del diseño funcional (botones y estilos de productos).</w:t>
            </w:r>
          </w:p>
        </w:tc>
        <w:tc>
          <w:tcPr>
            <w:tcW w:w="5244" w:type="dxa"/>
            <w:tcMar/>
          </w:tcPr>
          <w:p w:rsidR="001C72D3" w:rsidP="2DADA8BB" w:rsidRDefault="001C72D3" w14:paraId="2C1C98E2" w14:textId="1B1A8B5C">
            <w:pPr>
              <w:pStyle w:val="Normal"/>
              <w:spacing w:before="120" w:after="120"/>
            </w:pPr>
            <w:r w:rsidRPr="2DADA8BB" w:rsidR="77B5B9D6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Revisar la guía de estilos y unificar los componentes visuales antes de la integración final.</w:t>
            </w:r>
          </w:p>
        </w:tc>
        <w:tc>
          <w:tcPr>
            <w:tcW w:w="4253" w:type="dxa"/>
            <w:tcMar/>
          </w:tcPr>
          <w:p w:rsidR="001C72D3" w:rsidP="2DADA8BB" w:rsidRDefault="001C72D3" w14:paraId="6021DA96" w14:textId="5C52912F">
            <w:pPr>
              <w:pStyle w:val="Normal"/>
              <w:spacing w:before="120" w:after="120"/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</w:pPr>
            <w:r w:rsidRPr="2DADA8BB" w:rsidR="77B5B9D6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Resuelta. Como equipos dimo nuestra opinión acerca de </w:t>
            </w:r>
            <w:r w:rsidRPr="2DADA8BB" w:rsidR="77B5B9D6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cómo</w:t>
            </w:r>
            <w:r w:rsidRPr="2DADA8BB" w:rsidR="77B5B9D6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 quedan los componentes visuales.</w:t>
            </w:r>
          </w:p>
        </w:tc>
      </w:tr>
      <w:tr w:rsidR="001C72D3" w:rsidTr="2DADA8BB" w14:paraId="36D3980A" w14:textId="77777777">
        <w:tc>
          <w:tcPr>
            <w:tcW w:w="5070" w:type="dxa"/>
            <w:tcMar/>
          </w:tcPr>
          <w:p w:rsidR="001C72D3" w:rsidP="2DADA8BB" w:rsidRDefault="001C72D3" w14:paraId="1DF8E985" w14:textId="4633599A">
            <w:pPr>
              <w:pStyle w:val="Normal"/>
              <w:spacing w:before="120" w:after="120"/>
            </w:pPr>
            <w:r w:rsidRPr="2DADA8BB" w:rsidR="77B5B9D6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Error menor en validación de formulario de login</w:t>
            </w:r>
          </w:p>
        </w:tc>
        <w:tc>
          <w:tcPr>
            <w:tcW w:w="5244" w:type="dxa"/>
            <w:tcMar/>
          </w:tcPr>
          <w:p w:rsidR="001C72D3" w:rsidP="2DADA8BB" w:rsidRDefault="001C72D3" w14:paraId="71236549" w14:textId="3AFCF12F">
            <w:pPr>
              <w:pStyle w:val="Normal"/>
              <w:spacing w:before="120" w:after="120"/>
            </w:pPr>
            <w:r w:rsidRPr="2DADA8BB" w:rsidR="77B5B9D6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Ajustar reglas de validación y realizar pruebas unitarias adicionales</w:t>
            </w:r>
          </w:p>
        </w:tc>
        <w:tc>
          <w:tcPr>
            <w:tcW w:w="4253" w:type="dxa"/>
            <w:tcMar/>
          </w:tcPr>
          <w:p w:rsidR="001C72D3" w:rsidP="2DADA8BB" w:rsidRDefault="001C72D3" w14:paraId="75F196C8" w14:textId="24C85ABF">
            <w:pPr>
              <w:pStyle w:val="Normal"/>
              <w:spacing w:before="120" w:after="120"/>
            </w:pPr>
            <w:r w:rsidRPr="2DADA8BB" w:rsidR="77B5B9D6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Resuelto. Validación funcional tras corrección.</w:t>
            </w:r>
          </w:p>
        </w:tc>
      </w:tr>
      <w:tr w:rsidR="001C72D3" w:rsidTr="2DADA8BB" w14:paraId="77FB56C2" w14:textId="77777777">
        <w:tc>
          <w:tcPr>
            <w:tcW w:w="5070" w:type="dxa"/>
            <w:tcMar/>
          </w:tcPr>
          <w:p w:rsidR="001C72D3" w:rsidP="2DADA8BB" w:rsidRDefault="001C72D3" w14:paraId="6E7C785E" w14:textId="4EBB99F2">
            <w:pPr>
              <w:pStyle w:val="Normal"/>
              <w:spacing w:before="120" w:after="120"/>
            </w:pPr>
            <w:r w:rsidRPr="2DADA8BB" w:rsidR="77B5B9D6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Dificultad inicial en la integración de componentes del frontend con el backend Django.</w:t>
            </w:r>
          </w:p>
        </w:tc>
        <w:tc>
          <w:tcPr>
            <w:tcW w:w="5244" w:type="dxa"/>
            <w:tcMar/>
          </w:tcPr>
          <w:p w:rsidR="001C72D3" w:rsidP="2DADA8BB" w:rsidRDefault="001C72D3" w14:paraId="3822ABF4" w14:textId="2C8A0FF5">
            <w:pPr>
              <w:pStyle w:val="Normal"/>
              <w:spacing w:before="120" w:after="120"/>
            </w:pPr>
            <w:r w:rsidRPr="2DADA8BB" w:rsidR="77B5B9D6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Revisar dependencias entre módulos y unificar versiones de librerías utilizadas.</w:t>
            </w:r>
          </w:p>
        </w:tc>
        <w:tc>
          <w:tcPr>
            <w:tcW w:w="4253" w:type="dxa"/>
            <w:tcMar/>
          </w:tcPr>
          <w:p w:rsidR="001C72D3" w:rsidP="2DADA8BB" w:rsidRDefault="001C72D3" w14:paraId="252B8895" w14:textId="54909BFD">
            <w:pPr>
              <w:pStyle w:val="Normal"/>
              <w:spacing w:before="120" w:after="120"/>
            </w:pPr>
            <w:r w:rsidRPr="2DADA8BB" w:rsidR="77B5B9D6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Aplicada. La integración fue completada y validada por el equipo de desarrollo.</w:t>
            </w:r>
          </w:p>
        </w:tc>
      </w:tr>
      <w:tr w:rsidR="001C72D3" w:rsidTr="2DADA8BB" w14:paraId="43DB3597" w14:textId="77777777">
        <w:tc>
          <w:tcPr>
            <w:tcW w:w="5070" w:type="dxa"/>
            <w:tcMar/>
          </w:tcPr>
          <w:p w:rsidR="001C72D3" w:rsidP="006243DC" w:rsidRDefault="001C72D3" w14:paraId="003C4093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5244" w:type="dxa"/>
            <w:tcMar/>
          </w:tcPr>
          <w:p w:rsidR="001C72D3" w:rsidP="006243DC" w:rsidRDefault="001C72D3" w14:paraId="2285F0B1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4253" w:type="dxa"/>
            <w:tcMar/>
          </w:tcPr>
          <w:p w:rsidR="001C72D3" w:rsidP="006243DC" w:rsidRDefault="001C72D3" w14:paraId="076F6D01" w14:textId="77777777">
            <w:pPr>
              <w:spacing w:before="120" w:after="120"/>
              <w:rPr>
                <w:sz w:val="20"/>
              </w:rPr>
            </w:pPr>
          </w:p>
        </w:tc>
      </w:tr>
    </w:tbl>
    <w:p w:rsidR="00FF42CF" w:rsidP="00EB3A55" w:rsidRDefault="00FF42CF" w14:paraId="208CA14E" w14:textId="77777777">
      <w:pPr>
        <w:spacing w:after="0"/>
        <w:rPr>
          <w:b/>
          <w:sz w:val="20"/>
          <w:lang w:val="es-PA"/>
        </w:rPr>
      </w:pPr>
    </w:p>
    <w:p w:rsidRPr="00263DA7" w:rsidR="001C72D3" w:rsidP="001C72D3" w:rsidRDefault="001C72D3" w14:paraId="72D9467C" w14:textId="56CFE114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5954"/>
        <w:gridCol w:w="7371"/>
      </w:tblGrid>
      <w:tr w:rsidR="00C5567B" w:rsidTr="2DADA8BB" w14:paraId="3E623432" w14:textId="77777777">
        <w:trPr>
          <w:trHeight w:val="420"/>
        </w:trPr>
        <w:tc>
          <w:tcPr>
            <w:tcW w:w="1242" w:type="dxa"/>
            <w:shd w:val="clear" w:color="auto" w:fill="D9D9D9" w:themeFill="background1" w:themeFillShade="D9"/>
            <w:tcMar/>
            <w:vAlign w:val="center"/>
          </w:tcPr>
          <w:p w:rsidRPr="00F40E8B" w:rsidR="00C5567B" w:rsidP="00F66567" w:rsidRDefault="00C5567B" w14:paraId="1471EAFA" w14:textId="0AAFC684">
            <w:pPr>
              <w:spacing w:after="0"/>
              <w:jc w:val="center"/>
              <w:rPr>
                <w:b/>
              </w:rPr>
            </w:pPr>
            <w:r w:rsidRPr="00F66567">
              <w:rPr>
                <w:b/>
                <w:sz w:val="20"/>
                <w:lang w:val="es-PA"/>
              </w:rPr>
              <w:t>RIESGO</w:t>
            </w:r>
            <w:r w:rsidRPr="00F66567" w:rsidR="00F66567">
              <w:rPr>
                <w:b/>
                <w:sz w:val="20"/>
                <w:lang w:val="es-PA"/>
              </w:rPr>
              <w:t xml:space="preserve"> #</w:t>
            </w:r>
          </w:p>
        </w:tc>
        <w:tc>
          <w:tcPr>
            <w:tcW w:w="5954" w:type="dxa"/>
            <w:shd w:val="clear" w:color="auto" w:fill="D9D9D9" w:themeFill="background1" w:themeFillShade="D9"/>
            <w:tcMar/>
            <w:vAlign w:val="center"/>
          </w:tcPr>
          <w:p w:rsidRPr="00F40E8B" w:rsidR="00C5567B" w:rsidP="00B43FE6" w:rsidRDefault="00C5567B" w14:paraId="715029E5" w14:textId="70A56CD4">
            <w:pPr>
              <w:spacing w:after="0"/>
              <w:jc w:val="center"/>
              <w:rPr>
                <w:b/>
              </w:rPr>
            </w:pPr>
            <w:r w:rsidRPr="00B43FE6">
              <w:rPr>
                <w:b/>
                <w:sz w:val="20"/>
                <w:lang w:val="es-PA"/>
              </w:rPr>
              <w:t>RIESGO</w:t>
            </w:r>
          </w:p>
        </w:tc>
        <w:tc>
          <w:tcPr>
            <w:tcW w:w="7371" w:type="dxa"/>
            <w:shd w:val="clear" w:color="auto" w:fill="D9D9D9" w:themeFill="background1" w:themeFillShade="D9"/>
            <w:tcMar/>
            <w:vAlign w:val="center"/>
          </w:tcPr>
          <w:p w:rsidRPr="00F40E8B" w:rsidR="00C5567B" w:rsidP="00F66567" w:rsidRDefault="00C5567B" w14:paraId="2B64356C" w14:textId="7242082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OBSERVACIÓN</w:t>
            </w:r>
          </w:p>
        </w:tc>
      </w:tr>
      <w:tr w:rsidR="001C72D3" w:rsidTr="2DADA8BB" w14:paraId="1ECAC577" w14:textId="77777777">
        <w:tc>
          <w:tcPr>
            <w:tcW w:w="1242" w:type="dxa"/>
            <w:tcMar/>
          </w:tcPr>
          <w:p w:rsidR="001C72D3" w:rsidP="2DADA8BB" w:rsidRDefault="001C72D3" w14:paraId="58793256" w14:textId="48872EBE">
            <w:pPr>
              <w:pStyle w:val="Normal"/>
              <w:spacing w:before="120" w:after="120"/>
            </w:pPr>
            <w:r w:rsidRPr="2DADA8BB" w:rsidR="5F40A5FC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R2</w:t>
            </w:r>
          </w:p>
        </w:tc>
        <w:tc>
          <w:tcPr>
            <w:tcW w:w="5954" w:type="dxa"/>
            <w:tcMar/>
          </w:tcPr>
          <w:p w:rsidR="001C72D3" w:rsidP="2DADA8BB" w:rsidRDefault="001C72D3" w14:paraId="3C8CF4B8" w14:textId="0D1B41BA">
            <w:pPr>
              <w:pStyle w:val="Normal"/>
              <w:spacing w:before="120" w:after="120"/>
            </w:pPr>
            <w:r w:rsidRPr="2DADA8BB" w:rsidR="5F40A5FC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Incompatibilidad entre módulos del sistema (Django, base de datos, pasarela de pago).</w:t>
            </w:r>
          </w:p>
        </w:tc>
        <w:tc>
          <w:tcPr>
            <w:tcW w:w="7371" w:type="dxa"/>
            <w:tcMar/>
          </w:tcPr>
          <w:p w:rsidR="001C72D3" w:rsidP="2DADA8BB" w:rsidRDefault="001C72D3" w14:paraId="06950AC4" w14:textId="50C76A38">
            <w:pPr>
              <w:pStyle w:val="Normal"/>
              <w:spacing w:before="120" w:after="120"/>
            </w:pPr>
            <w:r w:rsidRPr="2DADA8BB" w:rsidR="5F40A5FC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Durante la definición de arquitectura y desarrollo de vistas no se detectaron incompatibilidades. Se realizaron pruebas de integración iniciales exitosas.</w:t>
            </w:r>
          </w:p>
        </w:tc>
      </w:tr>
      <w:tr w:rsidR="001C72D3" w:rsidTr="2DADA8BB" w14:paraId="5C004568" w14:textId="77777777">
        <w:tc>
          <w:tcPr>
            <w:tcW w:w="1242" w:type="dxa"/>
            <w:tcMar/>
          </w:tcPr>
          <w:p w:rsidR="001C72D3" w:rsidP="2DADA8BB" w:rsidRDefault="001C72D3" w14:paraId="64062BE9" w14:textId="3AA03CA6">
            <w:pPr>
              <w:pStyle w:val="Normal"/>
              <w:spacing w:before="120" w:after="120"/>
            </w:pPr>
            <w:r w:rsidRPr="2DADA8BB" w:rsidR="5F40A5FC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R4</w:t>
            </w:r>
          </w:p>
        </w:tc>
        <w:tc>
          <w:tcPr>
            <w:tcW w:w="5954" w:type="dxa"/>
            <w:tcMar/>
          </w:tcPr>
          <w:tbl>
            <w:tblPr>
              <w:tblStyle w:val="Tabla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744"/>
            </w:tblGrid>
            <w:tr w:rsidR="2DADA8BB" w:rsidTr="2DADA8BB" w14:paraId="64CB2B93">
              <w:trPr>
                <w:trHeight w:val="300"/>
              </w:trPr>
              <w:tc>
                <w:tcPr>
                  <w:tcW w:w="5744" w:type="dxa"/>
                  <w:tcMar/>
                  <w:vAlign w:val="center"/>
                </w:tcPr>
                <w:p w:rsidR="2DADA8BB" w:rsidRDefault="2DADA8BB" w14:paraId="6F0A1831" w14:textId="6B7D61C1"/>
              </w:tc>
            </w:tr>
          </w:tbl>
          <w:tbl>
            <w:tblPr>
              <w:tblStyle w:val="Tabla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744"/>
            </w:tblGrid>
            <w:tr w:rsidR="2DADA8BB" w:rsidTr="2DADA8BB" w14:paraId="0D20CE6E">
              <w:trPr>
                <w:trHeight w:val="300"/>
              </w:trPr>
              <w:tc>
                <w:tcPr>
                  <w:tcW w:w="5744" w:type="dxa"/>
                  <w:tcMar/>
                  <w:vAlign w:val="center"/>
                </w:tcPr>
                <w:p w:rsidR="2DADA8BB" w:rsidP="2DADA8BB" w:rsidRDefault="2DADA8BB" w14:paraId="7FCF99F0" w14:textId="78A6AEF5">
                  <w:pPr>
                    <w:bidi w:val="0"/>
                    <w:spacing w:before="0" w:beforeAutospacing="off" w:after="0" w:afterAutospacing="off"/>
                  </w:pPr>
                  <w:r w:rsidR="2DADA8BB">
                    <w:rPr/>
                    <w:t>Falta de formación del equipo en tecnologías clave (Django y despliegue).</w:t>
                  </w:r>
                </w:p>
              </w:tc>
            </w:tr>
          </w:tbl>
          <w:p w:rsidR="001C72D3" w:rsidP="2DADA8BB" w:rsidRDefault="001C72D3" w14:paraId="5BCF8700" w14:textId="5D0F8332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7371" w:type="dxa"/>
            <w:tcMar/>
          </w:tcPr>
          <w:p w:rsidR="001C72D3" w:rsidP="2DADA8BB" w:rsidRDefault="001C72D3" w14:paraId="437AE06B" w14:textId="05A89D0F">
            <w:pPr>
              <w:pStyle w:val="Normal"/>
              <w:spacing w:before="120" w:after="120"/>
            </w:pPr>
            <w:r w:rsidRPr="2DADA8BB" w:rsidR="334B6B2E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Se mantuvo el riesgo controlado. El equipo aplicó los conocimientos adquiridos en la fase de capacitación previa.</w:t>
            </w:r>
          </w:p>
        </w:tc>
      </w:tr>
      <w:tr w:rsidR="001C72D3" w:rsidTr="2DADA8BB" w14:paraId="07C04892" w14:textId="77777777">
        <w:tc>
          <w:tcPr>
            <w:tcW w:w="1242" w:type="dxa"/>
            <w:tcMar/>
          </w:tcPr>
          <w:p w:rsidR="001C72D3" w:rsidP="2DADA8BB" w:rsidRDefault="001C72D3" w14:paraId="11738D23" w14:textId="1FE6AC29">
            <w:pPr>
              <w:pStyle w:val="Normal"/>
              <w:spacing w:before="120" w:after="120"/>
            </w:pPr>
            <w:r w:rsidRPr="2DADA8BB" w:rsidR="334B6B2E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R7</w:t>
            </w:r>
          </w:p>
        </w:tc>
        <w:tc>
          <w:tcPr>
            <w:tcW w:w="5954" w:type="dxa"/>
            <w:tcMar/>
          </w:tcPr>
          <w:p w:rsidR="001C72D3" w:rsidP="2DADA8BB" w:rsidRDefault="001C72D3" w14:paraId="18FA2FD7" w14:textId="620F5BCD">
            <w:pPr>
              <w:pStyle w:val="Normal"/>
              <w:spacing w:before="120" w:after="120"/>
            </w:pPr>
            <w:r w:rsidRPr="2DADA8BB" w:rsidR="334B6B2E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Falta de coordinación entre roles o retrasos en la comunicación interna.</w:t>
            </w:r>
          </w:p>
        </w:tc>
        <w:tc>
          <w:tcPr>
            <w:tcW w:w="7371" w:type="dxa"/>
            <w:tcMar/>
          </w:tcPr>
          <w:p w:rsidR="001C72D3" w:rsidP="2DADA8BB" w:rsidRDefault="001C72D3" w14:paraId="510A0074" w14:textId="5394181C">
            <w:pPr>
              <w:pStyle w:val="Normal"/>
              <w:spacing w:before="120" w:after="120"/>
            </w:pPr>
            <w:r w:rsidRPr="2DADA8BB" w:rsidR="334B6B2E">
              <w:rPr>
                <w:rFonts w:ascii="Calibri" w:hAnsi="Calibri" w:eastAsia="Calibri" w:cs="Calibri"/>
                <w:noProof w:val="0"/>
                <w:sz w:val="20"/>
                <w:szCs w:val="20"/>
                <w:lang w:val="en-CA"/>
              </w:rPr>
              <w:t>La comunicación del equipo fue efectiva. Las reuniones semanales y el tablero de tareas facilitaron el avance continuo.</w:t>
            </w:r>
          </w:p>
        </w:tc>
      </w:tr>
      <w:tr w:rsidR="001C72D3" w:rsidTr="2DADA8BB" w14:paraId="2AD7797B" w14:textId="77777777">
        <w:tc>
          <w:tcPr>
            <w:tcW w:w="1242" w:type="dxa"/>
            <w:tcMar/>
          </w:tcPr>
          <w:p w:rsidR="001C72D3" w:rsidP="006243DC" w:rsidRDefault="001C72D3" w14:paraId="76ACC820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5954" w:type="dxa"/>
            <w:tcMar/>
          </w:tcPr>
          <w:p w:rsidR="001C72D3" w:rsidP="006243DC" w:rsidRDefault="001C72D3" w14:paraId="5D867194" w14:textId="77777777">
            <w:pPr>
              <w:spacing w:before="120" w:after="120"/>
              <w:rPr>
                <w:sz w:val="20"/>
              </w:rPr>
            </w:pPr>
          </w:p>
        </w:tc>
        <w:tc>
          <w:tcPr>
            <w:tcW w:w="7371" w:type="dxa"/>
            <w:tcMar/>
          </w:tcPr>
          <w:p w:rsidR="001C72D3" w:rsidP="006243DC" w:rsidRDefault="001C72D3" w14:paraId="09C021A5" w14:textId="77777777">
            <w:pPr>
              <w:spacing w:before="120" w:after="120"/>
              <w:rPr>
                <w:sz w:val="20"/>
              </w:rPr>
            </w:pPr>
          </w:p>
        </w:tc>
      </w:tr>
    </w:tbl>
    <w:p w:rsidR="001C72D3" w:rsidP="001C72D3" w:rsidRDefault="001C72D3" w14:paraId="481BF02A" w14:textId="77777777">
      <w:pPr>
        <w:spacing w:after="0"/>
        <w:rPr>
          <w:b/>
          <w:sz w:val="20"/>
          <w:lang w:val="es-PA"/>
        </w:rPr>
      </w:pPr>
    </w:p>
    <w:sectPr w:rsidR="001C72D3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E1445" w:rsidP="00837F2F" w:rsidRDefault="00FE1445" w14:paraId="1275BECA" w14:textId="77777777">
      <w:pPr>
        <w:spacing w:after="0" w:line="240" w:lineRule="auto"/>
      </w:pPr>
      <w:r>
        <w:separator/>
      </w:r>
    </w:p>
  </w:endnote>
  <w:endnote w:type="continuationSeparator" w:id="0">
    <w:p w:rsidR="00FE1445" w:rsidP="00837F2F" w:rsidRDefault="00FE1445" w14:paraId="0A4ED8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37F2F" w:rsidP="00837F2F" w:rsidRDefault="00837F2F" w14:paraId="0A811CF1" w14:textId="288A2B5B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2413D2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2413D2">
      <w:rPr>
        <w:noProof/>
      </w:rPr>
      <w:t>1</w:t>
    </w:r>
    <w:r>
      <w:fldChar w:fldCharType="end"/>
    </w:r>
  </w:p>
  <w:p w:rsidRPr="00837F2F" w:rsidR="00837F2F" w:rsidP="00837F2F" w:rsidRDefault="00DF5968" w14:paraId="163FF96F" w14:textId="5712C75C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E1445" w:rsidP="00837F2F" w:rsidRDefault="00FE1445" w14:paraId="40D6C29E" w14:textId="77777777">
      <w:pPr>
        <w:spacing w:after="0" w:line="240" w:lineRule="auto"/>
      </w:pPr>
      <w:r>
        <w:separator/>
      </w:r>
    </w:p>
  </w:footnote>
  <w:footnote w:type="continuationSeparator" w:id="0">
    <w:p w:rsidR="00FE1445" w:rsidP="00837F2F" w:rsidRDefault="00FE1445" w14:paraId="13F8D8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24DFE" w:rsidR="00837F2F" w:rsidP="00924DFE" w:rsidRDefault="00BF5AF9" w14:paraId="3D9AF7FB" w14:textId="2FABDBBB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INFORME DE DESEMPEÑO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E3B7E"/>
    <w:rsid w:val="000E6155"/>
    <w:rsid w:val="00105DAE"/>
    <w:rsid w:val="00131E1D"/>
    <w:rsid w:val="00142C73"/>
    <w:rsid w:val="00162139"/>
    <w:rsid w:val="001C72D3"/>
    <w:rsid w:val="00204A21"/>
    <w:rsid w:val="002064D6"/>
    <w:rsid w:val="00217C94"/>
    <w:rsid w:val="002413D2"/>
    <w:rsid w:val="00277976"/>
    <w:rsid w:val="0028298D"/>
    <w:rsid w:val="00296934"/>
    <w:rsid w:val="00355532"/>
    <w:rsid w:val="0036523D"/>
    <w:rsid w:val="00387B0B"/>
    <w:rsid w:val="003D218D"/>
    <w:rsid w:val="003E16E9"/>
    <w:rsid w:val="004446FA"/>
    <w:rsid w:val="00456964"/>
    <w:rsid w:val="00476230"/>
    <w:rsid w:val="004D078B"/>
    <w:rsid w:val="0051331B"/>
    <w:rsid w:val="0055087B"/>
    <w:rsid w:val="005910C2"/>
    <w:rsid w:val="005C6798"/>
    <w:rsid w:val="0060784F"/>
    <w:rsid w:val="0064503C"/>
    <w:rsid w:val="006B191B"/>
    <w:rsid w:val="006B2A51"/>
    <w:rsid w:val="006F2844"/>
    <w:rsid w:val="00713B12"/>
    <w:rsid w:val="0075554B"/>
    <w:rsid w:val="0079596E"/>
    <w:rsid w:val="00796E26"/>
    <w:rsid w:val="00796EAD"/>
    <w:rsid w:val="007C620A"/>
    <w:rsid w:val="00833AAB"/>
    <w:rsid w:val="00837F2F"/>
    <w:rsid w:val="00891B24"/>
    <w:rsid w:val="008958E4"/>
    <w:rsid w:val="008A55CB"/>
    <w:rsid w:val="008B708A"/>
    <w:rsid w:val="00921038"/>
    <w:rsid w:val="009248E4"/>
    <w:rsid w:val="00924DFE"/>
    <w:rsid w:val="00953311"/>
    <w:rsid w:val="0095401D"/>
    <w:rsid w:val="0099587A"/>
    <w:rsid w:val="009B57BF"/>
    <w:rsid w:val="00A45DF9"/>
    <w:rsid w:val="00A95442"/>
    <w:rsid w:val="00A95AC6"/>
    <w:rsid w:val="00AA2C51"/>
    <w:rsid w:val="00AD5DD1"/>
    <w:rsid w:val="00B43FE6"/>
    <w:rsid w:val="00B57964"/>
    <w:rsid w:val="00B95FB6"/>
    <w:rsid w:val="00BD4FA7"/>
    <w:rsid w:val="00BE3CDA"/>
    <w:rsid w:val="00BF037F"/>
    <w:rsid w:val="00BF5AF9"/>
    <w:rsid w:val="00C441A8"/>
    <w:rsid w:val="00C45F89"/>
    <w:rsid w:val="00C5567B"/>
    <w:rsid w:val="00CF46C3"/>
    <w:rsid w:val="00CF78D0"/>
    <w:rsid w:val="00D22DE6"/>
    <w:rsid w:val="00D37C41"/>
    <w:rsid w:val="00DE7D9A"/>
    <w:rsid w:val="00DF09F4"/>
    <w:rsid w:val="00DF5968"/>
    <w:rsid w:val="00E247D6"/>
    <w:rsid w:val="00E566F8"/>
    <w:rsid w:val="00EA25E4"/>
    <w:rsid w:val="00EA4A2A"/>
    <w:rsid w:val="00EB3A55"/>
    <w:rsid w:val="00EF1A26"/>
    <w:rsid w:val="00F10776"/>
    <w:rsid w:val="00F66567"/>
    <w:rsid w:val="00F76F0A"/>
    <w:rsid w:val="00F90956"/>
    <w:rsid w:val="00F96C66"/>
    <w:rsid w:val="00FA7A18"/>
    <w:rsid w:val="00FE1445"/>
    <w:rsid w:val="00FF42CF"/>
    <w:rsid w:val="022B2489"/>
    <w:rsid w:val="03D48863"/>
    <w:rsid w:val="087F872E"/>
    <w:rsid w:val="08DAC440"/>
    <w:rsid w:val="08DAC440"/>
    <w:rsid w:val="08DFDCF7"/>
    <w:rsid w:val="0E3246BC"/>
    <w:rsid w:val="0F5DFC46"/>
    <w:rsid w:val="0FFB1495"/>
    <w:rsid w:val="10A5B23A"/>
    <w:rsid w:val="10DA7428"/>
    <w:rsid w:val="136A0005"/>
    <w:rsid w:val="1E5BAB10"/>
    <w:rsid w:val="23F42F38"/>
    <w:rsid w:val="25D82323"/>
    <w:rsid w:val="29F133CC"/>
    <w:rsid w:val="2A6AD81A"/>
    <w:rsid w:val="2C5416E3"/>
    <w:rsid w:val="2DADA8BB"/>
    <w:rsid w:val="2DE812E4"/>
    <w:rsid w:val="334B6B2E"/>
    <w:rsid w:val="33BBC2CF"/>
    <w:rsid w:val="3B73B096"/>
    <w:rsid w:val="3B73B096"/>
    <w:rsid w:val="3F4FF3EE"/>
    <w:rsid w:val="4062C146"/>
    <w:rsid w:val="478050DA"/>
    <w:rsid w:val="48690F7F"/>
    <w:rsid w:val="49D8FB58"/>
    <w:rsid w:val="4BDF3444"/>
    <w:rsid w:val="4C494BF5"/>
    <w:rsid w:val="4C790ACE"/>
    <w:rsid w:val="4FAEA41B"/>
    <w:rsid w:val="50267134"/>
    <w:rsid w:val="506A81E3"/>
    <w:rsid w:val="51A35DF3"/>
    <w:rsid w:val="5478028D"/>
    <w:rsid w:val="54E4E61C"/>
    <w:rsid w:val="58410A53"/>
    <w:rsid w:val="5D75B330"/>
    <w:rsid w:val="5F40A5FC"/>
    <w:rsid w:val="661C1FF4"/>
    <w:rsid w:val="68FF9E16"/>
    <w:rsid w:val="73AD47AF"/>
    <w:rsid w:val="73B3B08D"/>
    <w:rsid w:val="76128749"/>
    <w:rsid w:val="77B5B9D6"/>
    <w:rsid w:val="7E27C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750B4"/>
  <w15:docId w15:val="{610780DD-12E2-4005-8925-2EAE5E2C56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EncabezadoCar" w:customStyle="1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PMBOK-DESEMPEÑO</dc:title>
  <dc:creator>Juan M. Cordero</dc:creator>
  <lastModifiedBy>MARIA DEL PINO PEREZ DOMINGUEZ</lastModifiedBy>
  <revision>21</revision>
  <dcterms:created xsi:type="dcterms:W3CDTF">2015-11-04T05:26:00.0000000Z</dcterms:created>
  <dcterms:modified xsi:type="dcterms:W3CDTF">2025-11-13T21:55:13.4349339Z</dcterms:modified>
</coreProperties>
</file>