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Семантическая разметка</w:t>
      </w:r>
    </w:p>
    <w:p>
      <w:r>
        <w:drawing>
          <wp:inline distT="0" distB="0" distL="114300" distR="114300">
            <wp:extent cx="4448175" cy="2828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Article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законченная самодостаточная часть документа: пост, новостная статься, виджет.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Section - </w:t>
      </w:r>
      <w:r>
        <w:rPr>
          <w:rFonts w:hint="default"/>
          <w:b w:val="0"/>
          <w:bCs w:val="0"/>
          <w:lang w:val="ru-RU"/>
        </w:rPr>
        <w:t>определяет тематическую группу элементов: блок комментариев к посту, главы в статье или список постов.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Nav</w:t>
      </w:r>
      <w:r>
        <w:rPr>
          <w:rFonts w:hint="default"/>
          <w:b w:val="0"/>
          <w:bCs w:val="0"/>
          <w:lang w:val="ru-RU"/>
        </w:rPr>
        <w:t xml:space="preserve"> - определяет блок с навигацией по связанным документам. Рекомендуется использовать только для главной навигации.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Aside</w:t>
      </w:r>
      <w:r>
        <w:rPr>
          <w:rFonts w:hint="default"/>
          <w:b w:val="0"/>
          <w:bCs w:val="0"/>
          <w:lang w:val="ru-RU"/>
        </w:rPr>
        <w:t xml:space="preserve"> - блок с сопутствующим содержимым(для обозначения выносок и цитат)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Header</w:t>
      </w:r>
      <w:r>
        <w:rPr>
          <w:rFonts w:hint="default"/>
          <w:b w:val="0"/>
          <w:bCs w:val="0"/>
          <w:lang w:val="ru-RU"/>
        </w:rPr>
        <w:t xml:space="preserve"> - определяет шапку всего документа или шапку секции.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Footer</w:t>
      </w:r>
      <w:r>
        <w:rPr>
          <w:rFonts w:hint="default"/>
          <w:b w:val="0"/>
          <w:bCs w:val="0"/>
          <w:lang w:val="ru-RU"/>
        </w:rPr>
        <w:t xml:space="preserve"> - подвал всего документа или подвал секции. Обычно это контактная информация, права обладателя.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"/>
        </w:rPr>
      </w:pPr>
      <w:r>
        <w:rPr>
          <w:rFonts w:hint="default"/>
          <w:b/>
          <w:bCs/>
          <w:lang w:val="ru"/>
        </w:rPr>
        <w:t>Address</w:t>
      </w:r>
      <w:r>
        <w:rPr>
          <w:rFonts w:hint="default"/>
          <w:b w:val="0"/>
          <w:bCs w:val="0"/>
          <w:lang w:val="ru-RU"/>
        </w:rPr>
        <w:t xml:space="preserve"> - определяет блок с контактной информацией, относящейся к ближайшему </w:t>
      </w:r>
      <w:r>
        <w:rPr>
          <w:rFonts w:hint="default"/>
          <w:b w:val="0"/>
          <w:bCs w:val="0"/>
          <w:lang w:val="ru"/>
        </w:rPr>
        <w:t xml:space="preserve">article </w:t>
      </w:r>
      <w:r>
        <w:rPr>
          <w:rFonts w:hint="default"/>
          <w:b w:val="0"/>
          <w:bCs w:val="0"/>
          <w:lang w:val="ru-RU"/>
        </w:rPr>
        <w:t xml:space="preserve">или </w:t>
      </w:r>
      <w:r>
        <w:rPr>
          <w:rFonts w:hint="default"/>
          <w:b w:val="0"/>
          <w:bCs w:val="0"/>
          <w:lang w:val="ru"/>
        </w:rPr>
        <w:t>body</w:t>
      </w:r>
      <w:r>
        <w:rPr>
          <w:rFonts w:hint="default"/>
          <w:b w:val="0"/>
          <w:bCs w:val="0"/>
          <w:lang w:val="ru-RU"/>
        </w:rPr>
        <w:t xml:space="preserve">. Часто размещают в элементе </w:t>
      </w:r>
      <w:r>
        <w:rPr>
          <w:rFonts w:hint="default"/>
          <w:b w:val="0"/>
          <w:bCs w:val="0"/>
          <w:lang w:val="ru"/>
        </w:rPr>
        <w:t>footer</w:t>
      </w:r>
    </w:p>
    <w:p>
      <w:pPr>
        <w:rPr>
          <w:rFonts w:hint="default"/>
          <w:b w:val="0"/>
          <w:bCs w:val="0"/>
          <w:lang w:val="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H1-h6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заголовки разного уровня.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Hgroup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 w:val="0"/>
          <w:bCs w:val="0"/>
          <w:lang w:val="ru-RU"/>
        </w:rPr>
        <w:t>- определяет группу заголовков.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Микроразметка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Позволяет роботам более точно определять и структурировать информацию на страницах сайтов.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455295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Спецификации для микроразметки: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2695575" cy="990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Визуальная разметка</w:t>
      </w:r>
    </w:p>
    <w:p>
      <w:pPr>
        <w:rPr>
          <w:rFonts w:hint="default"/>
          <w:lang w:val="ru"/>
        </w:rPr>
      </w:pPr>
      <w:r>
        <w:rPr>
          <w:rFonts w:hint="default"/>
          <w:lang w:val="ru-RU"/>
        </w:rPr>
        <w:t xml:space="preserve">Потеряла актуальность после появления </w:t>
      </w:r>
      <w:r>
        <w:rPr>
          <w:rFonts w:hint="default"/>
          <w:lang w:val="ru"/>
        </w:rPr>
        <w:t xml:space="preserve">css. </w:t>
      </w:r>
      <w:r>
        <w:rPr>
          <w:rFonts w:hint="default"/>
          <w:lang w:val="ru-RU"/>
        </w:rPr>
        <w:t xml:space="preserve">Не нужно использовать их для получения каких-то визуальных эффектов. </w:t>
      </w:r>
      <w:r>
        <w:rPr>
          <w:rFonts w:hint="default"/>
          <w:lang w:val="ru"/>
        </w:rPr>
        <w:t xml:space="preserve">HTML </w:t>
      </w:r>
      <w:r>
        <w:rPr>
          <w:rFonts w:hint="default"/>
          <w:lang w:val="ru-RU"/>
        </w:rPr>
        <w:t xml:space="preserve">должен использоваться для смысловой разметки, для визуальных эффектов используйте </w:t>
      </w:r>
      <w:r>
        <w:rPr>
          <w:rFonts w:hint="default"/>
          <w:lang w:val="ru"/>
        </w:rPr>
        <w:t>css.</w:t>
      </w:r>
    </w:p>
    <w:p>
      <w:pPr>
        <w:rPr>
          <w:rFonts w:hint="default"/>
          <w:lang w:val="ru"/>
        </w:rPr>
      </w:pP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b w:val="0"/>
          <w:bCs w:val="0"/>
          <w:lang w:val="ru-RU"/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"https://html5book.ru/html5-semantic-elements/" </w:instrText>
      </w:r>
      <w:r>
        <w:rPr>
          <w:rFonts w:hint="default"/>
          <w:lang w:val="ru-RU"/>
        </w:rPr>
        <w:fldChar w:fldCharType="separate"/>
      </w:r>
      <w:r>
        <w:rPr>
          <w:rStyle w:val="7"/>
          <w:rFonts w:hint="default"/>
          <w:lang w:val="ru-RU"/>
        </w:rPr>
        <w:t>https://html5book.ru/html5-semantic-elements/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Семантические элементы HTML5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"https://webmaster.yandex.ru/tools/microtest/"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https://webmaster.yandex.ru/tools/microtest/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Валидатор микроразметки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t>Или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"https://search.google.com/structured-data/testing-tool/u/0/"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https://search.google.com/structured-data/testing-tool/u/0/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</w:t>
      </w:r>
      <w:bookmarkStart w:id="0" w:name="_GoBack"/>
      <w:bookmarkEnd w:id="0"/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"http://microformats.org/wiki/Main_Page"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http://microformats.org/wiki/Main_Page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Microformats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"https://yandex.ru/support/webmaster/schema-org/intro-schema-org.xml?lang=ru"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https://yandex.ru/support/webmaster/schema-org/intro-schema-org.xml?lang=ru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Schema.org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"https://webdesign.tutsplus.com/articles/the-truth-about-multiple-h1-tags-in-the-html5-era--webdesign-16824"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https://webdesign.tutsplus.com/articles/the-truth-about-multiple-h1-tags-in-the-html5-era--webdesign-16824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О нюансах использования заголовков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Ссылочные элементы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предназначен для создания ссылок.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Href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самый важный атрибут этого тега. Задает адрес, по которому можно перейти по ссылке.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lang w:val="ru"/>
        </w:rPr>
      </w:pPr>
      <w:r>
        <w:rPr>
          <w:rFonts w:hint="default"/>
          <w:lang w:val="ru"/>
        </w:rPr>
        <w:t>URL</w:t>
      </w:r>
    </w:p>
    <w:p>
      <w:pPr>
        <w:rPr>
          <w:rFonts w:hint="default"/>
          <w:lang w:val="ru"/>
        </w:rPr>
      </w:pPr>
      <w:r>
        <w:rPr>
          <w:rFonts w:hint="default"/>
          <w:highlight w:val="yellow"/>
          <w:lang w:val="ru"/>
        </w:rPr>
        <w:fldChar w:fldCharType="begin"/>
      </w:r>
      <w:r>
        <w:rPr>
          <w:rFonts w:hint="default"/>
          <w:highlight w:val="yellow"/>
          <w:lang w:val="ru"/>
        </w:rPr>
        <w:instrText xml:space="preserve"> HYPERLINK "http://yandex.ru/images/search" </w:instrText>
      </w:r>
      <w:r>
        <w:rPr>
          <w:rFonts w:hint="default"/>
          <w:highlight w:val="yellow"/>
          <w:lang w:val="ru"/>
        </w:rPr>
        <w:fldChar w:fldCharType="separate"/>
      </w:r>
      <w:r>
        <w:rPr>
          <w:rStyle w:val="8"/>
          <w:rFonts w:hint="default"/>
          <w:highlight w:val="yellow"/>
          <w:lang w:val="ru"/>
        </w:rPr>
        <w:t>http</w:t>
      </w:r>
      <w:r>
        <w:rPr>
          <w:rStyle w:val="8"/>
          <w:rFonts w:hint="default"/>
          <w:lang w:val="ru"/>
        </w:rPr>
        <w:t>://</w:t>
      </w:r>
      <w:r>
        <w:rPr>
          <w:rStyle w:val="8"/>
          <w:rFonts w:hint="default"/>
          <w:highlight w:val="cyan"/>
          <w:lang w:val="ru"/>
        </w:rPr>
        <w:t>yandex.ru</w:t>
      </w:r>
      <w:r>
        <w:rPr>
          <w:rStyle w:val="8"/>
          <w:rFonts w:hint="default"/>
          <w:highlight w:val="magenta"/>
          <w:lang w:val="ru"/>
        </w:rPr>
        <w:t>/images/search</w:t>
      </w:r>
      <w:r>
        <w:rPr>
          <w:rFonts w:hint="default"/>
          <w:highlight w:val="yellow"/>
          <w:lang w:val="ru"/>
        </w:rPr>
        <w:fldChar w:fldCharType="end"/>
      </w:r>
    </w:p>
    <w:p>
      <w:pPr>
        <w:rPr>
          <w:rFonts w:hint="default"/>
          <w:lang w:val="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highlight w:val="yellow"/>
          <w:lang w:val="ru-RU"/>
        </w:rPr>
        <w:t xml:space="preserve">Протокол </w:t>
      </w:r>
      <w:r>
        <w:rPr>
          <w:rFonts w:hint="default"/>
          <w:lang w:val="ru-RU"/>
        </w:rPr>
        <w:t>- набор правил и действий, позволяющий устанавливать соединение и проводить обмен данными.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highlight w:val="cyan"/>
          <w:lang w:val="ru-RU"/>
        </w:rPr>
        <w:t xml:space="preserve">Домен </w:t>
      </w:r>
      <w:r>
        <w:rPr>
          <w:rFonts w:hint="default"/>
          <w:lang w:val="ru-RU"/>
        </w:rPr>
        <w:t>- символьное имя, помогающее находить адреса интернет-серверов.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highlight w:val="magenta"/>
          <w:lang w:val="ru"/>
        </w:rPr>
        <w:t>URL-</w:t>
      </w:r>
      <w:r>
        <w:rPr>
          <w:rFonts w:hint="default"/>
          <w:b/>
          <w:bCs/>
          <w:highlight w:val="magenta"/>
          <w:lang w:val="ru-RU"/>
        </w:rPr>
        <w:t>путь</w:t>
      </w:r>
      <w:r>
        <w:rPr>
          <w:rFonts w:hint="default"/>
          <w:lang w:val="ru-RU"/>
        </w:rPr>
        <w:t xml:space="preserve"> - уточняющая информация о местонахождении ресурса.</w:t>
      </w:r>
    </w:p>
    <w:p>
      <w:r>
        <w:drawing>
          <wp:inline distT="0" distB="0" distL="114300" distR="114300">
            <wp:extent cx="50292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Виды ссылок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Абсолютные и относительные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Относительные ссылки могут начинаться с </w:t>
      </w:r>
      <w:r>
        <w:rPr>
          <w:rFonts w:hint="default"/>
          <w:lang w:val="ru"/>
        </w:rPr>
        <w:t>“/”</w:t>
      </w:r>
      <w:r>
        <w:rPr>
          <w:rFonts w:hint="default"/>
          <w:lang w:val="ru-RU"/>
        </w:rPr>
        <w:t xml:space="preserve"> -  тогда путь строится относительно домена, или без </w:t>
      </w:r>
      <w:r>
        <w:rPr>
          <w:rFonts w:hint="default"/>
          <w:lang w:val="ru"/>
        </w:rPr>
        <w:t xml:space="preserve">/ - </w:t>
      </w:r>
      <w:r>
        <w:rPr>
          <w:rFonts w:hint="default"/>
          <w:lang w:val="ru-RU"/>
        </w:rPr>
        <w:t>тогда путь строится относительно текущего местоположения.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Якоря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Закладка с уникальным именем на определенном месте веб-страницы, предназначенная для перехода к ней по ссылке.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93395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Target - </w:t>
      </w:r>
      <w:r>
        <w:rPr>
          <w:rFonts w:hint="default"/>
          <w:b w:val="0"/>
          <w:bCs w:val="0"/>
          <w:lang w:val="ru-RU"/>
        </w:rPr>
        <w:t xml:space="preserve">атрибут, позволяет выбрать, как открывать ссылку -  в текущем окне или отдельном (значения соответственно </w:t>
      </w:r>
      <w:r>
        <w:rPr>
          <w:rFonts w:hint="default"/>
          <w:b w:val="0"/>
          <w:bCs w:val="0"/>
          <w:lang w:val="ru"/>
        </w:rPr>
        <w:t>_self/_blank</w:t>
      </w:r>
      <w:r>
        <w:rPr>
          <w:rFonts w:hint="default"/>
          <w:b w:val="0"/>
          <w:bCs w:val="0"/>
          <w:lang w:val="ru-RU"/>
        </w:rPr>
        <w:t>).</w:t>
      </w:r>
    </w:p>
    <w:p>
      <w:pPr>
        <w:pStyle w:val="3"/>
        <w:bidi w:val="0"/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"https://ru.wikipedia.org/wiki/URL"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https://ru.wikipedia.org/wiki/URL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Что такое URL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"http://html.com/anchors-links/"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http://html.com/anchors-links/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Anchors and Links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"https://html5book.ru/hyperlinks-in-html/"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https://html5book.ru/hyperlinks-in-html/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HTML–ссылки</w:t>
      </w:r>
    </w:p>
    <w:p>
      <w:pPr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Встраиваемые элементы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Img </w:t>
      </w:r>
      <w:r>
        <w:rPr>
          <w:rFonts w:hint="default"/>
          <w:b w:val="0"/>
          <w:bCs w:val="0"/>
          <w:lang w:val="ru"/>
        </w:rPr>
        <w:t xml:space="preserve">- </w:t>
      </w:r>
      <w:r>
        <w:rPr>
          <w:rFonts w:hint="default"/>
          <w:b w:val="0"/>
          <w:bCs w:val="0"/>
          <w:lang w:val="ru-RU"/>
        </w:rPr>
        <w:t>отображение на веб-странице изображений в графическом формате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5114925" cy="1114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b/>
          <w:bCs/>
          <w:lang w:val="ru"/>
        </w:rPr>
        <w:t xml:space="preserve">Alt </w:t>
      </w:r>
      <w:r>
        <w:rPr>
          <w:rFonts w:hint="default"/>
          <w:lang w:val="ru-RU"/>
        </w:rPr>
        <w:t xml:space="preserve">должен быть обязательно даже если он </w:t>
      </w:r>
      <w:r>
        <w:rPr>
          <w:rFonts w:hint="default"/>
          <w:lang w:val="ru"/>
        </w:rPr>
        <w:t>“”</w:t>
      </w:r>
      <w:r>
        <w:rPr>
          <w:rFonts w:hint="default"/>
          <w:lang w:val="ru-RU"/>
        </w:rPr>
        <w:t>.</w:t>
      </w:r>
    </w:p>
    <w:p>
      <w:pPr>
        <w:rPr>
          <w:rFonts w:hint="default"/>
          <w:lang w:val="ru-RU"/>
        </w:rPr>
      </w:pPr>
      <w:r>
        <w:rPr>
          <w:rFonts w:hint="default"/>
          <w:b/>
          <w:bCs/>
          <w:lang w:val="ru"/>
        </w:rPr>
        <w:t>Title</w:t>
      </w:r>
      <w:r>
        <w:rPr>
          <w:rFonts w:hint="default"/>
          <w:lang w:val="ru"/>
        </w:rPr>
        <w:t xml:space="preserve"> - </w:t>
      </w:r>
      <w:r>
        <w:rPr>
          <w:rFonts w:hint="default"/>
          <w:lang w:val="ru-RU"/>
        </w:rPr>
        <w:t>Отображается как заголовок таблицы.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Атрибуты </w:t>
      </w:r>
      <w:r>
        <w:rPr>
          <w:rFonts w:hint="default"/>
          <w:b/>
          <w:bCs/>
          <w:lang w:val="ru"/>
        </w:rPr>
        <w:t xml:space="preserve">height </w:t>
      </w:r>
      <w:r>
        <w:rPr>
          <w:rFonts w:hint="default"/>
          <w:lang w:val="ru-RU"/>
        </w:rPr>
        <w:t xml:space="preserve">и </w:t>
      </w:r>
      <w:r>
        <w:rPr>
          <w:rFonts w:hint="default"/>
          <w:b/>
          <w:bCs/>
          <w:lang w:val="ru"/>
        </w:rPr>
        <w:t>width</w:t>
      </w:r>
      <w:r>
        <w:rPr>
          <w:rFonts w:hint="default"/>
          <w:lang w:val="ru-RU"/>
        </w:rPr>
        <w:t>: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723765" cy="29057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b/>
          <w:bCs/>
          <w:lang w:val="ru"/>
        </w:rPr>
        <w:t xml:space="preserve">Iframe </w:t>
      </w:r>
      <w:r>
        <w:rPr>
          <w:rFonts w:hint="default"/>
          <w:lang w:val="ru"/>
        </w:rPr>
        <w:t xml:space="preserve">- </w:t>
      </w:r>
      <w:r>
        <w:rPr>
          <w:rFonts w:hint="default"/>
          <w:lang w:val="ru-RU"/>
        </w:rPr>
        <w:t>позволяет загружать в область любые другие независимые документы.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048250" cy="73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Video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добавляет, воспроизводит и управляет настройками видео на веб-странице. </w:t>
      </w:r>
    </w:p>
    <w:p>
      <w:pPr>
        <w:ind w:firstLine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 xml:space="preserve">src </w:t>
      </w:r>
      <w:r>
        <w:rPr>
          <w:rFonts w:hint="default"/>
          <w:b w:val="0"/>
          <w:bCs w:val="0"/>
          <w:lang w:val="ru"/>
        </w:rPr>
        <w:t xml:space="preserve">- </w:t>
      </w:r>
      <w:r>
        <w:rPr>
          <w:rFonts w:hint="default"/>
          <w:b w:val="0"/>
          <w:bCs w:val="0"/>
          <w:lang w:val="ru-RU"/>
        </w:rPr>
        <w:t xml:space="preserve">указывается ссылка на внешний ресурс. Также есть атрибуты </w:t>
      </w:r>
      <w:r>
        <w:rPr>
          <w:rFonts w:hint="default"/>
          <w:b/>
          <w:bCs/>
          <w:lang w:val="ru"/>
        </w:rPr>
        <w:t xml:space="preserve">height </w:t>
      </w:r>
      <w:r>
        <w:rPr>
          <w:rFonts w:hint="default"/>
          <w:b w:val="0"/>
          <w:bCs w:val="0"/>
          <w:lang w:val="ru-RU"/>
        </w:rPr>
        <w:t xml:space="preserve">и </w:t>
      </w:r>
      <w:r>
        <w:rPr>
          <w:rFonts w:hint="default"/>
          <w:b/>
          <w:bCs/>
          <w:lang w:val="ru"/>
        </w:rPr>
        <w:t>width</w:t>
      </w:r>
      <w:r>
        <w:rPr>
          <w:rFonts w:hint="default"/>
          <w:b/>
          <w:bCs/>
          <w:lang w:val="ru-RU"/>
        </w:rPr>
        <w:t xml:space="preserve">, </w:t>
      </w:r>
      <w:r>
        <w:rPr>
          <w:rFonts w:hint="default"/>
          <w:b/>
          <w:bCs/>
          <w:lang w:val="ru"/>
        </w:rPr>
        <w:t xml:space="preserve">poster - </w:t>
      </w:r>
      <w:r>
        <w:rPr>
          <w:rFonts w:hint="default"/>
          <w:b w:val="0"/>
          <w:bCs w:val="0"/>
          <w:lang w:val="ru-RU"/>
        </w:rPr>
        <w:t xml:space="preserve"> для указания превью, и другие</w:t>
      </w:r>
      <w:r>
        <w:rPr>
          <w:rFonts w:hint="default"/>
          <w:b w:val="0"/>
          <w:bCs w:val="0"/>
          <w:lang w:val="ru"/>
        </w:rPr>
        <w:t xml:space="preserve">. </w:t>
      </w:r>
      <w:r>
        <w:rPr>
          <w:rFonts w:hint="default"/>
          <w:b w:val="0"/>
          <w:bCs w:val="0"/>
          <w:lang w:val="ru-RU"/>
        </w:rPr>
        <w:t xml:space="preserve">Есть подтеги </w:t>
      </w:r>
      <w:r>
        <w:rPr>
          <w:rFonts w:hint="default"/>
          <w:b w:val="0"/>
          <w:bCs w:val="0"/>
          <w:lang w:val="ru"/>
        </w:rPr>
        <w:t xml:space="preserve">source </w:t>
      </w:r>
      <w:r>
        <w:rPr>
          <w:rFonts w:hint="default"/>
          <w:b w:val="0"/>
          <w:bCs w:val="0"/>
          <w:lang w:val="ru-RU"/>
        </w:rPr>
        <w:t>для указания ссылок на другие форматы видео.</w:t>
      </w:r>
    </w:p>
    <w:p>
      <w:pPr>
        <w:ind w:firstLine="420" w:firstLineChars="0"/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Audio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добавляет, воспроизводит и управляет настройками аудиозаписи на веб-странице. Атрибуты и подтеги схожи с </w:t>
      </w:r>
      <w:r>
        <w:rPr>
          <w:rFonts w:hint="default"/>
          <w:b w:val="0"/>
          <w:bCs w:val="0"/>
          <w:lang w:val="ru"/>
        </w:rPr>
        <w:t>video</w:t>
      </w:r>
      <w:r>
        <w:rPr>
          <w:rFonts w:hint="default"/>
          <w:b w:val="0"/>
          <w:bCs w:val="0"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Track </w:t>
      </w:r>
      <w:r>
        <w:rPr>
          <w:rFonts w:hint="default"/>
          <w:b w:val="0"/>
          <w:bCs w:val="0"/>
          <w:lang w:val="ru-RU"/>
        </w:rPr>
        <w:t xml:space="preserve"> - позволяет добавлять текстовую дорожку для медийных элементов аудио и видео.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"http://prgssr.ru/development/alternativnyj-tekst-dlya-izobrazhenij.html"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http://prgssr.ru/development/alternativnyj-tekst-dlya-izobrazhenij.html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Альтернативный текст для изображений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"https://webref.ru/html/video"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https://webref.ru/html/video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Таблица: видеокодеки и браузеры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"https://www.html5rocks.com/en/tutorials/track/basics/"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https://www.html5rocks.com/en/tutorials/track/basics/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Getting Started With the Track Element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"https://html5book.ru/images-in-html/"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https://html5book.ru/images-in-html/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HTML–изображения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"http://w3c.github.io/html/semantics.html#the-track-element"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http://w3c.github.io/html/semantics.html#the-track-element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Формат vtt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Элементы форм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Input</w:t>
      </w:r>
      <w:r>
        <w:rPr>
          <w:rFonts w:hint="default"/>
          <w:b w:val="0"/>
          <w:bCs w:val="0"/>
          <w:lang w:val="ru-RU"/>
        </w:rPr>
        <w:t xml:space="preserve"> - позволяет создавать разные части интерфейса и обеспечивать взаимодействие с пользователем.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Его атрибут </w:t>
      </w:r>
      <w:r>
        <w:rPr>
          <w:rFonts w:hint="default"/>
          <w:b/>
          <w:bCs/>
          <w:lang w:val="ru"/>
        </w:rPr>
        <w:t>type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сообщает браузеру, к какому типу элемент относится.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Password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Text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File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И много других.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Например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14875" cy="2114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"/>
        </w:rPr>
      </w:pPr>
      <w:r>
        <w:rPr>
          <w:rFonts w:hint="default"/>
          <w:lang w:val="ru-RU"/>
        </w:rPr>
        <w:t xml:space="preserve">Элементы объединяются с помощью атрибута </w:t>
      </w:r>
      <w:r>
        <w:rPr>
          <w:rFonts w:hint="default"/>
          <w:b/>
          <w:bCs/>
          <w:lang w:val="ru"/>
        </w:rPr>
        <w:t>name</w:t>
      </w:r>
      <w:r>
        <w:rPr>
          <w:rFonts w:hint="default"/>
          <w:lang w:val="ru"/>
        </w:rPr>
        <w:t>.</w:t>
      </w:r>
    </w:p>
    <w:p>
      <w:pPr>
        <w:numPr>
          <w:numId w:val="0"/>
        </w:numPr>
        <w:ind w:leftChars="0"/>
        <w:rPr>
          <w:rFonts w:hint="default"/>
          <w:lang w:val="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72025" cy="3038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plaseholder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lang w:val="ru-RU"/>
        </w:rPr>
        <w:t>- выводит текст внутри поля формы, который исчезает при наборе текста или получении фокуса.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disabled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>запрещает доступ к элементу (неактивная кнопка, неизменяемое текстовое поле).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Select</w:t>
      </w:r>
      <w:r>
        <w:rPr>
          <w:rFonts w:hint="default"/>
          <w:b w:val="0"/>
          <w:bCs w:val="0"/>
          <w:lang w:val="ru"/>
        </w:rPr>
        <w:t xml:space="preserve"> - </w:t>
      </w:r>
      <w:r>
        <w:rPr>
          <w:rFonts w:hint="default"/>
          <w:b w:val="0"/>
          <w:bCs w:val="0"/>
          <w:lang w:val="ru-RU"/>
        </w:rPr>
        <w:t>элемент интерфейса в виде списка, позволяющий выбрать одно или несолько значений.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67250" cy="1743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lang w:val="ru-RU"/>
        </w:rPr>
        <w:t>Значение</w:t>
      </w:r>
      <w:r>
        <w:rPr>
          <w:rFonts w:hint="default"/>
          <w:lang w:val="ru-RU"/>
        </w:rPr>
        <w:t xml:space="preserve"> атрибута </w:t>
      </w:r>
      <w:r>
        <w:rPr>
          <w:rFonts w:hint="default"/>
          <w:b/>
          <w:bCs/>
          <w:lang w:val="ru"/>
        </w:rPr>
        <w:t>value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указывает значение, которое не отображается в форме но может быть использовано скриптом.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Selected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>выбранный по умолчанию элемент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95825" cy="1733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Multiply - </w:t>
      </w:r>
      <w:r>
        <w:rPr>
          <w:rFonts w:hint="default"/>
          <w:b w:val="0"/>
          <w:bCs w:val="0"/>
          <w:lang w:val="ru-RU"/>
        </w:rPr>
        <w:t>позволяет выбрать несколько элементов.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Size</w:t>
      </w:r>
      <w:r>
        <w:rPr>
          <w:rFonts w:hint="default"/>
          <w:b w:val="0"/>
          <w:bCs w:val="0"/>
          <w:lang w:val="ru-RU"/>
        </w:rPr>
        <w:t xml:space="preserve"> - максимальное количество отображаемых строк в выпадающем меню до появления скролла.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Тег </w:t>
      </w:r>
      <w:r>
        <w:rPr>
          <w:rFonts w:hint="default"/>
          <w:b/>
          <w:bCs/>
          <w:lang w:val="ru"/>
        </w:rPr>
        <w:t>textarea</w:t>
      </w:r>
      <w:r>
        <w:rPr>
          <w:rFonts w:hint="default"/>
          <w:b w:val="0"/>
          <w:bCs w:val="0"/>
          <w:lang w:val="ru-RU"/>
        </w:rPr>
        <w:t xml:space="preserve"> - элемент фомы для создания области, в которую можно вводить несколько строк текста.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29150" cy="1285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"/>
        </w:rPr>
        <w:t>Rows</w:t>
      </w:r>
      <w:r>
        <w:rPr>
          <w:rFonts w:hint="default"/>
          <w:b w:val="0"/>
          <w:bCs w:val="0"/>
          <w:lang w:val="ru-RU"/>
        </w:rPr>
        <w:t xml:space="preserve"> -  количество строк в поле.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Cols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- количество символов в строке.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Элемент </w:t>
      </w:r>
      <w:r>
        <w:rPr>
          <w:rFonts w:hint="default"/>
          <w:b/>
          <w:bCs/>
          <w:lang w:val="ru"/>
        </w:rPr>
        <w:t>button</w:t>
      </w:r>
      <w:r>
        <w:rPr>
          <w:rFonts w:hint="default"/>
          <w:b/>
          <w:bCs/>
          <w:lang w:val="ru-RU"/>
        </w:rPr>
        <w:t xml:space="preserve"> - </w:t>
      </w:r>
      <w:r>
        <w:rPr>
          <w:rFonts w:hint="default"/>
          <w:b w:val="0"/>
          <w:bCs w:val="0"/>
          <w:lang w:val="ru-RU"/>
        </w:rPr>
        <w:t xml:space="preserve">создание кнопок. Кнопки могут быть созданы как </w:t>
      </w:r>
      <w:r>
        <w:rPr>
          <w:rFonts w:hint="default"/>
          <w:b w:val="0"/>
          <w:bCs w:val="0"/>
          <w:lang w:val="ru"/>
        </w:rPr>
        <w:t>input</w:t>
      </w:r>
      <w:r>
        <w:rPr>
          <w:rFonts w:hint="default"/>
          <w:b w:val="0"/>
          <w:bCs w:val="0"/>
          <w:lang w:val="ru-RU"/>
        </w:rPr>
        <w:t xml:space="preserve">, но в таком случае содержимое кнопки задается атрибутом </w:t>
      </w:r>
      <w:r>
        <w:rPr>
          <w:rFonts w:hint="default"/>
          <w:b w:val="0"/>
          <w:bCs w:val="0"/>
          <w:lang w:val="ru"/>
        </w:rPr>
        <w:t>value</w:t>
      </w:r>
      <w:r>
        <w:rPr>
          <w:rFonts w:hint="default"/>
          <w:b w:val="0"/>
          <w:bCs w:val="0"/>
          <w:lang w:val="ru-RU"/>
        </w:rPr>
        <w:t xml:space="preserve">, что не позволяет вкладывать в кнопку другие элементы. В </w:t>
      </w:r>
      <w:r>
        <w:rPr>
          <w:rFonts w:hint="default"/>
          <w:b w:val="0"/>
          <w:bCs w:val="0"/>
          <w:lang w:val="ru"/>
        </w:rPr>
        <w:t xml:space="preserve">button </w:t>
      </w:r>
      <w:r>
        <w:rPr>
          <w:rFonts w:hint="default"/>
          <w:b w:val="0"/>
          <w:bCs w:val="0"/>
          <w:lang w:val="ru-RU"/>
        </w:rPr>
        <w:t>это возможно, потому что содержимое указывается внутри самого тега.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19625" cy="2247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type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(на скрине)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Тег </w:t>
      </w:r>
      <w:r>
        <w:rPr>
          <w:rFonts w:hint="default"/>
          <w:b/>
          <w:bCs/>
          <w:lang w:val="ru"/>
        </w:rPr>
        <w:t>label</w:t>
      </w:r>
      <w:r>
        <w:rPr>
          <w:rFonts w:hint="default"/>
          <w:b w:val="0"/>
          <w:bCs w:val="0"/>
          <w:lang w:val="ru-RU"/>
        </w:rPr>
        <w:t xml:space="preserve"> устанавливает связь между меткой (это обычно текст) и элементом формы.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95825" cy="2238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Связь может быть установлена двумя способами: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Элемент формы вкладывается в элемент </w:t>
      </w:r>
      <w:r>
        <w:rPr>
          <w:rFonts w:hint="default"/>
          <w:lang w:val="ru"/>
        </w:rPr>
        <w:t>label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Элементу формы присваивается </w:t>
      </w:r>
      <w:r>
        <w:rPr>
          <w:rFonts w:hint="default"/>
          <w:lang w:val="ru"/>
        </w:rPr>
        <w:t>id</w:t>
      </w:r>
      <w:r>
        <w:rPr>
          <w:rFonts w:hint="default"/>
          <w:lang w:val="ru-RU"/>
        </w:rPr>
        <w:t xml:space="preserve">, который указывается в атрибуте </w:t>
      </w:r>
      <w:r>
        <w:rPr>
          <w:rFonts w:hint="default"/>
          <w:b/>
          <w:bCs/>
          <w:lang w:val="ru"/>
        </w:rPr>
        <w:t>for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тега </w:t>
      </w:r>
      <w:r>
        <w:rPr>
          <w:rFonts w:hint="default"/>
          <w:b w:val="0"/>
          <w:bCs w:val="0"/>
          <w:lang w:val="ru"/>
        </w:rPr>
        <w:t>label.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"https://webref.ru/html/input"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https://webref.ru/html/input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Input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"https://html5book.ru/html5-forms/"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https://html5book.ru/html5-forms/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HTML5–формы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"https://webref.ru/html/type/form"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https://webref.ru/html/type/form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Элементы форм</w:t>
      </w:r>
    </w:p>
    <w:p>
      <w:pPr>
        <w:pStyle w:val="2"/>
        <w:bidi w:val="0"/>
        <w:rPr>
          <w:rFonts w:hint="default"/>
          <w:lang w:val="ru"/>
        </w:rPr>
      </w:pPr>
      <w:r>
        <w:rPr>
          <w:rFonts w:hint="default"/>
          <w:lang w:val="ru-RU"/>
        </w:rPr>
        <w:t xml:space="preserve">Тег </w:t>
      </w:r>
      <w:r>
        <w:rPr>
          <w:rFonts w:hint="default"/>
          <w:lang w:val="ru"/>
        </w:rPr>
        <w:t>&lt;form&gt;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Предназначен для обмена данными между пользователем и сервером.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Отправка происходит при нажатии кнопки </w:t>
      </w:r>
      <w:r>
        <w:rPr>
          <w:rFonts w:hint="default"/>
          <w:lang w:val="ru"/>
        </w:rPr>
        <w:t>submit</w:t>
      </w:r>
      <w:r>
        <w:rPr>
          <w:rFonts w:hint="default"/>
          <w:lang w:val="ru-RU"/>
        </w:rPr>
        <w:t>(</w:t>
      </w:r>
      <w:r>
        <w:rPr>
          <w:rFonts w:hint="default"/>
          <w:lang w:val="ru"/>
        </w:rPr>
        <w:t>&lt;button type=”submit”&gt;</w:t>
      </w:r>
      <w:r>
        <w:rPr>
          <w:rFonts w:hint="default"/>
          <w:lang w:val="ru-RU"/>
        </w:rPr>
        <w:t xml:space="preserve">) или </w:t>
      </w:r>
      <w:r>
        <w:rPr>
          <w:rFonts w:hint="default"/>
          <w:lang w:val="ru"/>
        </w:rPr>
        <w:t xml:space="preserve">enter </w:t>
      </w:r>
      <w:r>
        <w:rPr>
          <w:rFonts w:hint="default"/>
          <w:lang w:val="ru-RU"/>
        </w:rPr>
        <w:t>находясь на форме.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333875" cy="333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"/>
        </w:rPr>
        <w:t xml:space="preserve">Url </w:t>
      </w:r>
      <w:r>
        <w:rPr>
          <w:rFonts w:hint="default"/>
          <w:lang w:val="ru-RU"/>
        </w:rPr>
        <w:t>отправки формы с параметрами.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action</w:t>
      </w:r>
      <w:r>
        <w:rPr>
          <w:rFonts w:hint="default"/>
          <w:b w:val="0"/>
          <w:bCs w:val="0"/>
          <w:lang w:val="ru"/>
        </w:rPr>
        <w:t xml:space="preserve"> </w:t>
      </w:r>
      <w:r>
        <w:rPr>
          <w:rFonts w:hint="default"/>
          <w:b w:val="0"/>
          <w:bCs w:val="0"/>
          <w:lang w:val="ru-RU"/>
        </w:rPr>
        <w:t>указывает обработчик, к которому обращаются данные формы при их отправке на сервер. Если его не задать, страница просто перезагрузится, подставив параметры в адресную строку.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i w:val="0"/>
          <w:iCs w:val="0"/>
          <w:u w:val="none"/>
          <w:lang w:val="ru-RU"/>
        </w:rPr>
      </w:pPr>
      <w:r>
        <w:rPr>
          <w:rFonts w:hint="default"/>
          <w:b w:val="0"/>
          <w:bCs w:val="0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method</w:t>
      </w:r>
      <w:r>
        <w:rPr>
          <w:rFonts w:hint="default"/>
          <w:b w:val="0"/>
          <w:bCs w:val="0"/>
          <w:i w:val="0"/>
          <w:iCs w:val="0"/>
          <w:u w:val="none"/>
          <w:lang w:val="ru"/>
        </w:rPr>
        <w:t xml:space="preserve"> - </w:t>
      </w:r>
      <w:r>
        <w:rPr>
          <w:rFonts w:hint="default"/>
          <w:b w:val="0"/>
          <w:bCs w:val="0"/>
          <w:i w:val="0"/>
          <w:iCs w:val="0"/>
          <w:u w:val="none"/>
          <w:lang w:val="ru-RU"/>
        </w:rPr>
        <w:t>сообщает серверу о типе запроса, где</w:t>
      </w:r>
    </w:p>
    <w:p>
      <w:pPr>
        <w:numPr>
          <w:ilvl w:val="0"/>
          <w:numId w:val="3"/>
        </w:numPr>
        <w:ind w:leftChars="0"/>
        <w:rPr>
          <w:rFonts w:hint="default"/>
          <w:b w:val="0"/>
          <w:bCs w:val="0"/>
          <w:i w:val="0"/>
          <w:iCs w:val="0"/>
          <w:u w:val="none"/>
          <w:lang w:val="ru-RU"/>
        </w:rPr>
      </w:pPr>
      <w:r>
        <w:rPr>
          <w:rFonts w:hint="default"/>
          <w:b w:val="0"/>
          <w:bCs w:val="0"/>
          <w:i w:val="0"/>
          <w:iCs w:val="0"/>
          <w:u w:val="none"/>
          <w:lang w:val="ru"/>
        </w:rPr>
        <w:t xml:space="preserve">GET - </w:t>
      </w:r>
      <w:r>
        <w:rPr>
          <w:rFonts w:hint="default"/>
          <w:b w:val="0"/>
          <w:bCs w:val="0"/>
          <w:i w:val="0"/>
          <w:iCs w:val="0"/>
          <w:u w:val="none"/>
          <w:lang w:val="ru-RU"/>
        </w:rPr>
        <w:t>предназначен для получение требуемой информации и передачи данных в адресной строке(до 4 КБ). Такой запрос может быть сохранен в закладке браузера.</w:t>
      </w:r>
    </w:p>
    <w:p>
      <w:pPr>
        <w:numPr>
          <w:ilvl w:val="0"/>
          <w:numId w:val="3"/>
        </w:numPr>
        <w:ind w:leftChars="0"/>
        <w:rPr>
          <w:rFonts w:hint="default"/>
          <w:b w:val="0"/>
          <w:bCs w:val="0"/>
          <w:i w:val="0"/>
          <w:iCs w:val="0"/>
          <w:u w:val="none"/>
          <w:lang w:val="ru-RU"/>
        </w:rPr>
      </w:pPr>
      <w:r>
        <w:rPr>
          <w:rFonts w:hint="default"/>
          <w:b w:val="0"/>
          <w:bCs w:val="0"/>
          <w:i w:val="0"/>
          <w:iCs w:val="0"/>
          <w:u w:val="none"/>
          <w:lang w:val="ru"/>
        </w:rPr>
        <w:t>POST</w:t>
      </w:r>
      <w:r>
        <w:rPr>
          <w:rFonts w:hint="default"/>
          <w:b w:val="0"/>
          <w:bCs w:val="0"/>
          <w:i w:val="0"/>
          <w:iCs w:val="0"/>
          <w:u w:val="none"/>
          <w:lang w:val="ru-RU"/>
        </w:rPr>
        <w:t xml:space="preserve"> - посылает на сервер данные в запросе браузера. Большие объемы данных используются на форумах, почтовых службах, заполнении базы данных, пересылке файлов. Можно передавать секретные данные, например пароль.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Валидация формы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required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>- при указании этого атрибута форма не будет отправлена пока элементы, помеченные этим атрибутом, не будут заполнены.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"/>
        </w:rPr>
      </w:pPr>
      <w:r>
        <w:rPr>
          <w:rFonts w:hint="default"/>
          <w:b w:val="0"/>
          <w:bCs w:val="0"/>
          <w:lang w:val="ru-RU"/>
        </w:rPr>
        <w:t>Есть встроенная проверка для некоторых элементов формы (</w:t>
      </w:r>
      <w:r>
        <w:rPr>
          <w:rFonts w:hint="default"/>
          <w:b w:val="0"/>
          <w:bCs w:val="0"/>
          <w:lang w:val="ru"/>
        </w:rPr>
        <w:t>email, url</w:t>
      </w:r>
      <w:r>
        <w:rPr>
          <w:rFonts w:hint="default"/>
          <w:b w:val="0"/>
          <w:bCs w:val="0"/>
          <w:lang w:val="ru-RU"/>
        </w:rPr>
        <w:t>)</w:t>
      </w:r>
      <w:r>
        <w:rPr>
          <w:rFonts w:hint="default"/>
          <w:b w:val="0"/>
          <w:bCs w:val="0"/>
          <w:lang w:val="ru"/>
        </w:rPr>
        <w:t>.</w:t>
      </w:r>
    </w:p>
    <w:p>
      <w:pPr>
        <w:rPr>
          <w:rFonts w:hint="default"/>
          <w:b w:val="0"/>
          <w:bCs w:val="0"/>
          <w:lang w:val="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Также можно задать свой шаблон для проверки данных формы. Атрибут </w:t>
      </w:r>
      <w:r>
        <w:rPr>
          <w:rFonts w:hint="default"/>
          <w:b/>
          <w:bCs/>
          <w:lang w:val="ru"/>
        </w:rPr>
        <w:t>pattern</w:t>
      </w:r>
      <w:r>
        <w:rPr>
          <w:rFonts w:hint="default"/>
          <w:b w:val="0"/>
          <w:bCs w:val="0"/>
          <w:lang w:val="ru-RU"/>
        </w:rPr>
        <w:t xml:space="preserve">. Шаблон задается в виде регулярного выражения. Если не указать атрибут </w:t>
      </w:r>
      <w:r>
        <w:rPr>
          <w:rFonts w:hint="default"/>
          <w:b w:val="0"/>
          <w:bCs w:val="0"/>
          <w:lang w:val="ru"/>
        </w:rPr>
        <w:t xml:space="preserve">required </w:t>
      </w:r>
      <w:r>
        <w:rPr>
          <w:rFonts w:hint="default"/>
          <w:b w:val="0"/>
          <w:bCs w:val="0"/>
          <w:lang w:val="ru-RU"/>
        </w:rPr>
        <w:t>-  форму можно будет отправить пустой, не смотря на шаблон.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638675" cy="2486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lang w:val="ru-RU"/>
        </w:rPr>
        <w:t>Атрибут</w:t>
      </w:r>
      <w:r>
        <w:rPr>
          <w:rFonts w:hint="default"/>
          <w:lang w:val="ru-RU"/>
        </w:rPr>
        <w:t xml:space="preserve"> </w:t>
      </w:r>
      <w:r>
        <w:rPr>
          <w:rFonts w:hint="default"/>
          <w:b/>
          <w:bCs/>
          <w:lang w:val="ru"/>
        </w:rPr>
        <w:t>tabindex</w:t>
      </w:r>
      <w:r>
        <w:rPr>
          <w:rFonts w:hint="default"/>
          <w:b w:val="0"/>
          <w:bCs w:val="0"/>
          <w:lang w:val="ru-RU"/>
        </w:rPr>
        <w:t xml:space="preserve"> позволяет установить порядок получения фокуса при переходе между элементами нажатием клавиши </w:t>
      </w:r>
      <w:r>
        <w:rPr>
          <w:rFonts w:hint="default"/>
          <w:b w:val="0"/>
          <w:bCs w:val="0"/>
          <w:lang w:val="ru"/>
        </w:rPr>
        <w:t>TAB</w:t>
      </w:r>
      <w:r>
        <w:rPr>
          <w:rFonts w:hint="default"/>
          <w:b w:val="0"/>
          <w:bCs w:val="0"/>
          <w:lang w:val="ru-RU"/>
        </w:rPr>
        <w:t>. От 1 до максимального индекса, а потом остальные (вроде 0).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drawing>
          <wp:inline distT="0" distB="0" distL="114300" distR="114300">
            <wp:extent cx="4524375" cy="2000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"https://webref.ru/html/form" </w:instrText>
      </w:r>
      <w:r>
        <w:rPr>
          <w:rFonts w:hint="default"/>
          <w:lang w:val="ru"/>
        </w:rPr>
        <w:fldChar w:fldCharType="separate"/>
      </w:r>
      <w:r>
        <w:rPr>
          <w:rStyle w:val="8"/>
          <w:rFonts w:hint="default"/>
          <w:lang w:val="ru"/>
        </w:rPr>
        <w:t>https://webref.ru/html/form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-RU"/>
        </w:rPr>
        <w:t xml:space="preserve"> - Элемент form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"https://www.w3.org/Protocols/rfc2616/rfc2616-sec9.html#sec9.5"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https://www.w3.org/Protocols/rfc2616/rfc2616-sec9.html#sec9.5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HTTP methods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Интернационализация (</w:t>
      </w:r>
      <w:r>
        <w:rPr>
          <w:rFonts w:hint="default"/>
          <w:lang w:val="ru"/>
        </w:rPr>
        <w:t>i18n</w:t>
      </w:r>
      <w:r>
        <w:rPr>
          <w:rFonts w:hint="default"/>
          <w:lang w:val="ru-RU"/>
        </w:rPr>
        <w:t>)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Charset</w:t>
      </w:r>
      <w:r>
        <w:rPr>
          <w:rFonts w:hint="default"/>
          <w:b w:val="0"/>
          <w:bCs w:val="0"/>
          <w:lang w:val="ru-RU"/>
        </w:rPr>
        <w:t xml:space="preserve"> - таблица символов, где каждому символу сопоставляется последовательность 0 и 1 (битов).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/>
          <w:bCs/>
          <w:lang w:val="ru"/>
        </w:rPr>
      </w:pPr>
      <w:r>
        <w:rPr>
          <w:rFonts w:hint="default"/>
          <w:b/>
          <w:bCs/>
          <w:lang w:val="ru"/>
        </w:rPr>
        <w:t>Utf-8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Стандарт кодирования, позволяющий предоставить знаки почти всех письменных языков. Есть несколько способов задать кодировку.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267200" cy="14471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Задание языка</w:t>
      </w:r>
    </w:p>
    <w:p>
      <w:r>
        <w:drawing>
          <wp:inline distT="0" distB="0" distL="114300" distR="114300">
            <wp:extent cx="4362450" cy="1647190"/>
            <wp:effectExtent l="0" t="0" r="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Атрибут</w:t>
      </w:r>
      <w:r>
        <w:rPr>
          <w:rFonts w:hint="default"/>
          <w:lang w:val="ru-RU"/>
        </w:rPr>
        <w:t xml:space="preserve"> </w:t>
      </w:r>
      <w:r>
        <w:rPr>
          <w:rFonts w:hint="default"/>
          <w:b/>
          <w:bCs/>
          <w:lang w:val="ru"/>
        </w:rPr>
        <w:t>lang</w:t>
      </w:r>
      <w:r>
        <w:rPr>
          <w:rFonts w:hint="default"/>
          <w:lang w:val="ru"/>
        </w:rPr>
        <w:t xml:space="preserve"> </w:t>
      </w:r>
      <w:r>
        <w:rPr>
          <w:rFonts w:hint="default"/>
          <w:lang w:val="ru-RU"/>
        </w:rPr>
        <w:t>указывать очень важно.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Языки можно переопределять с помощью атрибута </w:t>
      </w:r>
      <w:r>
        <w:rPr>
          <w:rFonts w:hint="default"/>
          <w:lang w:val="ru"/>
        </w:rPr>
        <w:t xml:space="preserve">lang </w:t>
      </w:r>
      <w:r>
        <w:rPr>
          <w:rFonts w:hint="default"/>
          <w:lang w:val="ru-RU"/>
        </w:rPr>
        <w:t xml:space="preserve">у любого элемента. Также мы можем из </w:t>
      </w:r>
      <w:r>
        <w:rPr>
          <w:rFonts w:hint="default"/>
          <w:lang w:val="ru"/>
        </w:rPr>
        <w:t xml:space="preserve">css </w:t>
      </w:r>
      <w:r>
        <w:rPr>
          <w:rFonts w:hint="default"/>
          <w:lang w:val="ru-RU"/>
        </w:rPr>
        <w:t>обратиться к элементам определенного языка.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Атрибут </w:t>
      </w:r>
      <w:r>
        <w:rPr>
          <w:rFonts w:hint="default"/>
          <w:b/>
          <w:bCs/>
          <w:lang w:val="ru"/>
        </w:rPr>
        <w:t>dir</w:t>
      </w:r>
      <w:r>
        <w:rPr>
          <w:rFonts w:hint="default"/>
          <w:b w:val="0"/>
          <w:bCs w:val="0"/>
          <w:lang w:val="ru-RU"/>
        </w:rPr>
        <w:t xml:space="preserve"> - меняет направление текста.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867275" cy="3171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Порядок букв тоже меняется.</w:t>
      </w:r>
    </w:p>
    <w:p>
      <w:r>
        <w:drawing>
          <wp:inline distT="0" distB="0" distL="114300" distR="114300">
            <wp:extent cx="4876800" cy="3314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Направление</w:t>
      </w:r>
      <w:r>
        <w:rPr>
          <w:rFonts w:hint="default"/>
          <w:lang w:val="ru-RU"/>
        </w:rPr>
        <w:t xml:space="preserve"> может переопределяться так же, как и язык.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Специальный элемент </w:t>
      </w:r>
      <w:r>
        <w:rPr>
          <w:rFonts w:hint="default"/>
          <w:b/>
          <w:bCs/>
          <w:lang w:val="ru"/>
        </w:rPr>
        <w:t>bdo</w:t>
      </w:r>
      <w:r>
        <w:rPr>
          <w:rFonts w:hint="default"/>
          <w:b w:val="0"/>
          <w:bCs w:val="0"/>
          <w:lang w:val="ru-RU"/>
        </w:rPr>
        <w:t xml:space="preserve"> нужен только для того, чтобы изменить направление текста и не несет никакого другого стиля. При этом текст не прижимается к противоположному краю потому что элемент не создает никаких переносов.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962525" cy="1457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lang w:val="ru-RU"/>
        </w:rPr>
        <w:t>Также</w:t>
      </w:r>
      <w:r>
        <w:rPr>
          <w:rFonts w:hint="default"/>
          <w:lang w:val="ru-RU"/>
        </w:rPr>
        <w:t xml:space="preserve"> для этого можно использовать символы </w:t>
      </w:r>
      <w:r>
        <w:rPr>
          <w:rFonts w:hint="default"/>
          <w:b/>
          <w:bCs/>
          <w:lang w:val="ru-RU"/>
        </w:rPr>
        <w:t>мнемоники,</w:t>
      </w:r>
      <w:r>
        <w:rPr>
          <w:rFonts w:hint="default"/>
          <w:b w:val="0"/>
          <w:bCs w:val="0"/>
          <w:lang w:val="ru-RU"/>
        </w:rPr>
        <w:t xml:space="preserve"> для изменения направления какого-то одного слова. Исползуется если в одном элементе текст может быть написан и справа налево и наоборот.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4933950" cy="1952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Переводимость текста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Может быть указана при помощи атрибута </w:t>
      </w:r>
      <w:r>
        <w:rPr>
          <w:rFonts w:hint="default"/>
          <w:b/>
          <w:bCs/>
          <w:lang w:val="ru"/>
        </w:rPr>
        <w:t>translate</w:t>
      </w:r>
      <w:r>
        <w:rPr>
          <w:rFonts w:hint="default"/>
          <w:b/>
          <w:bCs/>
          <w:lang w:val="ru-RU"/>
        </w:rPr>
        <w:t xml:space="preserve">. </w:t>
      </w:r>
      <w:r>
        <w:rPr>
          <w:rFonts w:hint="default"/>
          <w:b w:val="0"/>
          <w:bCs w:val="0"/>
          <w:lang w:val="ru-RU"/>
        </w:rPr>
        <w:t>То есть указывается, если какая-то часть текста не должна быть переведена (название, цитата).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drawing>
          <wp:inline distT="0" distB="0" distL="114300" distR="114300">
            <wp:extent cx="4857750" cy="895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Сами по себе не переводится содержимое тега </w:t>
      </w:r>
      <w:r>
        <w:rPr>
          <w:rFonts w:hint="default"/>
          <w:b/>
          <w:bCs/>
          <w:lang w:val="ru"/>
        </w:rPr>
        <w:t>code</w:t>
      </w:r>
      <w:r>
        <w:rPr>
          <w:rFonts w:hint="default"/>
          <w:b w:val="0"/>
          <w:bCs w:val="0"/>
          <w:lang w:val="ru-RU"/>
        </w:rPr>
        <w:t>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Слияние текста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Если письмо подразумевает слитное написание некоторых символов, то мы можем явно управлять этим с помощью невидимых символов (символы мнемоники).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933950" cy="1476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drawing>
          <wp:inline distT="0" distB="0" distL="114300" distR="114300">
            <wp:extent cx="4524375" cy="14954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bidi w:val="0"/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u w:val="single"/>
          <w:lang w:val="ru-RU"/>
          <w14:textFill>
            <w14:solidFill>
              <w14:schemeClr w14:val="tx1"/>
            </w14:solidFill>
          </w14:textFill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"https://youtu.be/9YQzHmIVYag?list=PLKaafC45L_SRke8G1qiE0ZTJovI0FYKRw"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https://youtu.be/9YQzHmIVYag?list=PLKaafC45L_SRke8G1qiE0ZTJovI0FYKRw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«Типографика восток»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"https://ru.wikipedia.org/wiki/UTF-8"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https://ru.wikipedia.org/wiki/UTF-8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UTF-8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"https://ru.wikipedia.org/wiki/%D0%AE%D0%BD%D0%B8%D0%BA%D0%BE%D0%B4"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https://ru.wikipedia.org/wiki/%D0%AE%D0%BD%D0%B8%D0%BA%D0%BE%D0%B4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Юникод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Другие ссылки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"https://www.w3.org/TR/html5/Overview.html" </w:instrText>
      </w:r>
      <w:r>
        <w:rPr>
          <w:rFonts w:hint="default"/>
          <w:lang w:val="ru-RU"/>
        </w:rPr>
        <w:fldChar w:fldCharType="separate"/>
      </w:r>
      <w:r>
        <w:rPr>
          <w:rStyle w:val="8"/>
          <w:rFonts w:hint="default"/>
          <w:lang w:val="ru-RU"/>
        </w:rPr>
        <w:t>https://www.w3.org/TR/html5/Overview.html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спецификация </w:t>
      </w:r>
      <w:r>
        <w:rPr>
          <w:rFonts w:hint="default"/>
          <w:lang w:val="ru"/>
        </w:rPr>
        <w:t>html5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"https://www.w3.org/TR/html5/syntax.html#named-character-references" </w:instrText>
      </w:r>
      <w:r>
        <w:rPr>
          <w:rFonts w:hint="default"/>
          <w:lang w:val="ru"/>
        </w:rPr>
        <w:fldChar w:fldCharType="separate"/>
      </w:r>
      <w:r>
        <w:rPr>
          <w:rStyle w:val="8"/>
          <w:rFonts w:hint="default"/>
          <w:lang w:val="ru"/>
        </w:rPr>
        <w:t>https://www.w3.org/TR/html5/syntax.html#named-character-references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"/>
        </w:rPr>
        <w:t xml:space="preserve"> - Список всех доступных HTML Entities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"https://validator.w3.org/" </w:instrText>
      </w:r>
      <w:r>
        <w:rPr>
          <w:rFonts w:hint="default"/>
          <w:lang w:val="ru"/>
        </w:rPr>
        <w:fldChar w:fldCharType="separate"/>
      </w:r>
      <w:r>
        <w:rPr>
          <w:rStyle w:val="8"/>
          <w:rFonts w:hint="default"/>
          <w:lang w:val="ru"/>
        </w:rPr>
        <w:t>https://validator.w3.org/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"/>
        </w:rPr>
        <w:t xml:space="preserve"> - HTML Валидатор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"https://www.w3.org/TR/html5/links.html#linkTypes" </w:instrText>
      </w:r>
      <w:r>
        <w:rPr>
          <w:rFonts w:hint="default"/>
          <w:lang w:val="ru"/>
        </w:rPr>
        <w:fldChar w:fldCharType="separate"/>
      </w:r>
      <w:r>
        <w:rPr>
          <w:rStyle w:val="8"/>
          <w:rFonts w:hint="default"/>
          <w:lang w:val="ru"/>
        </w:rPr>
        <w:t>https://www.w3.org/TR/html5/links.html#linkTypes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"/>
        </w:rPr>
        <w:t xml:space="preserve"> - Все типы ссылок</w:t>
      </w:r>
    </w:p>
    <w:p>
      <w:pPr>
        <w:spacing w:line="360" w:lineRule="auto"/>
        <w:rPr>
          <w:rFonts w:hint="default"/>
          <w:lang w:val="ru"/>
        </w:rPr>
      </w:pPr>
      <w:r>
        <w:rPr>
          <w:rFonts w:hint="default"/>
          <w:lang w:val="ru"/>
        </w:rPr>
        <w:fldChar w:fldCharType="begin"/>
      </w:r>
      <w:r>
        <w:rPr>
          <w:rFonts w:hint="default"/>
          <w:lang w:val="ru"/>
        </w:rPr>
        <w:instrText xml:space="preserve"> HYPERLINK "http://fbdevwiki.com/wiki/Open_Graph_protocol" </w:instrText>
      </w:r>
      <w:r>
        <w:rPr>
          <w:rFonts w:hint="default"/>
          <w:lang w:val="ru"/>
        </w:rPr>
        <w:fldChar w:fldCharType="separate"/>
      </w:r>
      <w:r>
        <w:rPr>
          <w:rStyle w:val="8"/>
          <w:rFonts w:hint="default"/>
          <w:lang w:val="ru"/>
        </w:rPr>
        <w:t>http://fbdevwiki.com/wiki/Open_Graph_protocol</w:t>
      </w:r>
      <w:r>
        <w:rPr>
          <w:rFonts w:hint="default"/>
          <w:lang w:val="ru"/>
        </w:rPr>
        <w:fldChar w:fldCharType="end"/>
      </w:r>
      <w:r>
        <w:rPr>
          <w:rFonts w:hint="default"/>
          <w:lang w:val="ru"/>
        </w:rPr>
        <w:t xml:space="preserve"> - Список OpenGraph тегов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D7BFEA"/>
    <w:multiLevelType w:val="singleLevel"/>
    <w:tmpl w:val="97D7BFE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77C3290"/>
    <w:multiLevelType w:val="singleLevel"/>
    <w:tmpl w:val="B77C329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FF7DFBB"/>
    <w:multiLevelType w:val="singleLevel"/>
    <w:tmpl w:val="7FF7DFB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CF7AEB"/>
    <w:rsid w:val="0FF56E7F"/>
    <w:rsid w:val="1FB7769A"/>
    <w:rsid w:val="1FBF4A41"/>
    <w:rsid w:val="1FF7F540"/>
    <w:rsid w:val="1FFFED95"/>
    <w:rsid w:val="27ADBF9C"/>
    <w:rsid w:val="2FFEC219"/>
    <w:rsid w:val="37BF28AC"/>
    <w:rsid w:val="3A2B84CE"/>
    <w:rsid w:val="3D3BA141"/>
    <w:rsid w:val="3FF50410"/>
    <w:rsid w:val="409FD1B7"/>
    <w:rsid w:val="47FE8AD1"/>
    <w:rsid w:val="4FD69EF9"/>
    <w:rsid w:val="53EFFCD6"/>
    <w:rsid w:val="57DED36C"/>
    <w:rsid w:val="58957515"/>
    <w:rsid w:val="5DE339E5"/>
    <w:rsid w:val="5EBFDA61"/>
    <w:rsid w:val="5FD507A2"/>
    <w:rsid w:val="5FF332FF"/>
    <w:rsid w:val="677EAC47"/>
    <w:rsid w:val="67E3F6FA"/>
    <w:rsid w:val="6BFF35B3"/>
    <w:rsid w:val="6E6E039E"/>
    <w:rsid w:val="6E73452C"/>
    <w:rsid w:val="6EBDF76E"/>
    <w:rsid w:val="6F3FC4B4"/>
    <w:rsid w:val="6FCB4B7E"/>
    <w:rsid w:val="6FCEE57B"/>
    <w:rsid w:val="6FFF499C"/>
    <w:rsid w:val="71B7EAAA"/>
    <w:rsid w:val="73FE5B9A"/>
    <w:rsid w:val="76EB54BC"/>
    <w:rsid w:val="79FFF9DC"/>
    <w:rsid w:val="7B7D1825"/>
    <w:rsid w:val="7C6FD13E"/>
    <w:rsid w:val="7CFD200A"/>
    <w:rsid w:val="7D3B25D9"/>
    <w:rsid w:val="7D7F03E2"/>
    <w:rsid w:val="7DCC3C5A"/>
    <w:rsid w:val="7F753AFC"/>
    <w:rsid w:val="7FA7BD67"/>
    <w:rsid w:val="7FBECE78"/>
    <w:rsid w:val="7FE6DE33"/>
    <w:rsid w:val="7FEE7DF0"/>
    <w:rsid w:val="7FEEECC9"/>
    <w:rsid w:val="7FEFF077"/>
    <w:rsid w:val="7FF688F0"/>
    <w:rsid w:val="7FF6F1AF"/>
    <w:rsid w:val="7FFD2DC0"/>
    <w:rsid w:val="977FC83C"/>
    <w:rsid w:val="9CFFC41A"/>
    <w:rsid w:val="ABFF77F5"/>
    <w:rsid w:val="B173B3AA"/>
    <w:rsid w:val="B7BE02D3"/>
    <w:rsid w:val="B8CE1550"/>
    <w:rsid w:val="B9EBE370"/>
    <w:rsid w:val="BBF5FA00"/>
    <w:rsid w:val="BBF72FC9"/>
    <w:rsid w:val="BBFD8C43"/>
    <w:rsid w:val="BED9777D"/>
    <w:rsid w:val="BF771A7B"/>
    <w:rsid w:val="BFB1B862"/>
    <w:rsid w:val="BFEF70E3"/>
    <w:rsid w:val="C537A8B6"/>
    <w:rsid w:val="CFFD6DE9"/>
    <w:rsid w:val="DA2B45A7"/>
    <w:rsid w:val="DD3E4CDC"/>
    <w:rsid w:val="DDD5CB64"/>
    <w:rsid w:val="E27DD01F"/>
    <w:rsid w:val="E4BF4F66"/>
    <w:rsid w:val="E5BD560E"/>
    <w:rsid w:val="EE95028D"/>
    <w:rsid w:val="EEFEC2BD"/>
    <w:rsid w:val="F6FF7F35"/>
    <w:rsid w:val="F77B60BC"/>
    <w:rsid w:val="F7CF7AEB"/>
    <w:rsid w:val="F7F7AE30"/>
    <w:rsid w:val="F7FB03B1"/>
    <w:rsid w:val="F7FDA0DF"/>
    <w:rsid w:val="F9EDE167"/>
    <w:rsid w:val="FCD7DD22"/>
    <w:rsid w:val="FCDDFD57"/>
    <w:rsid w:val="FD7DA345"/>
    <w:rsid w:val="FD7E1358"/>
    <w:rsid w:val="FDEE0337"/>
    <w:rsid w:val="FDFFF0E8"/>
    <w:rsid w:val="FE5D6CB6"/>
    <w:rsid w:val="FED890DD"/>
    <w:rsid w:val="FEFB9AC4"/>
    <w:rsid w:val="FEFBBF91"/>
    <w:rsid w:val="FEFF3041"/>
    <w:rsid w:val="FF7DC789"/>
    <w:rsid w:val="FFB3F5F0"/>
    <w:rsid w:val="FFC7F26A"/>
    <w:rsid w:val="FFCE5DC3"/>
    <w:rsid w:val="FFF91C57"/>
    <w:rsid w:val="FFFA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2020-06-29T18:18:00Z</dcterms:created>
  <dc:creator>izukits</dc:creator>
  <cp:lastModifiedBy>izukits</cp:lastModifiedBy>
  <dcterms:modified xsi:type="dcterms:W3CDTF">2020-07-01T14:18:16Z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