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Развертывание сайта.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Предварительно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должен быть установлен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Open Server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[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Первый шаг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]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Нужно выбрать локальную папку в которой хранятся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Web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сайты(Рисунок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)</w:t>
      </w:r>
    </w:p>
    <w:p>
      <w:pPr>
        <w:ind w:firstLine="708" w:firstLineChars="0"/>
        <w:jc w:val="both"/>
      </w:pPr>
      <w:r>
        <w:drawing>
          <wp:inline distT="0" distB="0" distL="114300" distR="114300">
            <wp:extent cx="5266690" cy="4335145"/>
            <wp:effectExtent l="0" t="0" r="10160" b="825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исунок 1. Локальная папка с сайтами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Второй шаг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]</w:t>
      </w:r>
    </w:p>
    <w:p>
      <w:pPr>
        <w:ind w:firstLine="708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 помощью команды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git clone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instrText xml:space="preserve"> HYPERLINK "https://github.com/Izumra/bubilda.git" </w:instrTex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28"/>
          <w:szCs w:val="28"/>
          <w:lang w:val="ru-RU"/>
        </w:rPr>
        <w:t>https://github.com/Izumra/bubilda.git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 скачать файлы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Третий шаг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]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Перейти по следующему пути (Рисунок 2) для попадания на локальный сервер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phph my admin 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Рисунок 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</w:p>
    <w:p>
      <w:pPr>
        <w:ind w:firstLine="708" w:firstLineChars="0"/>
        <w:jc w:val="center"/>
      </w:pPr>
      <w:r>
        <w:drawing>
          <wp:inline distT="0" distB="0" distL="114300" distR="114300">
            <wp:extent cx="4000500" cy="4619625"/>
            <wp:effectExtent l="0" t="0" r="0" b="952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Риснунок2. Путь дзен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Логин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Root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пароль - пустое значение</w:t>
      </w:r>
    </w:p>
    <w:p>
      <w:pPr>
        <w:ind w:firstLine="708" w:firstLineChars="0"/>
        <w:jc w:val="center"/>
      </w:pPr>
      <w:r>
        <w:drawing>
          <wp:inline distT="0" distB="0" distL="114300" distR="114300">
            <wp:extent cx="4596765" cy="3069590"/>
            <wp:effectExtent l="0" t="0" r="13335" b="1651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3. Авторизация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Четвертый шаг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]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Заполнение бд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вкладке «Заполнение бд» создать бд с именем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contests_db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(Рисунок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4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)</w:t>
      </w:r>
    </w:p>
    <w:p>
      <w:pPr>
        <w:ind w:firstLine="708" w:firstLineChars="0"/>
        <w:jc w:val="center"/>
      </w:pPr>
      <w:r>
        <w:drawing>
          <wp:inline distT="0" distB="0" distL="114300" distR="114300">
            <wp:extent cx="4895850" cy="1038225"/>
            <wp:effectExtent l="0" t="0" r="0" b="9525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Рисунок.4. Создание бд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Пятый шаг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]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Импорт бд из файла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вкладке «Импорт» выбрать файл из репозитория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(Рисунок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5)</w:t>
      </w:r>
    </w:p>
    <w:p>
      <w:pPr>
        <w:ind w:firstLine="708" w:firstLineChars="0"/>
        <w:jc w:val="center"/>
      </w:pPr>
      <w:r>
        <w:drawing>
          <wp:inline distT="0" distB="0" distL="114300" distR="114300">
            <wp:extent cx="5267960" cy="3537585"/>
            <wp:effectExtent l="0" t="0" r="8890" b="5715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5. Выбор файла для заполнения.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Дальше запустить сервер (Рисунок 6)</w:t>
      </w:r>
    </w:p>
    <w:p>
      <w:pPr>
        <w:ind w:firstLine="708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76600" cy="2562225"/>
            <wp:effectExtent l="0" t="0" r="0" b="9525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 Запуск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6690" cy="2475865"/>
            <wp:effectExtent l="0" t="0" r="10160" b="635"/>
            <wp:docPr id="1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7. Развернутый сайт.</w:t>
      </w:r>
    </w:p>
    <w:bookmarkEnd w:id="0"/>
    <w:p>
      <w:pPr>
        <w:ind w:firstLine="708" w:firstLineChars="0"/>
        <w:jc w:val="center"/>
        <w:rPr>
          <w:rFonts w:hint="default"/>
          <w:lang w:val="ru-RU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E20D9"/>
    <w:rsid w:val="6A6E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2022-12-04T14:31:49Z</dcterms:created>
  <dc:creator>79871</dc:creator>
  <cp:lastModifiedBy>79871</cp:lastModifiedBy>
  <dcterms:modified xsi:type="dcterms:W3CDTF">2022-12-04T16:10:40Z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0C065EF5D29F498886337DE538D128AA</vt:lpwstr>
  </property>
</Properties>
</file>