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69B" w:rsidRDefault="001172C6">
      <w:pPr>
        <w:spacing w:before="1200" w:after="200"/>
        <w:jc w:val="center"/>
      </w:pPr>
      <w:r>
        <w:rPr>
          <w:b/>
          <w:bCs/>
          <w:color w:val="1F4E79"/>
          <w:sz w:val="48"/>
          <w:szCs w:val="48"/>
        </w:rPr>
        <w:t>Efficiency Benchmark Audit Report</w:t>
      </w:r>
    </w:p>
    <w:p w:rsidR="00DB269B" w:rsidRDefault="001172C6">
      <w:pPr>
        <w:spacing w:after="120"/>
        <w:jc w:val="center"/>
      </w:pPr>
      <w:proofErr w:type="spellStart"/>
      <w:r>
        <w:rPr>
          <w:b/>
          <w:bCs/>
          <w:color w:val="2E75B6"/>
          <w:sz w:val="28"/>
          <w:szCs w:val="28"/>
        </w:rPr>
        <w:t>Vectorized</w:t>
      </w:r>
      <w:proofErr w:type="spellEnd"/>
      <w:r>
        <w:rPr>
          <w:b/>
          <w:bCs/>
          <w:color w:val="2E75B6"/>
          <w:sz w:val="28"/>
          <w:szCs w:val="28"/>
        </w:rPr>
        <w:t xml:space="preserve"> Pandas vs Iterative Python Loop</w:t>
      </w:r>
    </w:p>
    <w:p w:rsidR="00DB269B" w:rsidRPr="003034E0" w:rsidRDefault="001172C6">
      <w:pPr>
        <w:spacing w:after="120"/>
        <w:jc w:val="center"/>
      </w:pPr>
      <w:r w:rsidRPr="003034E0">
        <w:t>Dataset: 100</w:t>
      </w:r>
      <w:r w:rsidR="003034E0" w:rsidRPr="003034E0">
        <w:t xml:space="preserve">,000 </w:t>
      </w:r>
      <w:proofErr w:type="gramStart"/>
      <w:r w:rsidR="003034E0" w:rsidRPr="003034E0">
        <w:t>Rows  |</w:t>
      </w:r>
      <w:proofErr w:type="gramEnd"/>
      <w:r w:rsidR="003034E0" w:rsidRPr="003034E0">
        <w:t xml:space="preserve">  AI/ML Internship-</w:t>
      </w:r>
      <w:proofErr w:type="spellStart"/>
      <w:r w:rsidRPr="003034E0">
        <w:t>Prosensia</w:t>
      </w:r>
      <w:proofErr w:type="spellEnd"/>
    </w:p>
    <w:p w:rsidR="00DB269B" w:rsidRPr="003034E0" w:rsidRDefault="001172C6">
      <w:pPr>
        <w:spacing w:after="800"/>
        <w:jc w:val="center"/>
      </w:pPr>
      <w:r w:rsidRPr="003034E0">
        <w:rPr>
          <w:iCs/>
          <w:sz w:val="20"/>
          <w:szCs w:val="20"/>
        </w:rPr>
        <w:t xml:space="preserve">Date: </w:t>
      </w:r>
      <w:r w:rsidR="003034E0" w:rsidRPr="003034E0">
        <w:rPr>
          <w:iCs/>
          <w:sz w:val="20"/>
          <w:szCs w:val="20"/>
        </w:rPr>
        <w:t xml:space="preserve">03 </w:t>
      </w:r>
      <w:r w:rsidRPr="003034E0">
        <w:rPr>
          <w:iCs/>
          <w:sz w:val="20"/>
          <w:szCs w:val="20"/>
        </w:rPr>
        <w:t>June 2026</w:t>
      </w:r>
    </w:p>
    <w:p w:rsidR="00DB269B" w:rsidRPr="003034E0" w:rsidRDefault="001172C6">
      <w:pPr>
        <w:pStyle w:val="Heading1"/>
        <w:rPr>
          <w:color w:val="auto"/>
        </w:rPr>
      </w:pPr>
      <w:r w:rsidRPr="003034E0">
        <w:rPr>
          <w:color w:val="auto"/>
        </w:rPr>
        <w:t>1. Overview</w:t>
      </w:r>
    </w:p>
    <w:p w:rsidR="00DB269B" w:rsidRPr="003034E0" w:rsidRDefault="001172C6">
      <w:pPr>
        <w:spacing w:after="160"/>
      </w:pPr>
      <w:r w:rsidRPr="003034E0">
        <w:t>This report documents the efficiency ben</w:t>
      </w:r>
      <w:r w:rsidR="003034E0">
        <w:t>chmark audit conducted on</w:t>
      </w:r>
      <w:r w:rsidRPr="003034E0">
        <w:t xml:space="preserve"> Day 2 of the AI/ML internship at </w:t>
      </w:r>
      <w:proofErr w:type="spellStart"/>
      <w:r w:rsidRPr="003034E0">
        <w:t>Prosensia</w:t>
      </w:r>
      <w:proofErr w:type="spellEnd"/>
      <w:r w:rsidRPr="003034E0">
        <w:t>. The objective was to compare two approache</w:t>
      </w:r>
      <w:r w:rsidR="003034E0">
        <w:t xml:space="preserve">s to data cleaning on a 100,000 </w:t>
      </w:r>
      <w:r w:rsidRPr="003034E0">
        <w:t xml:space="preserve">row dataset: </w:t>
      </w:r>
      <w:r w:rsidR="003034E0">
        <w:t xml:space="preserve">a standard Python iterative for </w:t>
      </w:r>
      <w:r w:rsidRPr="003034E0">
        <w:t xml:space="preserve">loop and a fully </w:t>
      </w:r>
      <w:proofErr w:type="spellStart"/>
      <w:r w:rsidRPr="003034E0">
        <w:t>ve</w:t>
      </w:r>
      <w:r w:rsidRPr="003034E0">
        <w:t>ctorized</w:t>
      </w:r>
      <w:proofErr w:type="spellEnd"/>
      <w:r w:rsidRPr="003034E0">
        <w:t xml:space="preserve"> Pandas operation.</w:t>
      </w:r>
    </w:p>
    <w:p w:rsidR="00DB269B" w:rsidRPr="003034E0" w:rsidRDefault="001172C6">
      <w:pPr>
        <w:spacing w:after="160"/>
      </w:pPr>
      <w:r w:rsidRPr="003034E0">
        <w:t>The report also provides a mathematical justification for the choice of outlier detection method, comparing Z-Score Standardization against the Interquartile Range (IQR) method.</w:t>
      </w:r>
    </w:p>
    <w:p w:rsidR="00DB269B" w:rsidRPr="003034E0" w:rsidRDefault="00DB269B">
      <w:pPr>
        <w:spacing w:after="120"/>
      </w:pPr>
    </w:p>
    <w:p w:rsidR="00DB269B" w:rsidRPr="003034E0" w:rsidRDefault="001172C6">
      <w:pPr>
        <w:pStyle w:val="Heading1"/>
        <w:rPr>
          <w:color w:val="auto"/>
        </w:rPr>
      </w:pPr>
      <w:r w:rsidRPr="003034E0">
        <w:rPr>
          <w:color w:val="auto"/>
        </w:rPr>
        <w:t>2. Dataset Description</w:t>
      </w:r>
    </w:p>
    <w:p w:rsidR="00DB269B" w:rsidRPr="003034E0" w:rsidRDefault="001172C6">
      <w:pPr>
        <w:spacing w:after="160"/>
      </w:pPr>
      <w:r w:rsidRPr="003034E0">
        <w:t>A synthetic dataset of 100,</w:t>
      </w:r>
      <w:r w:rsidRPr="003034E0">
        <w:t xml:space="preserve">000 rows was generated with three columns: </w:t>
      </w:r>
      <w:proofErr w:type="spellStart"/>
      <w:r w:rsidRPr="003034E0">
        <w:t>User_ID</w:t>
      </w:r>
      <w:proofErr w:type="spellEnd"/>
      <w:r w:rsidRPr="003034E0">
        <w:t>, Age, and Score. The dataset was intentionally contaminated to simulate real-world dirty data conditions:</w:t>
      </w:r>
    </w:p>
    <w:p w:rsidR="00DB269B" w:rsidRPr="003034E0" w:rsidRDefault="001172C6">
      <w:pPr>
        <w:pStyle w:val="ListParagraph"/>
        <w:numPr>
          <w:ilvl w:val="0"/>
          <w:numId w:val="2"/>
        </w:numPr>
        <w:spacing w:after="120"/>
      </w:pPr>
      <w:r w:rsidRPr="003034E0">
        <w:t xml:space="preserve">5,000 </w:t>
      </w:r>
      <w:proofErr w:type="spellStart"/>
      <w:r w:rsidRPr="003034E0">
        <w:t>NaN</w:t>
      </w:r>
      <w:proofErr w:type="spellEnd"/>
      <w:r w:rsidRPr="003034E0">
        <w:t xml:space="preserve"> values injected into the Age column (~5% missing)</w:t>
      </w:r>
    </w:p>
    <w:p w:rsidR="00DB269B" w:rsidRPr="003034E0" w:rsidRDefault="001172C6">
      <w:pPr>
        <w:pStyle w:val="ListParagraph"/>
        <w:numPr>
          <w:ilvl w:val="0"/>
          <w:numId w:val="2"/>
        </w:numPr>
        <w:spacing w:after="120"/>
      </w:pPr>
      <w:r w:rsidRPr="003034E0">
        <w:t xml:space="preserve">5,000 </w:t>
      </w:r>
      <w:proofErr w:type="spellStart"/>
      <w:r w:rsidRPr="003034E0">
        <w:t>NaN</w:t>
      </w:r>
      <w:proofErr w:type="spellEnd"/>
      <w:r w:rsidRPr="003034E0">
        <w:t xml:space="preserve"> values injected into the Scor</w:t>
      </w:r>
      <w:r w:rsidRPr="003034E0">
        <w:t>e column (~5% missing)</w:t>
      </w:r>
    </w:p>
    <w:p w:rsidR="00DB269B" w:rsidRPr="003034E0" w:rsidRDefault="001172C6">
      <w:pPr>
        <w:pStyle w:val="ListParagraph"/>
        <w:numPr>
          <w:ilvl w:val="0"/>
          <w:numId w:val="2"/>
        </w:numPr>
        <w:spacing w:after="120"/>
      </w:pPr>
      <w:r w:rsidRPr="003034E0">
        <w:t>200 extreme outliers injected into Age (values like 150, -10, 200)</w:t>
      </w:r>
    </w:p>
    <w:p w:rsidR="00DB269B" w:rsidRPr="003034E0" w:rsidRDefault="001172C6">
      <w:pPr>
        <w:pStyle w:val="ListParagraph"/>
        <w:numPr>
          <w:ilvl w:val="0"/>
          <w:numId w:val="2"/>
        </w:numPr>
        <w:spacing w:after="120"/>
      </w:pPr>
      <w:r w:rsidRPr="003034E0">
        <w:t>200 extreme outliers injected into Score (values like 500, -100, 999)</w:t>
      </w:r>
    </w:p>
    <w:p w:rsidR="00DB269B" w:rsidRPr="003034E0" w:rsidRDefault="00DB269B">
      <w:pPr>
        <w:spacing w:after="120"/>
      </w:pPr>
    </w:p>
    <w:p w:rsidR="00DB269B" w:rsidRPr="003034E0" w:rsidRDefault="001172C6">
      <w:pPr>
        <w:spacing w:after="160"/>
      </w:pPr>
      <w:r w:rsidRPr="003034E0">
        <w:t>This mirrors conditions commonly encountered in production ML pipelines</w:t>
      </w:r>
      <w:r w:rsidR="003034E0">
        <w:t>,</w:t>
      </w:r>
      <w:r w:rsidRPr="003034E0">
        <w:t xml:space="preserve"> where sensor errors, fo</w:t>
      </w:r>
      <w:r w:rsidRPr="003034E0">
        <w:t>rm submission bugs, or data entry mistakes produce corrupted records.</w:t>
      </w:r>
    </w:p>
    <w:p w:rsidR="00DB269B" w:rsidRPr="003034E0" w:rsidRDefault="00DB269B">
      <w:pPr>
        <w:spacing w:after="120"/>
      </w:pPr>
    </w:p>
    <w:p w:rsidR="00DB269B" w:rsidRPr="003034E0" w:rsidRDefault="001172C6">
      <w:pPr>
        <w:spacing w:after="80"/>
        <w:jc w:val="center"/>
      </w:pPr>
      <w:r w:rsidRPr="003034E0">
        <w:rPr>
          <w:noProof/>
        </w:rPr>
        <w:lastRenderedPageBreak/>
        <w:drawing>
          <wp:inline distT="0" distB="0" distL="0" distR="0">
            <wp:extent cx="53340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69B" w:rsidRPr="003034E0" w:rsidRDefault="00DB269B">
      <w:pPr>
        <w:spacing w:after="120"/>
      </w:pPr>
    </w:p>
    <w:p w:rsidR="00DB269B" w:rsidRPr="003034E0" w:rsidRDefault="001172C6">
      <w:pPr>
        <w:spacing w:after="160"/>
      </w:pPr>
      <w:r w:rsidRPr="003034E0">
        <w:t>After cleaning, the</w:t>
      </w:r>
      <w:r w:rsidR="003034E0">
        <w:t xml:space="preserve"> pipeline retained 97,564 rows</w:t>
      </w:r>
      <w:r w:rsidRPr="003034E0">
        <w:t xml:space="preserve"> removing 2,436 outlier records. All </w:t>
      </w:r>
      <w:proofErr w:type="spellStart"/>
      <w:r w:rsidRPr="003034E0">
        <w:t>NaN</w:t>
      </w:r>
      <w:proofErr w:type="spellEnd"/>
      <w:r w:rsidRPr="003034E0">
        <w:t xml:space="preserve"> values were filled us</w:t>
      </w:r>
      <w:r w:rsidRPr="003034E0">
        <w:t>ing column median values before outlier removal.</w:t>
      </w:r>
    </w:p>
    <w:p w:rsidR="00DB269B" w:rsidRPr="003034E0" w:rsidRDefault="00DB269B">
      <w:pPr>
        <w:spacing w:after="120"/>
      </w:pPr>
    </w:p>
    <w:p w:rsidR="00DB269B" w:rsidRPr="003034E0" w:rsidRDefault="001172C6">
      <w:pPr>
        <w:pStyle w:val="Heading1"/>
        <w:rPr>
          <w:color w:val="auto"/>
        </w:rPr>
      </w:pPr>
      <w:r w:rsidRPr="003034E0">
        <w:rPr>
          <w:color w:val="auto"/>
        </w:rPr>
        <w:t>3. Execution Time Benchmark</w:t>
      </w:r>
    </w:p>
    <w:p w:rsidR="00DB269B" w:rsidRPr="003034E0" w:rsidRDefault="001172C6">
      <w:pPr>
        <w:pStyle w:val="Heading2"/>
        <w:rPr>
          <w:color w:val="auto"/>
        </w:rPr>
      </w:pPr>
      <w:r w:rsidRPr="003034E0">
        <w:rPr>
          <w:color w:val="auto"/>
        </w:rPr>
        <w:t xml:space="preserve"> What Was Tested</w:t>
      </w:r>
    </w:p>
    <w:p w:rsidR="00DB269B" w:rsidRPr="003034E0" w:rsidRDefault="001172C6">
      <w:pPr>
        <w:spacing w:after="160"/>
      </w:pPr>
      <w:r w:rsidRPr="003034E0">
        <w:t xml:space="preserve">Both </w:t>
      </w:r>
      <w:r w:rsidR="003034E0">
        <w:t>methods performed the same task,</w:t>
      </w:r>
      <w:r w:rsidRPr="003034E0">
        <w:t xml:space="preserve"> scanning 100,000 rows and replacing </w:t>
      </w:r>
      <w:proofErr w:type="spellStart"/>
      <w:r w:rsidRPr="003034E0">
        <w:t>NaN</w:t>
      </w:r>
      <w:proofErr w:type="spellEnd"/>
      <w:r w:rsidRPr="003034E0">
        <w:t xml:space="preserve"> values in the Age and Score columns with the column median. The only difference was the implementation approach.</w:t>
      </w:r>
    </w:p>
    <w:p w:rsidR="00DB269B" w:rsidRPr="003034E0" w:rsidRDefault="00DB269B">
      <w:pPr>
        <w:spacing w:after="120"/>
      </w:pPr>
    </w:p>
    <w:p w:rsidR="00DB269B" w:rsidRPr="003034E0" w:rsidRDefault="001172C6">
      <w:pPr>
        <w:spacing w:after="160"/>
      </w:pPr>
      <w:r w:rsidRPr="003034E0">
        <w:t>The iterative loop processed each row one at a time using Python</w:t>
      </w:r>
      <w:r w:rsidRPr="003034E0">
        <w:t>'s native for-loop and .</w:t>
      </w:r>
      <w:proofErr w:type="spellStart"/>
      <w:proofErr w:type="gramStart"/>
      <w:r w:rsidRPr="003034E0">
        <w:t>loc</w:t>
      </w:r>
      <w:proofErr w:type="spellEnd"/>
      <w:r w:rsidRPr="003034E0">
        <w:t>[</w:t>
      </w:r>
      <w:proofErr w:type="gramEnd"/>
      <w:r w:rsidRPr="003034E0">
        <w:t xml:space="preserve">] </w:t>
      </w:r>
      <w:proofErr w:type="spellStart"/>
      <w:r w:rsidRPr="003034E0">
        <w:t>accessor</w:t>
      </w:r>
      <w:proofErr w:type="spellEnd"/>
      <w:r w:rsidRPr="003034E0">
        <w:t xml:space="preserve">. The </w:t>
      </w:r>
      <w:proofErr w:type="spellStart"/>
      <w:r w:rsidRPr="003034E0">
        <w:t>vectorized</w:t>
      </w:r>
      <w:proofErr w:type="spellEnd"/>
      <w:r w:rsidRPr="003034E0">
        <w:t xml:space="preserve"> approach used Pandas' .</w:t>
      </w:r>
      <w:proofErr w:type="spellStart"/>
      <w:proofErr w:type="gramStart"/>
      <w:r w:rsidRPr="003034E0">
        <w:t>fillna</w:t>
      </w:r>
      <w:proofErr w:type="spellEnd"/>
      <w:r w:rsidRPr="003034E0">
        <w:t>(</w:t>
      </w:r>
      <w:proofErr w:type="gramEnd"/>
      <w:r w:rsidRPr="003034E0">
        <w:t xml:space="preserve">) method, which delegates the operation to </w:t>
      </w:r>
      <w:proofErr w:type="spellStart"/>
      <w:r w:rsidRPr="003034E0">
        <w:t>NumPy's</w:t>
      </w:r>
      <w:proofErr w:type="spellEnd"/>
      <w:r w:rsidRPr="003034E0">
        <w:t xml:space="preserve"> C-compiled backend and processes the entire column in a single array operation.</w:t>
      </w:r>
    </w:p>
    <w:p w:rsidR="00DB269B" w:rsidRPr="003034E0" w:rsidRDefault="00DB269B">
      <w:pPr>
        <w:spacing w:after="120"/>
      </w:pPr>
    </w:p>
    <w:p w:rsidR="00DB269B" w:rsidRPr="003034E0" w:rsidRDefault="001172C6">
      <w:pPr>
        <w:pStyle w:val="Heading2"/>
        <w:rPr>
          <w:color w:val="auto"/>
        </w:rPr>
      </w:pPr>
      <w:r w:rsidRPr="003034E0">
        <w:rPr>
          <w:color w:val="auto"/>
        </w:rPr>
        <w:t xml:space="preserve">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000"/>
        <w:gridCol w:w="2760"/>
      </w:tblGrid>
      <w:tr w:rsidR="003034E0" w:rsidRPr="003034E0" w:rsidTr="003034E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B269B" w:rsidRPr="003034E0" w:rsidRDefault="001172C6">
            <w:r w:rsidRPr="003034E0">
              <w:rPr>
                <w:b/>
                <w:bCs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B269B" w:rsidRPr="003034E0" w:rsidRDefault="001172C6">
            <w:r w:rsidRPr="003034E0">
              <w:rPr>
                <w:b/>
                <w:bCs/>
              </w:rPr>
              <w:t>Execution Time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B269B" w:rsidRPr="003034E0" w:rsidRDefault="001172C6">
            <w:r w:rsidRPr="003034E0">
              <w:rPr>
                <w:b/>
                <w:bCs/>
              </w:rPr>
              <w:t>Speed</w:t>
            </w:r>
            <w:r w:rsidRPr="003034E0">
              <w:rPr>
                <w:b/>
                <w:bCs/>
              </w:rPr>
              <w:t>up</w:t>
            </w:r>
          </w:p>
        </w:tc>
      </w:tr>
      <w:tr w:rsidR="003034E0" w:rsidRPr="003034E0" w:rsidTr="003034E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B269B" w:rsidRPr="003034E0" w:rsidRDefault="001172C6">
            <w:r w:rsidRPr="003034E0">
              <w:t>Iterative For-Loop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B269B" w:rsidRPr="003034E0" w:rsidRDefault="001172C6">
            <w:r w:rsidRPr="003034E0">
              <w:t>5.3384 seconds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B269B" w:rsidRPr="003034E0" w:rsidRDefault="001172C6">
            <w:r w:rsidRPr="003034E0">
              <w:t>1x (baseline)</w:t>
            </w:r>
          </w:p>
        </w:tc>
      </w:tr>
      <w:tr w:rsidR="003034E0" w:rsidRPr="003034E0" w:rsidTr="003034E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B269B" w:rsidRPr="003034E0" w:rsidRDefault="001172C6">
            <w:proofErr w:type="spellStart"/>
            <w:r w:rsidRPr="003034E0">
              <w:t>Vectorized</w:t>
            </w:r>
            <w:proofErr w:type="spellEnd"/>
            <w:r w:rsidRPr="003034E0">
              <w:t xml:space="preserve"> Pandas (.</w:t>
            </w:r>
            <w:proofErr w:type="spellStart"/>
            <w:r w:rsidRPr="003034E0">
              <w:t>fillna</w:t>
            </w:r>
            <w:proofErr w:type="spellEnd"/>
            <w:r w:rsidRPr="003034E0"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B269B" w:rsidRPr="003034E0" w:rsidRDefault="001172C6">
            <w:r w:rsidRPr="003034E0">
              <w:t>0.0063 seconds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B269B" w:rsidRPr="003034E0" w:rsidRDefault="001172C6">
            <w:r w:rsidRPr="003034E0">
              <w:t>851.7x faster</w:t>
            </w:r>
          </w:p>
        </w:tc>
      </w:tr>
    </w:tbl>
    <w:p w:rsidR="00DB269B" w:rsidRPr="003034E0" w:rsidRDefault="00DB269B">
      <w:pPr>
        <w:spacing w:after="120"/>
      </w:pPr>
    </w:p>
    <w:p w:rsidR="00DB269B" w:rsidRPr="003034E0" w:rsidRDefault="001172C6">
      <w:pPr>
        <w:spacing w:after="80"/>
        <w:jc w:val="center"/>
      </w:pPr>
      <w:r w:rsidRPr="003034E0">
        <w:rPr>
          <w:noProof/>
        </w:rPr>
        <w:lastRenderedPageBreak/>
        <w:drawing>
          <wp:inline distT="0" distB="0" distL="0" distR="0">
            <wp:extent cx="5334000" cy="3333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69B" w:rsidRPr="003034E0" w:rsidRDefault="001172C6">
      <w:pPr>
        <w:pStyle w:val="Heading2"/>
        <w:rPr>
          <w:color w:val="auto"/>
        </w:rPr>
      </w:pPr>
      <w:r w:rsidRPr="003034E0">
        <w:rPr>
          <w:color w:val="auto"/>
        </w:rPr>
        <w:t>Why Is the Loop So Much Slower?</w:t>
      </w:r>
    </w:p>
    <w:p w:rsidR="00DB269B" w:rsidRPr="003034E0" w:rsidRDefault="001172C6">
      <w:pPr>
        <w:spacing w:after="160"/>
      </w:pPr>
      <w:r w:rsidRPr="003034E0">
        <w:t>Python for-loops are slow for numerical operations because of how Python works internally. Every single iteration goes through the Python interpreter, which means:</w:t>
      </w:r>
    </w:p>
    <w:p w:rsidR="00DB269B" w:rsidRPr="003034E0" w:rsidRDefault="001172C6">
      <w:pPr>
        <w:pStyle w:val="ListParagraph"/>
        <w:numPr>
          <w:ilvl w:val="0"/>
          <w:numId w:val="2"/>
        </w:numPr>
        <w:spacing w:after="120"/>
      </w:pPr>
      <w:r w:rsidRPr="003034E0">
        <w:t>Each row access via .</w:t>
      </w:r>
      <w:proofErr w:type="spellStart"/>
      <w:r w:rsidRPr="003034E0">
        <w:t>loc</w:t>
      </w:r>
      <w:proofErr w:type="spellEnd"/>
      <w:r w:rsidRPr="003034E0">
        <w:t xml:space="preserve">[] triggers a full lookup in the </w:t>
      </w:r>
      <w:proofErr w:type="spellStart"/>
      <w:r w:rsidRPr="003034E0">
        <w:t>DataFrame</w:t>
      </w:r>
      <w:proofErr w:type="spellEnd"/>
      <w:r w:rsidRPr="003034E0">
        <w:t xml:space="preserve"> index</w:t>
      </w:r>
    </w:p>
    <w:p w:rsidR="00DB269B" w:rsidRPr="003034E0" w:rsidRDefault="001172C6">
      <w:pPr>
        <w:pStyle w:val="ListParagraph"/>
        <w:numPr>
          <w:ilvl w:val="0"/>
          <w:numId w:val="2"/>
        </w:numPr>
        <w:spacing w:after="120"/>
      </w:pPr>
      <w:r w:rsidRPr="003034E0">
        <w:t>Python checks the d</w:t>
      </w:r>
      <w:r w:rsidRPr="003034E0">
        <w:t>ata type of every value at every step (dynamic typing overhead)</w:t>
      </w:r>
    </w:p>
    <w:p w:rsidR="00DB269B" w:rsidRPr="003034E0" w:rsidRDefault="001172C6">
      <w:pPr>
        <w:pStyle w:val="ListParagraph"/>
        <w:numPr>
          <w:ilvl w:val="0"/>
          <w:numId w:val="2"/>
        </w:numPr>
        <w:spacing w:after="120"/>
      </w:pPr>
      <w:r w:rsidRPr="003034E0">
        <w:t>The Global Interpreter Lock (GIL) prevents parallel execution</w:t>
      </w:r>
    </w:p>
    <w:p w:rsidR="00DB269B" w:rsidRPr="003034E0" w:rsidRDefault="001172C6">
      <w:pPr>
        <w:pStyle w:val="ListParagraph"/>
        <w:numPr>
          <w:ilvl w:val="0"/>
          <w:numId w:val="2"/>
        </w:numPr>
        <w:spacing w:after="120"/>
      </w:pPr>
      <w:r w:rsidRPr="003034E0">
        <w:t>No CPU-level vectorization (SIMD) can be applied to interpreted row-by-row code</w:t>
      </w:r>
    </w:p>
    <w:p w:rsidR="00DB269B" w:rsidRPr="003034E0" w:rsidRDefault="00DB269B">
      <w:pPr>
        <w:spacing w:after="120"/>
      </w:pPr>
    </w:p>
    <w:p w:rsidR="00DB269B" w:rsidRPr="003034E0" w:rsidRDefault="001172C6">
      <w:pPr>
        <w:spacing w:after="160"/>
      </w:pPr>
      <w:proofErr w:type="gramStart"/>
      <w:r w:rsidRPr="003034E0">
        <w:t>Pandas</w:t>
      </w:r>
      <w:proofErr w:type="gramEnd"/>
      <w:r w:rsidRPr="003034E0">
        <w:t xml:space="preserve"> </w:t>
      </w:r>
      <w:proofErr w:type="spellStart"/>
      <w:r w:rsidRPr="003034E0">
        <w:t>vectorized</w:t>
      </w:r>
      <w:proofErr w:type="spellEnd"/>
      <w:r w:rsidRPr="003034E0">
        <w:t xml:space="preserve"> operations bypass all of this. When you call .</w:t>
      </w:r>
      <w:proofErr w:type="spellStart"/>
      <w:proofErr w:type="gramStart"/>
      <w:r w:rsidRPr="003034E0">
        <w:t>fillna</w:t>
      </w:r>
      <w:proofErr w:type="spellEnd"/>
      <w:r w:rsidRPr="003034E0">
        <w:t>(</w:t>
      </w:r>
      <w:proofErr w:type="gramEnd"/>
      <w:r w:rsidRPr="003034E0">
        <w:t xml:space="preserve">), Pandas passes the entire column as a </w:t>
      </w:r>
      <w:proofErr w:type="spellStart"/>
      <w:r w:rsidRPr="003034E0">
        <w:t>NumPy</w:t>
      </w:r>
      <w:proofErr w:type="spellEnd"/>
      <w:r w:rsidRPr="003034E0">
        <w:t xml:space="preserve"> array to a pre-compiled C function. That function runs directly on the CPU, processes all 100,000 values in a single memory pass, and retur</w:t>
      </w:r>
      <w:r w:rsidRPr="003034E0">
        <w:t>ns the result. There is zero Python overhead per row.</w:t>
      </w:r>
    </w:p>
    <w:p w:rsidR="00DB269B" w:rsidRPr="003034E0" w:rsidRDefault="00DB269B">
      <w:pPr>
        <w:spacing w:after="120"/>
      </w:pPr>
    </w:p>
    <w:p w:rsidR="00DB269B" w:rsidRPr="003034E0" w:rsidRDefault="001172C6">
      <w:pPr>
        <w:spacing w:after="160"/>
      </w:pPr>
      <w:r w:rsidRPr="003034E0">
        <w:t>This is why the speedup is not 2x or 10x but 851x</w:t>
      </w:r>
      <w:r w:rsidR="003034E0">
        <w:t>. The loop was not just slower</w:t>
      </w:r>
      <w:r w:rsidRPr="003034E0">
        <w:t xml:space="preserve"> it was operating in a completely different computational model.</w:t>
      </w:r>
    </w:p>
    <w:p w:rsidR="00DB269B" w:rsidRPr="003034E0" w:rsidRDefault="00DB269B">
      <w:pPr>
        <w:spacing w:after="120"/>
      </w:pPr>
    </w:p>
    <w:p w:rsidR="00DB269B" w:rsidRPr="003034E0" w:rsidRDefault="001172C6">
      <w:r w:rsidRPr="003034E0">
        <w:br w:type="page"/>
      </w:r>
    </w:p>
    <w:p w:rsidR="00DB269B" w:rsidRPr="003034E0" w:rsidRDefault="001172C6">
      <w:pPr>
        <w:pStyle w:val="Heading1"/>
        <w:rPr>
          <w:color w:val="auto"/>
        </w:rPr>
      </w:pPr>
      <w:r w:rsidRPr="003034E0">
        <w:rPr>
          <w:color w:val="auto"/>
        </w:rPr>
        <w:lastRenderedPageBreak/>
        <w:t>4. Outlier Detection: Z-Score vs IQR</w:t>
      </w:r>
    </w:p>
    <w:p w:rsidR="00DB269B" w:rsidRPr="003034E0" w:rsidRDefault="001172C6">
      <w:pPr>
        <w:spacing w:after="160"/>
      </w:pPr>
      <w:r w:rsidRPr="003034E0">
        <w:t>Two standard me</w:t>
      </w:r>
      <w:r w:rsidRPr="003034E0">
        <w:t>thods exist for identifying and removing statistical outliers from numerical data. Choosing the wrong method for a given dataset can result in either missing real outliers or incorrectly removing valid data points.</w:t>
      </w:r>
    </w:p>
    <w:p w:rsidR="00DB269B" w:rsidRPr="003034E0" w:rsidRDefault="00DB269B">
      <w:pPr>
        <w:spacing w:after="120"/>
      </w:pPr>
    </w:p>
    <w:p w:rsidR="00DB269B" w:rsidRPr="003034E0" w:rsidRDefault="001172C6">
      <w:pPr>
        <w:pStyle w:val="Heading2"/>
        <w:rPr>
          <w:color w:val="auto"/>
        </w:rPr>
      </w:pPr>
      <w:r w:rsidRPr="003034E0">
        <w:rPr>
          <w:color w:val="auto"/>
        </w:rPr>
        <w:t xml:space="preserve"> Z-Score Standardization</w:t>
      </w:r>
    </w:p>
    <w:p w:rsidR="00DB269B" w:rsidRPr="003034E0" w:rsidRDefault="001172C6">
      <w:pPr>
        <w:spacing w:after="160"/>
      </w:pPr>
      <w:r w:rsidRPr="003034E0">
        <w:t xml:space="preserve">The Z-score </w:t>
      </w:r>
      <w:r w:rsidRPr="003034E0">
        <w:t>measures how far a value is from the mean of its distribution, expressed in units of standard deviations. The formula is:</w:t>
      </w:r>
    </w:p>
    <w:p w:rsidR="00DB269B" w:rsidRPr="003034E0" w:rsidRDefault="001172C6">
      <w:pPr>
        <w:spacing w:before="160" w:after="160"/>
        <w:jc w:val="center"/>
      </w:pPr>
      <w:r w:rsidRPr="003034E0">
        <w:rPr>
          <w:rFonts w:eastAsia="Courier New"/>
          <w:b/>
          <w:bCs/>
          <w:sz w:val="26"/>
          <w:szCs w:val="26"/>
        </w:rPr>
        <w:t>Z = (X − μ) / σ</w:t>
      </w:r>
    </w:p>
    <w:p w:rsidR="00DB269B" w:rsidRPr="003034E0" w:rsidRDefault="001172C6">
      <w:pPr>
        <w:spacing w:after="160"/>
      </w:pPr>
      <w:r w:rsidRPr="003034E0">
        <w:t>Where X is the data point, μ (mu) is the column mean, and σ (sigma) is the standard deviation. A value is classified as an outlier if its absolute Z-score exceeds 3, meaning it sits more than 3 standard deviations away from the average.</w:t>
      </w:r>
    </w:p>
    <w:p w:rsidR="00DB269B" w:rsidRPr="003034E0" w:rsidRDefault="00DB269B">
      <w:pPr>
        <w:spacing w:after="120"/>
      </w:pPr>
    </w:p>
    <w:p w:rsidR="00DB269B" w:rsidRPr="003034E0" w:rsidRDefault="001172C6">
      <w:pPr>
        <w:spacing w:after="160"/>
      </w:pPr>
      <w:r w:rsidRPr="003034E0">
        <w:t>Core assumptions a</w:t>
      </w:r>
      <w:r w:rsidRPr="003034E0">
        <w:t>nd limitations:</w:t>
      </w:r>
    </w:p>
    <w:p w:rsidR="00DB269B" w:rsidRPr="003034E0" w:rsidRDefault="001172C6">
      <w:pPr>
        <w:pStyle w:val="ListParagraph"/>
        <w:numPr>
          <w:ilvl w:val="0"/>
          <w:numId w:val="2"/>
        </w:numPr>
        <w:spacing w:after="120"/>
      </w:pPr>
      <w:r w:rsidRPr="003034E0">
        <w:t>Assumes the data follows a no</w:t>
      </w:r>
      <w:r w:rsidR="003034E0">
        <w:t>rmal (bell-curve) distribution,</w:t>
      </w:r>
      <w:r w:rsidRPr="003034E0">
        <w:t xml:space="preserve"> this is the critical assumption</w:t>
      </w:r>
    </w:p>
    <w:p w:rsidR="00DB269B" w:rsidRPr="003034E0" w:rsidRDefault="001172C6">
      <w:pPr>
        <w:pStyle w:val="ListParagraph"/>
        <w:numPr>
          <w:ilvl w:val="0"/>
          <w:numId w:val="2"/>
        </w:numPr>
        <w:spacing w:after="120"/>
      </w:pPr>
      <w:r w:rsidRPr="003034E0">
        <w:t>The mean and standard deviation are themselves sensitive to extreme values, meaning one severe outlier inflates both, which raises the threshold a</w:t>
      </w:r>
      <w:r w:rsidRPr="003034E0">
        <w:t>nd can hide other outliers</w:t>
      </w:r>
    </w:p>
    <w:p w:rsidR="00DB269B" w:rsidRPr="003034E0" w:rsidRDefault="001172C6">
      <w:pPr>
        <w:pStyle w:val="ListParagraph"/>
        <w:numPr>
          <w:ilvl w:val="0"/>
          <w:numId w:val="2"/>
        </w:numPr>
        <w:spacing w:after="120"/>
      </w:pPr>
      <w:r w:rsidRPr="003034E0">
        <w:t>Works reliably on clean, symmetric, normally distributed datasets</w:t>
      </w:r>
    </w:p>
    <w:p w:rsidR="00DB269B" w:rsidRPr="003034E0" w:rsidRDefault="001172C6">
      <w:pPr>
        <w:pStyle w:val="ListParagraph"/>
        <w:numPr>
          <w:ilvl w:val="0"/>
          <w:numId w:val="2"/>
        </w:numPr>
        <w:spacing w:after="120"/>
      </w:pPr>
      <w:r w:rsidRPr="003034E0">
        <w:t>Unreliable on skewed data or datasets with heavy contamination</w:t>
      </w:r>
    </w:p>
    <w:p w:rsidR="00DB269B" w:rsidRPr="003034E0" w:rsidRDefault="00DB269B">
      <w:pPr>
        <w:spacing w:after="120"/>
      </w:pPr>
    </w:p>
    <w:p w:rsidR="00DB269B" w:rsidRPr="003034E0" w:rsidRDefault="003034E0">
      <w:pPr>
        <w:pStyle w:val="Heading2"/>
        <w:rPr>
          <w:color w:val="auto"/>
        </w:rPr>
      </w:pPr>
      <w:r>
        <w:rPr>
          <w:color w:val="auto"/>
        </w:rPr>
        <w:t>IQR</w:t>
      </w:r>
      <w:r w:rsidR="001172C6" w:rsidRPr="003034E0">
        <w:rPr>
          <w:color w:val="auto"/>
        </w:rPr>
        <w:t xml:space="preserve"> Method</w:t>
      </w:r>
    </w:p>
    <w:p w:rsidR="00DB269B" w:rsidRPr="003034E0" w:rsidRDefault="001172C6">
      <w:pPr>
        <w:spacing w:after="160"/>
      </w:pPr>
      <w:r w:rsidRPr="003034E0">
        <w:t>IQR is a percentile-based method that focuses on the spread of</w:t>
      </w:r>
      <w:r w:rsidRPr="003034E0">
        <w:t xml:space="preserve"> the middle 50% of the data, completely ignoring the extreme ends. It is calculated as:</w:t>
      </w:r>
    </w:p>
    <w:p w:rsidR="00DB269B" w:rsidRPr="003034E0" w:rsidRDefault="001172C6">
      <w:pPr>
        <w:spacing w:before="160" w:after="80"/>
        <w:jc w:val="center"/>
        <w:rPr>
          <w:sz w:val="20"/>
          <w:szCs w:val="20"/>
        </w:rPr>
      </w:pPr>
      <w:r w:rsidRPr="003034E0">
        <w:rPr>
          <w:rFonts w:eastAsia="Courier New"/>
          <w:bCs/>
          <w:sz w:val="20"/>
          <w:szCs w:val="20"/>
        </w:rPr>
        <w:t>IQR = Q3 − Q1</w:t>
      </w:r>
    </w:p>
    <w:p w:rsidR="00DB269B" w:rsidRPr="003034E0" w:rsidRDefault="001172C6">
      <w:pPr>
        <w:spacing w:before="80" w:after="80"/>
        <w:jc w:val="center"/>
        <w:rPr>
          <w:sz w:val="20"/>
          <w:szCs w:val="20"/>
        </w:rPr>
      </w:pPr>
      <w:r w:rsidRPr="003034E0">
        <w:rPr>
          <w:rFonts w:eastAsia="Courier New"/>
          <w:bCs/>
          <w:sz w:val="20"/>
          <w:szCs w:val="20"/>
        </w:rPr>
        <w:t>Lower Bound = Q1 − (1.5 × IQR)</w:t>
      </w:r>
    </w:p>
    <w:p w:rsidR="00DB269B" w:rsidRPr="003034E0" w:rsidRDefault="001172C6">
      <w:pPr>
        <w:spacing w:before="80" w:after="200"/>
        <w:jc w:val="center"/>
        <w:rPr>
          <w:sz w:val="20"/>
          <w:szCs w:val="20"/>
        </w:rPr>
      </w:pPr>
      <w:r w:rsidRPr="003034E0">
        <w:rPr>
          <w:rFonts w:eastAsia="Courier New"/>
          <w:bCs/>
          <w:sz w:val="20"/>
          <w:szCs w:val="20"/>
        </w:rPr>
        <w:t>Upper Bound = Q3 + (1.5 × IQR)</w:t>
      </w:r>
    </w:p>
    <w:p w:rsidR="00DB269B" w:rsidRPr="003034E0" w:rsidRDefault="001172C6">
      <w:pPr>
        <w:spacing w:after="160"/>
      </w:pPr>
      <w:r w:rsidRPr="003034E0">
        <w:t>Any value falling outside these bounds is removed. Q1 is the 25th percentile</w:t>
      </w:r>
      <w:r w:rsidR="003034E0">
        <w:t>,</w:t>
      </w:r>
      <w:r w:rsidRPr="003034E0">
        <w:t xml:space="preserve"> and Q3 is the 75th percentile of the data. The multiplier 1.5 was established by statistician John Tukey and is the standard threshold used in box plots.</w:t>
      </w:r>
    </w:p>
    <w:p w:rsidR="00DB269B" w:rsidRPr="003034E0" w:rsidRDefault="00DB269B">
      <w:pPr>
        <w:spacing w:after="120"/>
      </w:pPr>
    </w:p>
    <w:p w:rsidR="00DB269B" w:rsidRPr="003034E0" w:rsidRDefault="001172C6">
      <w:pPr>
        <w:spacing w:after="160"/>
      </w:pPr>
      <w:r w:rsidRPr="003034E0">
        <w:t>Core strengths:</w:t>
      </w:r>
    </w:p>
    <w:p w:rsidR="00DB269B" w:rsidRPr="003034E0" w:rsidRDefault="001172C6">
      <w:pPr>
        <w:pStyle w:val="ListParagraph"/>
        <w:numPr>
          <w:ilvl w:val="0"/>
          <w:numId w:val="2"/>
        </w:numPr>
        <w:spacing w:after="120"/>
      </w:pPr>
      <w:r w:rsidRPr="003034E0">
        <w:t>Non-para</w:t>
      </w:r>
      <w:r w:rsidR="003034E0">
        <w:t>metric</w:t>
      </w:r>
      <w:r w:rsidRPr="003034E0">
        <w:t xml:space="preserve"> </w:t>
      </w:r>
      <w:r w:rsidR="003034E0">
        <w:t>does not assume</w:t>
      </w:r>
      <w:r w:rsidRPr="003034E0">
        <w:t xml:space="preserve"> the shape of the distribution</w:t>
      </w:r>
    </w:p>
    <w:p w:rsidR="00DB269B" w:rsidRPr="003034E0" w:rsidRDefault="003034E0">
      <w:pPr>
        <w:pStyle w:val="ListParagraph"/>
        <w:numPr>
          <w:ilvl w:val="0"/>
          <w:numId w:val="2"/>
        </w:numPr>
        <w:spacing w:after="120"/>
      </w:pPr>
      <w:r>
        <w:t>Robust to contamination</w:t>
      </w:r>
      <w:r w:rsidR="001172C6" w:rsidRPr="003034E0">
        <w:t xml:space="preserve"> extreme outliers do not shift Q1 or Q3, so the boundaries remain stable</w:t>
      </w:r>
    </w:p>
    <w:p w:rsidR="00DB269B" w:rsidRPr="003034E0" w:rsidRDefault="001172C6">
      <w:pPr>
        <w:pStyle w:val="ListParagraph"/>
        <w:numPr>
          <w:ilvl w:val="0"/>
          <w:numId w:val="2"/>
        </w:numPr>
        <w:spacing w:after="120"/>
      </w:pPr>
      <w:r w:rsidRPr="003034E0">
        <w:t>Works correctly on skewed, asymmetric, or unknown distributions</w:t>
      </w:r>
    </w:p>
    <w:p w:rsidR="00DB269B" w:rsidRPr="003034E0" w:rsidRDefault="001172C6">
      <w:pPr>
        <w:pStyle w:val="ListParagraph"/>
        <w:numPr>
          <w:ilvl w:val="0"/>
          <w:numId w:val="2"/>
        </w:numPr>
        <w:spacing w:after="120"/>
      </w:pPr>
      <w:r w:rsidRPr="003034E0">
        <w:lastRenderedPageBreak/>
        <w:t>The standard method used in e</w:t>
      </w:r>
      <w:r w:rsidRPr="003034E0">
        <w:t>xploratory data analysis and ML data preprocessing</w:t>
      </w:r>
    </w:p>
    <w:p w:rsidR="00DB269B" w:rsidRPr="003034E0" w:rsidRDefault="00DB269B">
      <w:pPr>
        <w:spacing w:after="120"/>
      </w:pPr>
    </w:p>
    <w:p w:rsidR="00DB269B" w:rsidRPr="003034E0" w:rsidRDefault="001172C6">
      <w:pPr>
        <w:pStyle w:val="Heading2"/>
        <w:rPr>
          <w:color w:val="auto"/>
        </w:rPr>
      </w:pPr>
      <w:r w:rsidRPr="003034E0">
        <w:rPr>
          <w:color w:val="auto"/>
        </w:rPr>
        <w:t>Side-by-Side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3034E0" w:rsidRPr="003034E0" w:rsidTr="001172C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B269B" w:rsidRPr="003034E0" w:rsidRDefault="001172C6" w:rsidP="003034E0">
            <w:pPr>
              <w:shd w:val="clear" w:color="auto" w:fill="FFFFFF" w:themeFill="background1"/>
            </w:pPr>
            <w:r w:rsidRPr="003034E0">
              <w:rPr>
                <w:b/>
                <w:bCs/>
              </w:rPr>
              <w:t>Property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B269B" w:rsidRPr="003034E0" w:rsidRDefault="001172C6" w:rsidP="003034E0">
            <w:pPr>
              <w:shd w:val="clear" w:color="auto" w:fill="FFFFFF" w:themeFill="background1"/>
            </w:pPr>
            <w:r w:rsidRPr="003034E0">
              <w:rPr>
                <w:b/>
                <w:bCs/>
              </w:rPr>
              <w:t>Z-Score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B269B" w:rsidRPr="003034E0" w:rsidRDefault="001172C6" w:rsidP="003034E0">
            <w:pPr>
              <w:shd w:val="clear" w:color="auto" w:fill="FFFFFF" w:themeFill="background1"/>
            </w:pPr>
            <w:r w:rsidRPr="003034E0">
              <w:rPr>
                <w:b/>
                <w:bCs/>
              </w:rPr>
              <w:t>IQR</w:t>
            </w:r>
          </w:p>
        </w:tc>
      </w:tr>
      <w:tr w:rsidR="003034E0" w:rsidRPr="003034E0" w:rsidTr="001172C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B269B" w:rsidRPr="003034E0" w:rsidRDefault="001172C6" w:rsidP="003034E0">
            <w:pPr>
              <w:shd w:val="clear" w:color="auto" w:fill="FFFFFF" w:themeFill="background1"/>
            </w:pPr>
            <w:r w:rsidRPr="003034E0">
              <w:t>Distribution assumption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B269B" w:rsidRPr="003034E0" w:rsidRDefault="001172C6" w:rsidP="003034E0">
            <w:pPr>
              <w:shd w:val="clear" w:color="auto" w:fill="FFFFFF" w:themeFill="background1"/>
            </w:pPr>
            <w:r w:rsidRPr="003034E0">
              <w:t>Requires normal distribution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B269B" w:rsidRPr="003034E0" w:rsidRDefault="001172C6" w:rsidP="003034E0">
            <w:pPr>
              <w:shd w:val="clear" w:color="auto" w:fill="FFFFFF" w:themeFill="background1"/>
            </w:pPr>
            <w:r w:rsidRPr="003034E0">
              <w:t>No assumption required</w:t>
            </w:r>
          </w:p>
        </w:tc>
      </w:tr>
      <w:tr w:rsidR="003034E0" w:rsidRPr="003034E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B269B" w:rsidRPr="003034E0" w:rsidRDefault="001172C6" w:rsidP="003034E0">
            <w:pPr>
              <w:shd w:val="clear" w:color="auto" w:fill="FFFFFF" w:themeFill="background1"/>
            </w:pPr>
            <w:r w:rsidRPr="003034E0">
              <w:t>Sensitivity to outliers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B269B" w:rsidRPr="003034E0" w:rsidRDefault="001172C6" w:rsidP="003034E0">
            <w:pPr>
              <w:shd w:val="clear" w:color="auto" w:fill="FFFFFF" w:themeFill="background1"/>
            </w:pPr>
            <w:r w:rsidRPr="003034E0">
              <w:t>High — mean/</w:t>
            </w:r>
            <w:proofErr w:type="spellStart"/>
            <w:r w:rsidRPr="003034E0">
              <w:t>std</w:t>
            </w:r>
            <w:proofErr w:type="spellEnd"/>
            <w:r w:rsidRPr="003034E0">
              <w:t xml:space="preserve"> shift with outliers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B269B" w:rsidRPr="003034E0" w:rsidRDefault="001172C6" w:rsidP="003034E0">
            <w:pPr>
              <w:shd w:val="clear" w:color="auto" w:fill="FFFFFF" w:themeFill="background1"/>
            </w:pPr>
            <w:r w:rsidRPr="003034E0">
              <w:t xml:space="preserve">Low </w:t>
            </w:r>
            <w:r w:rsidRPr="003034E0">
              <w:t>percentiles are stable</w:t>
            </w:r>
          </w:p>
        </w:tc>
      </w:tr>
      <w:tr w:rsidR="003034E0" w:rsidRPr="003034E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B269B" w:rsidRPr="003034E0" w:rsidRDefault="001172C6" w:rsidP="003034E0">
            <w:pPr>
              <w:shd w:val="clear" w:color="auto" w:fill="FFFFFF" w:themeFill="background1"/>
            </w:pPr>
            <w:r w:rsidRPr="003034E0">
              <w:t>Formula basis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B269B" w:rsidRPr="003034E0" w:rsidRDefault="001172C6" w:rsidP="003034E0">
            <w:pPr>
              <w:shd w:val="clear" w:color="auto" w:fill="FFFFFF" w:themeFill="background1"/>
            </w:pPr>
            <w:r w:rsidRPr="003034E0">
              <w:t>Mean and Standard Deviation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B269B" w:rsidRPr="003034E0" w:rsidRDefault="001172C6" w:rsidP="003034E0">
            <w:pPr>
              <w:shd w:val="clear" w:color="auto" w:fill="FFFFFF" w:themeFill="background1"/>
            </w:pPr>
            <w:r w:rsidRPr="003034E0">
              <w:t>Q1, Q3, and IQR</w:t>
            </w:r>
          </w:p>
        </w:tc>
      </w:tr>
      <w:tr w:rsidR="003034E0" w:rsidRPr="003034E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B269B" w:rsidRPr="003034E0" w:rsidRDefault="001172C6" w:rsidP="003034E0">
            <w:pPr>
              <w:shd w:val="clear" w:color="auto" w:fill="FFFFFF" w:themeFill="background1"/>
            </w:pPr>
            <w:r w:rsidRPr="003034E0">
              <w:t>Outlier threshold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B269B" w:rsidRPr="003034E0" w:rsidRDefault="001172C6" w:rsidP="003034E0">
            <w:pPr>
              <w:shd w:val="clear" w:color="auto" w:fill="FFFFFF" w:themeFill="background1"/>
            </w:pPr>
            <w:r w:rsidRPr="003034E0">
              <w:t>|Z| &gt; 3.0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B269B" w:rsidRPr="003034E0" w:rsidRDefault="001172C6" w:rsidP="003034E0">
            <w:pPr>
              <w:shd w:val="clear" w:color="auto" w:fill="FFFFFF" w:themeFill="background1"/>
            </w:pPr>
            <w:r w:rsidRPr="003034E0">
              <w:t>Outside Q1/Q3 ± 1.5 × IQR</w:t>
            </w:r>
          </w:p>
        </w:tc>
      </w:tr>
      <w:tr w:rsidR="003034E0" w:rsidRPr="003034E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B269B" w:rsidRPr="003034E0" w:rsidRDefault="001172C6" w:rsidP="003034E0">
            <w:pPr>
              <w:shd w:val="clear" w:color="auto" w:fill="FFFFFF" w:themeFill="background1"/>
            </w:pPr>
            <w:r w:rsidRPr="003034E0">
              <w:t>Best use case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B269B" w:rsidRPr="003034E0" w:rsidRDefault="001172C6" w:rsidP="003034E0">
            <w:pPr>
              <w:shd w:val="clear" w:color="auto" w:fill="FFFFFF" w:themeFill="background1"/>
            </w:pPr>
            <w:r w:rsidRPr="003034E0">
              <w:t>Clean, symmetric, known distributions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B269B" w:rsidRPr="003034E0" w:rsidRDefault="001172C6" w:rsidP="003034E0">
            <w:pPr>
              <w:shd w:val="clear" w:color="auto" w:fill="FFFFFF" w:themeFill="background1"/>
            </w:pPr>
            <w:r w:rsidRPr="003034E0">
              <w:t>Real-world, skewed, or contaminated data</w:t>
            </w:r>
          </w:p>
        </w:tc>
      </w:tr>
      <w:tr w:rsidR="003034E0" w:rsidRPr="003034E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B269B" w:rsidRPr="003034E0" w:rsidRDefault="001172C6" w:rsidP="003034E0">
            <w:pPr>
              <w:shd w:val="clear" w:color="auto" w:fill="FFFFFF" w:themeFill="background1"/>
            </w:pPr>
            <w:r w:rsidRPr="003034E0">
              <w:t>Used in this pipeline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B269B" w:rsidRPr="003034E0" w:rsidRDefault="001172C6" w:rsidP="003034E0">
            <w:pPr>
              <w:shd w:val="clear" w:color="auto" w:fill="FFFFFF" w:themeFill="background1"/>
            </w:pPr>
            <w:r w:rsidRPr="003034E0">
              <w:t>No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B269B" w:rsidRPr="003034E0" w:rsidRDefault="001172C6" w:rsidP="003034E0">
            <w:pPr>
              <w:shd w:val="clear" w:color="auto" w:fill="FFFFFF" w:themeFill="background1"/>
            </w:pPr>
            <w:r w:rsidRPr="003034E0">
              <w:t>Yes</w:t>
            </w:r>
          </w:p>
        </w:tc>
      </w:tr>
    </w:tbl>
    <w:p w:rsidR="00DB269B" w:rsidRPr="003034E0" w:rsidRDefault="00DB269B" w:rsidP="003034E0">
      <w:pPr>
        <w:shd w:val="clear" w:color="auto" w:fill="FFFFFF" w:themeFill="background1"/>
        <w:spacing w:after="120"/>
      </w:pPr>
    </w:p>
    <w:p w:rsidR="00DB269B" w:rsidRPr="003034E0" w:rsidRDefault="001172C6">
      <w:pPr>
        <w:spacing w:after="80"/>
        <w:jc w:val="center"/>
      </w:pPr>
      <w:r w:rsidRPr="003034E0">
        <w:rPr>
          <w:noProof/>
        </w:rPr>
        <w:drawing>
          <wp:inline distT="0" distB="0" distL="0" distR="0">
            <wp:extent cx="5715000" cy="2381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69B" w:rsidRPr="003034E0" w:rsidRDefault="00DB269B">
      <w:pPr>
        <w:spacing w:after="240"/>
        <w:jc w:val="center"/>
      </w:pPr>
    </w:p>
    <w:p w:rsidR="00DB269B" w:rsidRPr="003034E0" w:rsidRDefault="00DB269B">
      <w:pPr>
        <w:spacing w:after="120"/>
      </w:pPr>
    </w:p>
    <w:p w:rsidR="00DB269B" w:rsidRPr="003034E0" w:rsidRDefault="001172C6">
      <w:pPr>
        <w:pStyle w:val="Heading2"/>
        <w:rPr>
          <w:color w:val="auto"/>
        </w:rPr>
      </w:pPr>
      <w:r w:rsidRPr="003034E0">
        <w:rPr>
          <w:color w:val="auto"/>
        </w:rPr>
        <w:t>Why IQR Was the Correct Choice</w:t>
      </w:r>
    </w:p>
    <w:p w:rsidR="00DB269B" w:rsidRPr="003034E0" w:rsidRDefault="001172C6">
      <w:pPr>
        <w:spacing w:after="160"/>
      </w:pPr>
      <w:r w:rsidRPr="003034E0">
        <w:t xml:space="preserve">Our dataset had extreme injected outliers (Age = 150, 200; Score = 500, 999). These values are so far from the real data that they would have significantly inflated the mean and standard deviation if </w:t>
      </w:r>
      <w:r w:rsidR="003034E0">
        <w:t xml:space="preserve">the </w:t>
      </w:r>
      <w:r w:rsidRPr="003034E0">
        <w:t>Z-score were applied. This inflation raises the detectio</w:t>
      </w:r>
      <w:r w:rsidRPr="003034E0">
        <w:t>n threshold, which could cause the method to miss other, less extreme outliers.</w:t>
      </w:r>
    </w:p>
    <w:p w:rsidR="00DB269B" w:rsidRPr="003034E0" w:rsidRDefault="00DB269B">
      <w:pPr>
        <w:spacing w:after="120"/>
      </w:pPr>
    </w:p>
    <w:p w:rsidR="00DB269B" w:rsidRPr="003034E0" w:rsidRDefault="001172C6">
      <w:pPr>
        <w:spacing w:after="160"/>
      </w:pPr>
      <w:r w:rsidRPr="003034E0">
        <w:t>IQR was the right choice because:</w:t>
      </w:r>
    </w:p>
    <w:p w:rsidR="00DB269B" w:rsidRPr="003034E0" w:rsidRDefault="001172C6">
      <w:pPr>
        <w:pStyle w:val="ListParagraph"/>
        <w:numPr>
          <w:ilvl w:val="0"/>
          <w:numId w:val="2"/>
        </w:numPr>
        <w:spacing w:after="120"/>
      </w:pPr>
      <w:r w:rsidRPr="003034E0">
        <w:t>The injected extreme valu</w:t>
      </w:r>
      <w:r>
        <w:t>es had zero effect on Q1 or Q3</w:t>
      </w:r>
      <w:r w:rsidRPr="003034E0">
        <w:t xml:space="preserve"> percentiles are immune to extreme contamination</w:t>
      </w:r>
    </w:p>
    <w:p w:rsidR="00DB269B" w:rsidRPr="003034E0" w:rsidRDefault="001172C6">
      <w:pPr>
        <w:pStyle w:val="ListParagraph"/>
        <w:numPr>
          <w:ilvl w:val="0"/>
          <w:numId w:val="2"/>
        </w:numPr>
        <w:spacing w:after="120"/>
      </w:pPr>
      <w:r w:rsidRPr="003034E0">
        <w:lastRenderedPageBreak/>
        <w:t>No assumption about normal distribu</w:t>
      </w:r>
      <w:r w:rsidRPr="003034E0">
        <w:t>tion was needed</w:t>
      </w:r>
    </w:p>
    <w:p w:rsidR="00DB269B" w:rsidRPr="003034E0" w:rsidRDefault="001172C6">
      <w:pPr>
        <w:pStyle w:val="ListParagraph"/>
        <w:numPr>
          <w:ilvl w:val="0"/>
          <w:numId w:val="2"/>
        </w:numPr>
        <w:spacing w:after="120"/>
      </w:pPr>
      <w:r w:rsidRPr="003034E0">
        <w:t>The method correctly identified and removed 2,436 rows (2.4% of the dataset), consistent with the injection rate</w:t>
      </w:r>
    </w:p>
    <w:p w:rsidR="00DB269B" w:rsidRPr="003034E0" w:rsidRDefault="001172C6">
      <w:pPr>
        <w:pStyle w:val="ListParagraph"/>
        <w:numPr>
          <w:ilvl w:val="0"/>
          <w:numId w:val="2"/>
        </w:numPr>
        <w:spacing w:after="120"/>
      </w:pPr>
      <w:r w:rsidRPr="003034E0">
        <w:t>The remaining 97,564 rows represent statistically clean data within realistic age and score ranges</w:t>
      </w:r>
    </w:p>
    <w:p w:rsidR="00DB269B" w:rsidRPr="003034E0" w:rsidRDefault="00DB269B">
      <w:pPr>
        <w:spacing w:after="120"/>
      </w:pPr>
    </w:p>
    <w:p w:rsidR="00DB269B" w:rsidRPr="003034E0" w:rsidRDefault="001172C6">
      <w:pPr>
        <w:pStyle w:val="Heading1"/>
        <w:rPr>
          <w:color w:val="auto"/>
        </w:rPr>
      </w:pPr>
      <w:r w:rsidRPr="003034E0">
        <w:rPr>
          <w:color w:val="auto"/>
        </w:rPr>
        <w:t>5. Summary and Conclusions</w:t>
      </w:r>
    </w:p>
    <w:p w:rsidR="00DB269B" w:rsidRPr="003034E0" w:rsidRDefault="001172C6">
      <w:pPr>
        <w:spacing w:after="160"/>
      </w:pPr>
      <w:r w:rsidRPr="003034E0">
        <w:t>This audit established two key engineering findings:</w:t>
      </w:r>
    </w:p>
    <w:p w:rsidR="00DB269B" w:rsidRPr="003034E0" w:rsidRDefault="00DB269B">
      <w:pPr>
        <w:spacing w:after="120"/>
      </w:pPr>
    </w:p>
    <w:p w:rsidR="00DB269B" w:rsidRPr="003034E0" w:rsidRDefault="001172C6">
      <w:pPr>
        <w:spacing w:after="160"/>
      </w:pPr>
      <w:r>
        <w:rPr>
          <w:b/>
          <w:bCs/>
        </w:rPr>
        <w:t>Finding 1</w:t>
      </w:r>
      <w:proofErr w:type="gramStart"/>
      <w:r>
        <w:rPr>
          <w:b/>
          <w:bCs/>
        </w:rPr>
        <w:t>:</w:t>
      </w:r>
      <w:r w:rsidRPr="003034E0">
        <w:rPr>
          <w:b/>
          <w:bCs/>
        </w:rPr>
        <w:t>Vectorization</w:t>
      </w:r>
      <w:proofErr w:type="gramEnd"/>
      <w:r w:rsidRPr="003034E0">
        <w:rPr>
          <w:b/>
          <w:bCs/>
        </w:rPr>
        <w:t xml:space="preserve"> is not optional:</w:t>
      </w:r>
    </w:p>
    <w:p w:rsidR="00DB269B" w:rsidRPr="003034E0" w:rsidRDefault="001172C6">
      <w:pPr>
        <w:spacing w:after="160"/>
      </w:pPr>
      <w:r w:rsidRPr="003034E0">
        <w:t xml:space="preserve">An 851.7x speedup over a for-loop is not a minor optimization. At 100,000 rows, the loop took 5.3 seconds. At 10 million rows, that becomes 9 minutes. </w:t>
      </w:r>
      <w:proofErr w:type="spellStart"/>
      <w:r w:rsidRPr="003034E0">
        <w:t>Vectoriz</w:t>
      </w:r>
      <w:r w:rsidRPr="003034E0">
        <w:t>ed</w:t>
      </w:r>
      <w:proofErr w:type="spellEnd"/>
      <w:r w:rsidRPr="003034E0">
        <w:t xml:space="preserve"> Pandas at the same scale takes under a second. Any production ML pipeline that uses for-loops for numerical operations on </w:t>
      </w:r>
      <w:proofErr w:type="spellStart"/>
      <w:r w:rsidRPr="003034E0">
        <w:t>DataFrames</w:t>
      </w:r>
      <w:proofErr w:type="spellEnd"/>
      <w:r w:rsidRPr="003034E0">
        <w:t xml:space="preserve"> is fundamentally broken at scale.</w:t>
      </w:r>
    </w:p>
    <w:p w:rsidR="00DB269B" w:rsidRPr="003034E0" w:rsidRDefault="00DB269B">
      <w:pPr>
        <w:spacing w:after="120"/>
      </w:pPr>
    </w:p>
    <w:p w:rsidR="00DB269B" w:rsidRPr="003034E0" w:rsidRDefault="001172C6">
      <w:pPr>
        <w:spacing w:after="160"/>
      </w:pPr>
      <w:r>
        <w:rPr>
          <w:b/>
          <w:bCs/>
        </w:rPr>
        <w:t>Finding 2 :</w:t>
      </w:r>
      <w:bookmarkStart w:id="0" w:name="_GoBack"/>
      <w:bookmarkEnd w:id="0"/>
      <w:r w:rsidRPr="003034E0">
        <w:rPr>
          <w:b/>
          <w:bCs/>
        </w:rPr>
        <w:t>Outlier method selection is data-dependent:</w:t>
      </w:r>
    </w:p>
    <w:p w:rsidR="00DB269B" w:rsidRPr="003034E0" w:rsidRDefault="003034E0">
      <w:pPr>
        <w:spacing w:after="160"/>
      </w:pPr>
      <w:r>
        <w:t xml:space="preserve">The </w:t>
      </w:r>
      <w:r w:rsidR="001172C6" w:rsidRPr="003034E0">
        <w:t>Z-score is not universally ap</w:t>
      </w:r>
      <w:r w:rsidR="001172C6" w:rsidRPr="003034E0">
        <w:t>plicable. It is a valid method specifically for normally distributed, uncontaminated data. For real-world pipelines where the distribution is unknown or contaminated, IQR is the safer, more robust default. The choice of method directly affects which rows s</w:t>
      </w:r>
      <w:r w:rsidR="001172C6" w:rsidRPr="003034E0">
        <w:t>urvive the cleaning step, and therefore what the model trains on.</w:t>
      </w:r>
    </w:p>
    <w:p w:rsidR="00DB269B" w:rsidRPr="003034E0" w:rsidRDefault="00DB269B">
      <w:pPr>
        <w:spacing w:after="120"/>
      </w:pPr>
    </w:p>
    <w:p w:rsidR="00DB269B" w:rsidRPr="003034E0" w:rsidRDefault="00DB269B">
      <w:pPr>
        <w:spacing w:after="120"/>
      </w:pPr>
    </w:p>
    <w:sectPr w:rsidR="00DB269B" w:rsidRPr="003034E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C2CA7"/>
    <w:multiLevelType w:val="hybridMultilevel"/>
    <w:tmpl w:val="5E6E1E68"/>
    <w:lvl w:ilvl="0" w:tplc="F8A2276E">
      <w:start w:val="1"/>
      <w:numFmt w:val="bullet"/>
      <w:lvlText w:val="•"/>
      <w:lvlJc w:val="left"/>
      <w:pPr>
        <w:ind w:left="720" w:hanging="360"/>
      </w:pPr>
    </w:lvl>
    <w:lvl w:ilvl="1" w:tplc="2FDA1F9C">
      <w:numFmt w:val="decimal"/>
      <w:lvlText w:val=""/>
      <w:lvlJc w:val="left"/>
    </w:lvl>
    <w:lvl w:ilvl="2" w:tplc="EE2E1F8E">
      <w:numFmt w:val="decimal"/>
      <w:lvlText w:val=""/>
      <w:lvlJc w:val="left"/>
    </w:lvl>
    <w:lvl w:ilvl="3" w:tplc="020CFE34">
      <w:numFmt w:val="decimal"/>
      <w:lvlText w:val=""/>
      <w:lvlJc w:val="left"/>
    </w:lvl>
    <w:lvl w:ilvl="4" w:tplc="DD209FDE">
      <w:numFmt w:val="decimal"/>
      <w:lvlText w:val=""/>
      <w:lvlJc w:val="left"/>
    </w:lvl>
    <w:lvl w:ilvl="5" w:tplc="B3F44532">
      <w:numFmt w:val="decimal"/>
      <w:lvlText w:val=""/>
      <w:lvlJc w:val="left"/>
    </w:lvl>
    <w:lvl w:ilvl="6" w:tplc="F48EA488">
      <w:numFmt w:val="decimal"/>
      <w:lvlText w:val=""/>
      <w:lvlJc w:val="left"/>
    </w:lvl>
    <w:lvl w:ilvl="7" w:tplc="75E695D2">
      <w:numFmt w:val="decimal"/>
      <w:lvlText w:val=""/>
      <w:lvlJc w:val="left"/>
    </w:lvl>
    <w:lvl w:ilvl="8" w:tplc="11BA674C">
      <w:numFmt w:val="decimal"/>
      <w:lvlText w:val=""/>
      <w:lvlJc w:val="left"/>
    </w:lvl>
  </w:abstractNum>
  <w:abstractNum w:abstractNumId="1" w15:restartNumberingAfterBreak="0">
    <w:nsid w:val="2A1514A2"/>
    <w:multiLevelType w:val="hybridMultilevel"/>
    <w:tmpl w:val="5E0C4760"/>
    <w:lvl w:ilvl="0" w:tplc="9B14E316">
      <w:start w:val="1"/>
      <w:numFmt w:val="bullet"/>
      <w:lvlText w:val="●"/>
      <w:lvlJc w:val="left"/>
      <w:pPr>
        <w:ind w:left="720" w:hanging="360"/>
      </w:pPr>
    </w:lvl>
    <w:lvl w:ilvl="1" w:tplc="8230E962">
      <w:start w:val="1"/>
      <w:numFmt w:val="bullet"/>
      <w:lvlText w:val="○"/>
      <w:lvlJc w:val="left"/>
      <w:pPr>
        <w:ind w:left="1440" w:hanging="360"/>
      </w:pPr>
    </w:lvl>
    <w:lvl w:ilvl="2" w:tplc="0F8240E6">
      <w:start w:val="1"/>
      <w:numFmt w:val="bullet"/>
      <w:lvlText w:val="■"/>
      <w:lvlJc w:val="left"/>
      <w:pPr>
        <w:ind w:left="2160" w:hanging="360"/>
      </w:pPr>
    </w:lvl>
    <w:lvl w:ilvl="3" w:tplc="0C72CA72">
      <w:start w:val="1"/>
      <w:numFmt w:val="bullet"/>
      <w:lvlText w:val="●"/>
      <w:lvlJc w:val="left"/>
      <w:pPr>
        <w:ind w:left="2880" w:hanging="360"/>
      </w:pPr>
    </w:lvl>
    <w:lvl w:ilvl="4" w:tplc="EB3ABD0A">
      <w:start w:val="1"/>
      <w:numFmt w:val="bullet"/>
      <w:lvlText w:val="○"/>
      <w:lvlJc w:val="left"/>
      <w:pPr>
        <w:ind w:left="3600" w:hanging="360"/>
      </w:pPr>
    </w:lvl>
    <w:lvl w:ilvl="5" w:tplc="B9022FC8">
      <w:start w:val="1"/>
      <w:numFmt w:val="bullet"/>
      <w:lvlText w:val="■"/>
      <w:lvlJc w:val="left"/>
      <w:pPr>
        <w:ind w:left="4320" w:hanging="360"/>
      </w:pPr>
    </w:lvl>
    <w:lvl w:ilvl="6" w:tplc="6B120AE0">
      <w:start w:val="1"/>
      <w:numFmt w:val="bullet"/>
      <w:lvlText w:val="●"/>
      <w:lvlJc w:val="left"/>
      <w:pPr>
        <w:ind w:left="5040" w:hanging="360"/>
      </w:pPr>
    </w:lvl>
    <w:lvl w:ilvl="7" w:tplc="7F80DA32">
      <w:start w:val="1"/>
      <w:numFmt w:val="bullet"/>
      <w:lvlText w:val="●"/>
      <w:lvlJc w:val="left"/>
      <w:pPr>
        <w:ind w:left="5760" w:hanging="360"/>
      </w:pPr>
    </w:lvl>
    <w:lvl w:ilvl="8" w:tplc="405458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69B"/>
    <w:rsid w:val="001172C6"/>
    <w:rsid w:val="003034E0"/>
    <w:rsid w:val="00DB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61FB5"/>
  <w15:docId w15:val="{CFBA943F-CB5D-4DB9-9F23-E75C8F87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1048</Words>
  <Characters>5977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Izza Ibrar</cp:lastModifiedBy>
  <cp:revision>2</cp:revision>
  <dcterms:created xsi:type="dcterms:W3CDTF">2026-06-03T07:46:00Z</dcterms:created>
  <dcterms:modified xsi:type="dcterms:W3CDTF">2026-06-03T08:22:00Z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3a1d0c22-cdce-4399-b3b2-94b070383786</vt:lpwstr>
  </property>
</Properties>
</file>