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C54B9B">
      <w:pPr>
        <w:numPr>
          <w:ilvl w:val="0"/>
          <w:numId w:val="1"/>
        </w:numPr>
        <w:bidi w:val="0"/>
        <w:jc w:val="center"/>
        <w:rPr>
          <w:rFonts w:hint="default" w:ascii="Times New Roman" w:hAnsi="Times New Roman" w:cs="Times New Roman"/>
          <w:b/>
          <w:bCs/>
          <w:sz w:val="32"/>
          <w:szCs w:val="32"/>
        </w:rPr>
      </w:pPr>
      <w:r>
        <w:rPr>
          <w:rFonts w:hint="default" w:ascii="Times New Roman" w:hAnsi="Times New Roman" w:cs="Times New Roman"/>
          <w:b/>
          <w:bCs/>
          <w:sz w:val="32"/>
          <w:szCs w:val="32"/>
        </w:rPr>
        <w:t>Learning Based Tic-Tac-Toe Game</w:t>
      </w:r>
    </w:p>
    <w:p w14:paraId="6DC504A9">
      <w:pPr>
        <w:bidi w:val="0"/>
        <w:rPr>
          <w:rFonts w:hint="default"/>
        </w:rPr>
      </w:pPr>
      <w:r>
        <w:rPr>
          <w:rFonts w:hint="default"/>
        </w:rPr>
        <w:t>Youtube:https://youtu.be/NVHrlGJrwjI</w:t>
      </w:r>
    </w:p>
    <w:p w14:paraId="6F56CC6D">
      <w:pPr>
        <w:bidi w:val="0"/>
        <w:rPr>
          <w:rFonts w:hint="default"/>
        </w:rPr>
      </w:pPr>
      <w:r>
        <w:rPr>
          <w:rFonts w:hint="default"/>
        </w:rPr>
        <w:t>Github:https://github.com/Izzy-byte261/tic_tac_toe_qlearning/blob/main/README.md?plain=1</w:t>
      </w:r>
    </w:p>
    <w:p w14:paraId="5AD06539">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cs="Times New Roman"/>
          <w:b/>
          <w:bCs/>
          <w:sz w:val="28"/>
          <w:szCs w:val="28"/>
          <w:lang w:val="en-US" w:eastAsia="zh-CN"/>
        </w:rPr>
      </w:pPr>
      <w:r>
        <w:rPr>
          <w:rFonts w:hint="default" w:ascii="Times New Roman" w:hAnsi="Times New Roman" w:cs="Times New Roman"/>
          <w:b/>
          <w:bCs/>
          <w:sz w:val="28"/>
          <w:szCs w:val="28"/>
          <w:lang w:val="en-US" w:eastAsia="zh-CN"/>
        </w:rPr>
        <w:t>1.Introduction</w:t>
      </w:r>
    </w:p>
    <w:p w14:paraId="2F5F2867">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cs="Times New Roman"/>
        </w:rPr>
      </w:pPr>
      <w:r>
        <w:rPr>
          <w:rFonts w:hint="default" w:ascii="Times New Roman" w:hAnsi="Times New Roman" w:cs="Times New Roman"/>
        </w:rPr>
        <w:t>This game is based on classic tic-tac-toe rules, featuring clear regulations, well-defined states and action spaces, and a rational reward function. It combines the Q-Learning algorithm from reinforcement learning to create a human-versus-AI match. The core objective is to train the AI agent through self-play, enabling it to master optimal tic-tac-toe strategies and ultimately provide human players with a challenging competitive experience.</w:t>
      </w:r>
    </w:p>
    <w:p w14:paraId="4C1715B5">
      <w:pPr>
        <w:keepNext w:val="0"/>
        <w:keepLines w:val="0"/>
        <w:pageBreakBefore w:val="0"/>
        <w:widowControl w:val="0"/>
        <w:numPr>
          <w:ilvl w:val="0"/>
          <w:numId w:val="2"/>
        </w:numPr>
        <w:kinsoku/>
        <w:wordWrap/>
        <w:overflowPunct/>
        <w:topLinePunct w:val="0"/>
        <w:autoSpaceDE/>
        <w:autoSpaceDN/>
        <w:bidi w:val="0"/>
        <w:adjustRightInd/>
        <w:snapToGrid/>
        <w:ind w:firstLine="0" w:firstLineChars="0"/>
        <w:textAlignment w:val="auto"/>
        <w:rPr>
          <w:rFonts w:hint="default" w:ascii="Times New Roman" w:hAnsi="Times New Roman" w:cs="Times New Roman"/>
          <w:b/>
          <w:bCs/>
          <w:sz w:val="28"/>
          <w:szCs w:val="28"/>
          <w:lang w:val="en-US" w:eastAsia="zh-CN"/>
        </w:rPr>
      </w:pPr>
      <w:r>
        <w:rPr>
          <w:rFonts w:hint="default" w:ascii="Times New Roman" w:hAnsi="Times New Roman" w:cs="Times New Roman"/>
          <w:b/>
          <w:bCs/>
          <w:sz w:val="28"/>
          <w:szCs w:val="28"/>
          <w:lang w:val="en-US" w:eastAsia="zh-CN"/>
        </w:rPr>
        <w:t>Game Design</w:t>
      </w:r>
    </w:p>
    <w:p w14:paraId="6E09F5C4">
      <w:pPr>
        <w:keepNext w:val="0"/>
        <w:keepLines w:val="0"/>
        <w:pageBreakBefore w:val="0"/>
        <w:widowControl w:val="0"/>
        <w:numPr>
          <w:ilvl w:val="1"/>
          <w:numId w:val="2"/>
        </w:numPr>
        <w:kinsoku/>
        <w:wordWrap/>
        <w:overflowPunct/>
        <w:topLinePunct w:val="0"/>
        <w:autoSpaceDE/>
        <w:autoSpaceDN/>
        <w:bidi w:val="0"/>
        <w:adjustRightInd/>
        <w:snapToGrid/>
        <w:textAlignment w:val="auto"/>
        <w:rPr>
          <w:rFonts w:hint="default" w:ascii="Times New Roman" w:hAnsi="Times New Roman" w:cs="Times New Roman"/>
          <w:b/>
          <w:bCs/>
        </w:rPr>
      </w:pPr>
      <w:r>
        <w:rPr>
          <w:rFonts w:hint="default" w:ascii="Times New Roman" w:hAnsi="Times New Roman" w:cs="Times New Roman"/>
          <w:b/>
          <w:bCs/>
          <w:sz w:val="24"/>
          <w:szCs w:val="24"/>
          <w:lang w:val="en-US" w:eastAsia="zh-CN"/>
        </w:rPr>
        <w:t>Rules of the Game</w:t>
      </w:r>
    </w:p>
    <w:p w14:paraId="5CDB164B">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ascii="Times New Roman" w:hAnsi="Times New Roman" w:cs="Times New Roman"/>
        </w:rPr>
      </w:pPr>
      <w:r>
        <w:rPr>
          <w:rFonts w:hint="default" w:ascii="Times New Roman" w:hAnsi="Times New Roman" w:cs="Times New Roman"/>
        </w:rPr>
        <w:t>In this game, two players face off: a human controls the X side, while an AI controls the O side. Players take turns placing pieces on a 3×3 grid. The first player to connect their pieces in a continuous straight line (horizontal, vertical, or diagonal) wins. If the grid fills up without either player forming a line, the game ends in a draw. Basic rules are as follows: X-side moves first. Pieces may only land on empty spaces. The game ends immediately upon determining the winner or filling the board. The match consists of 10 games, with the final score deciding the overall winner. The AI opponent makes decisions and executes moves based on the real-time game situation.</w:t>
      </w:r>
    </w:p>
    <w:p w14:paraId="0CA726B7">
      <w:pPr>
        <w:keepNext w:val="0"/>
        <w:keepLines w:val="0"/>
        <w:pageBreakBefore w:val="0"/>
        <w:widowControl w:val="0"/>
        <w:numPr>
          <w:ilvl w:val="1"/>
          <w:numId w:val="2"/>
        </w:numPr>
        <w:kinsoku/>
        <w:wordWrap/>
        <w:overflowPunct/>
        <w:topLinePunct w:val="0"/>
        <w:autoSpaceDE/>
        <w:autoSpaceDN/>
        <w:bidi w:val="0"/>
        <w:adjustRightInd/>
        <w:snapToGrid/>
        <w:ind w:left="0" w:leftChars="0" w:firstLine="0" w:firstLineChars="0"/>
        <w:textAlignment w:val="auto"/>
        <w:rPr>
          <w:rFonts w:hint="default" w:ascii="Times New Roman" w:hAnsi="Times New Roman" w:cs="Times New Roman"/>
          <w:b/>
          <w:bCs/>
        </w:rPr>
      </w:pPr>
      <w:r>
        <w:rPr>
          <w:rFonts w:hint="default" w:ascii="Times New Roman" w:hAnsi="Times New Roman" w:cs="Times New Roman"/>
          <w:b/>
          <w:bCs/>
          <w:lang w:val="en-US" w:eastAsia="zh-CN"/>
        </w:rPr>
        <w:t>S</w:t>
      </w:r>
      <w:r>
        <w:rPr>
          <w:rFonts w:hint="default" w:ascii="Times New Roman" w:hAnsi="Times New Roman" w:cs="Times New Roman"/>
          <w:b/>
          <w:bCs/>
        </w:rPr>
        <w:t>tate space and action space</w:t>
      </w:r>
      <w:r>
        <w:rPr>
          <w:rFonts w:hint="default" w:ascii="Times New Roman" w:hAnsi="Times New Roman" w:cs="Times New Roman"/>
          <w:b/>
          <w:bCs/>
          <w:lang w:val="en-US" w:eastAsia="zh-CN"/>
        </w:rPr>
        <w:t xml:space="preserve"> of Game</w:t>
      </w:r>
    </w:p>
    <w:p w14:paraId="1F2C4B12">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ascii="Times New Roman" w:hAnsi="Times New Roman" w:cs="Times New Roman"/>
        </w:rPr>
      </w:pPr>
      <w:r>
        <w:rPr>
          <w:rFonts w:hint="default" w:ascii="Times New Roman" w:hAnsi="Times New Roman" w:cs="Times New Roman"/>
          <w:lang w:val="en-US" w:eastAsia="zh-CN"/>
        </w:rPr>
        <w:t>S</w:t>
      </w:r>
      <w:r>
        <w:rPr>
          <w:rFonts w:hint="default" w:ascii="Times New Roman" w:hAnsi="Times New Roman" w:cs="Times New Roman"/>
        </w:rPr>
        <w:t>tate space</w:t>
      </w:r>
      <w:r>
        <w:rPr>
          <w:rFonts w:hint="default" w:ascii="Times New Roman" w:hAnsi="Times New Roman" w:cs="Times New Roman"/>
          <w:lang w:val="en-US" w:eastAsia="zh-CN"/>
        </w:rPr>
        <w:t>:</w:t>
      </w:r>
      <w:r>
        <w:rPr>
          <w:rFonts w:hint="default" w:ascii="Times New Roman" w:hAnsi="Times New Roman" w:cs="Times New Roman"/>
        </w:rPr>
        <w:t>The game state is represented by a 9-tuple, where each board cell has 3 possible states: 0 (empty), 1 (X, human player), 2 (O, AI player).</w:t>
      </w:r>
    </w:p>
    <w:p w14:paraId="782A4A54">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ascii="Times New Roman" w:hAnsi="Times New Roman" w:cs="Times New Roman"/>
        </w:rPr>
      </w:pPr>
      <w:r>
        <w:rPr>
          <w:rFonts w:hint="default" w:ascii="Times New Roman" w:hAnsi="Times New Roman" w:cs="Times New Roman"/>
          <w:lang w:val="en-US" w:eastAsia="zh-CN"/>
        </w:rPr>
        <w:t>A</w:t>
      </w:r>
      <w:r>
        <w:rPr>
          <w:rFonts w:hint="default" w:ascii="Times New Roman" w:hAnsi="Times New Roman" w:cs="Times New Roman"/>
        </w:rPr>
        <w:t>ction space</w:t>
      </w:r>
      <w:r>
        <w:rPr>
          <w:rFonts w:hint="default" w:ascii="Times New Roman" w:hAnsi="Times New Roman" w:cs="Times New Roman"/>
          <w:lang w:val="en-US" w:eastAsia="zh-CN"/>
        </w:rPr>
        <w:t>:</w:t>
      </w:r>
      <w:r>
        <w:rPr>
          <w:rFonts w:hint="default" w:ascii="Times New Roman" w:hAnsi="Times New Roman" w:cs="Times New Roman"/>
        </w:rPr>
        <w:t>The action space is an integer ranging from 0 to 8, corresponding to the 9 positions on the board.</w:t>
      </w:r>
    </w:p>
    <w:p w14:paraId="49B18222">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In the Q-Learning algorithm, the core lies in learning the value (Q-value) of “state-action pairs.” Therefore, the keys in the Q-table are (state, action): where state is a tuple from the state space, and action is an integer from the action space.</w:t>
      </w:r>
    </w:p>
    <w:p w14:paraId="4938D6F7">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The value in the Q-table represents the “expected cumulative reward” of taking that action in that state. The AI selects the optimal action by optimizing the Q-values.</w:t>
      </w:r>
    </w:p>
    <w:p w14:paraId="2631B117">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The state space describes “the current state of the board,” while the action space describes “what the player can do on the board.” Together, they form the core inputs for tic-tac-toe reinforcement learning.</w:t>
      </w:r>
    </w:p>
    <w:p w14:paraId="5E7CEE2E">
      <w:pPr>
        <w:keepNext w:val="0"/>
        <w:keepLines w:val="0"/>
        <w:pageBreakBefore w:val="0"/>
        <w:widowControl w:val="0"/>
        <w:numPr>
          <w:ilvl w:val="1"/>
          <w:numId w:val="2"/>
        </w:numPr>
        <w:kinsoku/>
        <w:wordWrap/>
        <w:overflowPunct/>
        <w:topLinePunct w:val="0"/>
        <w:autoSpaceDE/>
        <w:autoSpaceDN/>
        <w:bidi w:val="0"/>
        <w:adjustRightInd/>
        <w:snapToGrid/>
        <w:ind w:left="0" w:leftChars="0" w:firstLine="0" w:firstLineChars="0"/>
        <w:textAlignment w:val="auto"/>
        <w:rPr>
          <w:rFonts w:hint="default" w:ascii="Times New Roman" w:hAnsi="Times New Roman" w:cs="Times New Roman"/>
          <w:b/>
          <w:bCs/>
          <w:lang w:val="en-US" w:eastAsia="zh-CN"/>
        </w:rPr>
      </w:pPr>
      <w:r>
        <w:rPr>
          <w:rFonts w:hint="default" w:ascii="Times New Roman" w:hAnsi="Times New Roman" w:cs="Times New Roman"/>
          <w:b/>
          <w:bCs/>
          <w:lang w:val="en-US" w:eastAsia="zh-CN"/>
        </w:rPr>
        <w:t>UI design</w:t>
      </w:r>
    </w:p>
    <w:p w14:paraId="65D2DA6F">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The entire game interface follows a fresh pink-and-white color scheme and is built using Pygame. The game entry displays the title and subtitle, shows a decorative chessboard preview, lists the game rules, and allows players to click “START GAME” to begin the match. The game interface is as follows.</w:t>
      </w:r>
    </w:p>
    <w:p w14:paraId="41C4F7B6">
      <w:pPr>
        <w:keepNext w:val="0"/>
        <w:keepLines w:val="0"/>
        <w:pageBreakBefore w:val="0"/>
        <w:widowControl w:val="0"/>
        <w:numPr>
          <w:ilvl w:val="0"/>
          <w:numId w:val="0"/>
        </w:numPr>
        <w:kinsoku/>
        <w:wordWrap/>
        <w:overflowPunct/>
        <w:topLinePunct w:val="0"/>
        <w:autoSpaceDE/>
        <w:autoSpaceDN/>
        <w:bidi w:val="0"/>
        <w:adjustRightInd/>
        <w:snapToGrid/>
        <w:ind w:leftChars="0"/>
        <w:jc w:val="center"/>
        <w:textAlignment w:val="auto"/>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drawing>
          <wp:inline distT="0" distB="0" distL="114300" distR="114300">
            <wp:extent cx="3489960" cy="2879725"/>
            <wp:effectExtent l="0" t="0" r="2540" b="3175"/>
            <wp:docPr id="1" name="图片 1"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3"/>
                    <pic:cNvPicPr>
                      <a:picLocks noChangeAspect="1"/>
                    </pic:cNvPicPr>
                  </pic:nvPicPr>
                  <pic:blipFill>
                    <a:blip r:embed="rId6"/>
                    <a:stretch>
                      <a:fillRect/>
                    </a:stretch>
                  </pic:blipFill>
                  <pic:spPr>
                    <a:xfrm>
                      <a:off x="0" y="0"/>
                      <a:ext cx="3489960" cy="2879725"/>
                    </a:xfrm>
                    <a:prstGeom prst="rect">
                      <a:avLst/>
                    </a:prstGeom>
                  </pic:spPr>
                </pic:pic>
              </a:graphicData>
            </a:graphic>
          </wp:inline>
        </w:drawing>
      </w:r>
    </w:p>
    <w:p w14:paraId="7513A782">
      <w:pPr>
        <w:pStyle w:val="4"/>
        <w:keepNext w:val="0"/>
        <w:keepLines w:val="0"/>
        <w:pageBreakBefore w:val="0"/>
        <w:widowControl w:val="0"/>
        <w:numPr>
          <w:ilvl w:val="0"/>
          <w:numId w:val="0"/>
        </w:numPr>
        <w:kinsoku/>
        <w:wordWrap/>
        <w:overflowPunct/>
        <w:topLinePunct w:val="0"/>
        <w:autoSpaceDE/>
        <w:autoSpaceDN/>
        <w:bidi w:val="0"/>
        <w:adjustRightInd/>
        <w:snapToGrid/>
        <w:ind w:leftChars="0"/>
        <w:jc w:val="center"/>
        <w:textAlignment w:val="auto"/>
        <w:rPr>
          <w:rFonts w:hint="default" w:ascii="Times New Roman" w:hAnsi="Times New Roman" w:cs="Times New Roman"/>
          <w:lang w:val="en-US" w:eastAsia="zh-CN"/>
        </w:rPr>
      </w:pPr>
      <w:r>
        <w:t xml:space="preserve">Fig 2- </w:t>
      </w:r>
      <w:r>
        <w:fldChar w:fldCharType="begin"/>
      </w:r>
      <w:r>
        <w:instrText xml:space="preserve"> SEQ Fig_2- \* ARABIC </w:instrText>
      </w:r>
      <w:r>
        <w:fldChar w:fldCharType="separate"/>
      </w:r>
      <w:r>
        <w:t>1</w:t>
      </w:r>
      <w:r>
        <w:fldChar w:fldCharType="end"/>
      </w:r>
      <w:r>
        <w:rPr>
          <w:rFonts w:hint="eastAsia"/>
          <w:lang w:val="en-US" w:eastAsia="zh-CN"/>
        </w:rPr>
        <w:t xml:space="preserve"> </w:t>
      </w:r>
      <w:r>
        <w:rPr>
          <w:rFonts w:hint="default" w:ascii="Times New Roman" w:hAnsi="Times New Roman" w:cs="Times New Roman"/>
        </w:rPr>
        <w:t>Tic-Tac-Toe Game</w:t>
      </w:r>
      <w:r>
        <w:rPr>
          <w:rFonts w:hint="default" w:ascii="Times New Roman" w:hAnsi="Times New Roman" w:cs="Times New Roman"/>
          <w:lang w:val="en-US" w:eastAsia="zh-CN"/>
        </w:rPr>
        <w:t xml:space="preserve"> UI-1</w:t>
      </w:r>
    </w:p>
    <w:p w14:paraId="381D43B3">
      <w:pPr>
        <w:pStyle w:val="4"/>
        <w:keepNext w:val="0"/>
        <w:keepLines w:val="0"/>
        <w:pageBreakBefore w:val="0"/>
        <w:widowControl w:val="0"/>
        <w:numPr>
          <w:ilvl w:val="0"/>
          <w:numId w:val="0"/>
        </w:numPr>
        <w:kinsoku/>
        <w:wordWrap/>
        <w:overflowPunct/>
        <w:topLinePunct w:val="0"/>
        <w:autoSpaceDE/>
        <w:autoSpaceDN/>
        <w:bidi w:val="0"/>
        <w:adjustRightInd/>
        <w:snapToGrid/>
        <w:ind w:leftChars="0"/>
        <w:jc w:val="center"/>
        <w:textAlignment w:val="auto"/>
        <w:rPr>
          <w:rFonts w:hint="eastAsia" w:ascii="Times New Roman" w:hAnsi="Times New Roman" w:eastAsia="黑体" w:cs="Times New Roman"/>
          <w:lang w:val="en-US" w:eastAsia="zh-CN"/>
        </w:rPr>
      </w:pPr>
    </w:p>
    <w:p w14:paraId="0E2F8807">
      <w:pPr>
        <w:jc w:val="center"/>
        <w:rPr>
          <w:rFonts w:hint="default" w:ascii="Times New Roman" w:hAnsi="Times New Roman" w:cs="Times New Roman"/>
          <w:lang w:val="en-US" w:eastAsia="zh-CN"/>
        </w:rPr>
      </w:pPr>
      <w:r>
        <w:rPr>
          <w:rFonts w:hint="default" w:ascii="Times New Roman" w:hAnsi="Times New Roman" w:cs="Times New Roman"/>
          <w:lang w:val="en-US" w:eastAsia="zh-CN"/>
        </w:rPr>
        <w:drawing>
          <wp:inline distT="0" distB="0" distL="114300" distR="114300">
            <wp:extent cx="3491230" cy="2879725"/>
            <wp:effectExtent l="0" t="0" r="1270" b="3175"/>
            <wp:docPr id="2" name="图片 2"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4"/>
                    <pic:cNvPicPr>
                      <a:picLocks noChangeAspect="1"/>
                    </pic:cNvPicPr>
                  </pic:nvPicPr>
                  <pic:blipFill>
                    <a:blip r:embed="rId7"/>
                    <a:stretch>
                      <a:fillRect/>
                    </a:stretch>
                  </pic:blipFill>
                  <pic:spPr>
                    <a:xfrm>
                      <a:off x="0" y="0"/>
                      <a:ext cx="3491230" cy="2879725"/>
                    </a:xfrm>
                    <a:prstGeom prst="rect">
                      <a:avLst/>
                    </a:prstGeom>
                  </pic:spPr>
                </pic:pic>
              </a:graphicData>
            </a:graphic>
          </wp:inline>
        </w:drawing>
      </w:r>
    </w:p>
    <w:p w14:paraId="6A42C36D">
      <w:pPr>
        <w:pStyle w:val="4"/>
        <w:jc w:val="center"/>
        <w:rPr>
          <w:rFonts w:hint="default" w:ascii="Times New Roman" w:hAnsi="Times New Roman" w:cs="Times New Roman" w:eastAsiaTheme="minorEastAsia"/>
          <w:lang w:val="en-US" w:eastAsia="zh-CN"/>
        </w:rPr>
      </w:pPr>
      <w:r>
        <w:t xml:space="preserve">Fig 2- </w:t>
      </w:r>
      <w:r>
        <w:fldChar w:fldCharType="begin"/>
      </w:r>
      <w:r>
        <w:instrText xml:space="preserve"> SEQ Fig_2- \* ARABIC </w:instrText>
      </w:r>
      <w:r>
        <w:fldChar w:fldCharType="separate"/>
      </w:r>
      <w:r>
        <w:t>2</w:t>
      </w:r>
      <w:r>
        <w:fldChar w:fldCharType="end"/>
      </w:r>
      <w:r>
        <w:rPr>
          <w:rFonts w:hint="eastAsia"/>
          <w:lang w:val="en-US" w:eastAsia="zh-CN"/>
        </w:rPr>
        <w:t xml:space="preserve"> </w:t>
      </w:r>
      <w:r>
        <w:rPr>
          <w:rFonts w:hint="default" w:ascii="Times New Roman" w:hAnsi="Times New Roman" w:cs="Times New Roman"/>
          <w:lang w:val="en-US" w:eastAsia="zh-CN"/>
        </w:rPr>
        <w:t xml:space="preserve"> In the game</w:t>
      </w:r>
    </w:p>
    <w:p w14:paraId="2EB8C892">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drawing>
          <wp:inline distT="0" distB="0" distL="114300" distR="114300">
            <wp:extent cx="3503930" cy="2879725"/>
            <wp:effectExtent l="0" t="0" r="1270" b="3175"/>
            <wp:docPr id="3" name="图片 3"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5"/>
                    <pic:cNvPicPr>
                      <a:picLocks noChangeAspect="1"/>
                    </pic:cNvPicPr>
                  </pic:nvPicPr>
                  <pic:blipFill>
                    <a:blip r:embed="rId8"/>
                    <a:stretch>
                      <a:fillRect/>
                    </a:stretch>
                  </pic:blipFill>
                  <pic:spPr>
                    <a:xfrm>
                      <a:off x="0" y="0"/>
                      <a:ext cx="3503930" cy="2879725"/>
                    </a:xfrm>
                    <a:prstGeom prst="rect">
                      <a:avLst/>
                    </a:prstGeom>
                  </pic:spPr>
                </pic:pic>
              </a:graphicData>
            </a:graphic>
          </wp:inline>
        </w:drawing>
      </w:r>
    </w:p>
    <w:p w14:paraId="702ED776">
      <w:pPr>
        <w:pStyle w:val="4"/>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cs="Times New Roman"/>
          <w:lang w:val="en-US" w:eastAsia="zh-CN"/>
        </w:rPr>
      </w:pPr>
      <w:r>
        <w:t xml:space="preserve">Fig 2- </w:t>
      </w:r>
      <w:r>
        <w:fldChar w:fldCharType="begin"/>
      </w:r>
      <w:r>
        <w:instrText xml:space="preserve"> SEQ Fig_2- \* ARABIC </w:instrText>
      </w:r>
      <w:r>
        <w:fldChar w:fldCharType="separate"/>
      </w:r>
      <w:r>
        <w:t>3</w:t>
      </w:r>
      <w:r>
        <w:fldChar w:fldCharType="end"/>
      </w:r>
      <w:r>
        <w:rPr>
          <w:rFonts w:hint="eastAsia"/>
          <w:lang w:val="en-US" w:eastAsia="zh-CN"/>
        </w:rPr>
        <w:t xml:space="preserve"> </w:t>
      </w:r>
      <w:r>
        <w:rPr>
          <w:rFonts w:hint="default" w:ascii="Times New Roman" w:hAnsi="Times New Roman" w:cs="Times New Roman"/>
          <w:lang w:val="en-US" w:eastAsia="zh-CN"/>
        </w:rPr>
        <w:t>Game over</w:t>
      </w:r>
    </w:p>
    <w:p w14:paraId="3085DFAB">
      <w:pPr>
        <w:rPr>
          <w:rFonts w:hint="default" w:ascii="Times New Roman" w:hAnsi="Times New Roman" w:cs="Times New Roman"/>
          <w:b/>
          <w:bCs/>
          <w:lang w:val="en-US" w:eastAsia="zh-CN"/>
        </w:rPr>
      </w:pPr>
      <w:bookmarkStart w:id="0" w:name="_GoBack"/>
      <w:bookmarkEnd w:id="0"/>
      <w:r>
        <w:rPr>
          <w:rFonts w:hint="default" w:ascii="Times New Roman" w:hAnsi="Times New Roman" w:cs="Times New Roman"/>
          <w:b/>
          <w:bCs/>
          <w:lang w:val="en-US" w:eastAsia="zh-CN"/>
        </w:rPr>
        <w:t>2.4 Reward Function Design</w:t>
      </w:r>
    </w:p>
    <w:p w14:paraId="5AD25BEE">
      <w:pPr>
        <w:rPr>
          <w:rFonts w:hint="default" w:ascii="Times New Roman" w:hAnsi="Times New Roman" w:cs="Times New Roman"/>
          <w:lang w:val="en-US" w:eastAsia="zh-CN"/>
        </w:rPr>
      </w:pPr>
      <w:r>
        <w:rPr>
          <w:rFonts w:hint="default" w:ascii="Times New Roman" w:hAnsi="Times New Roman" w:cs="Times New Roman"/>
          <w:lang w:val="en-US" w:eastAsia="zh-CN"/>
        </w:rPr>
        <w:t>The reward function is central to guiding the Q-Learning agent's learning. Its design follows the principle of rewarding positive behaviors, penalizing negative behaviors, and simultaneously encouraging efficient victories. The reward value is set within the game environment's step() method, and during training, the final reward is backpropagated to all historical actions. The specific reward rules are:</w:t>
      </w:r>
    </w:p>
    <w:p w14:paraId="397750C1">
      <w:pPr>
        <w:rPr>
          <w:rFonts w:hint="default" w:ascii="Times New Roman" w:hAnsi="Times New Roman" w:cs="Times New Roman"/>
          <w:lang w:val="en-US" w:eastAsia="zh-CN"/>
        </w:rPr>
      </w:pPr>
      <w:r>
        <w:rPr>
          <w:rFonts w:hint="default" w:ascii="Times New Roman" w:hAnsi="Times New Roman" w:cs="Times New Roman"/>
          <w:lang w:val="en-US" w:eastAsia="zh-CN"/>
        </w:rPr>
        <w:t>+1.0: Agent wins the game (achieves core objective);</w:t>
      </w:r>
    </w:p>
    <w:p w14:paraId="162979EF">
      <w:pPr>
        <w:rPr>
          <w:rFonts w:hint="default" w:ascii="Times New Roman" w:hAnsi="Times New Roman" w:cs="Times New Roman"/>
          <w:lang w:val="en-US" w:eastAsia="zh-CN"/>
        </w:rPr>
      </w:pPr>
      <w:r>
        <w:rPr>
          <w:rFonts w:hint="default" w:ascii="Times New Roman" w:hAnsi="Times New Roman" w:cs="Times New Roman"/>
          <w:lang w:val="en-US" w:eastAsia="zh-CN"/>
        </w:rPr>
        <w:t>-1.0: Agent loses the game (undesirable outcome);</w:t>
      </w:r>
    </w:p>
    <w:p w14:paraId="3F576048">
      <w:pPr>
        <w:rPr>
          <w:rFonts w:hint="default" w:ascii="Times New Roman" w:hAnsi="Times New Roman" w:cs="Times New Roman"/>
          <w:lang w:val="en-US" w:eastAsia="zh-CN"/>
        </w:rPr>
      </w:pPr>
      <w:r>
        <w:rPr>
          <w:rFonts w:hint="default" w:ascii="Times New Roman" w:hAnsi="Times New Roman" w:cs="Times New Roman"/>
          <w:lang w:val="en-US" w:eastAsia="zh-CN"/>
        </w:rPr>
        <w:t>+0.5: Game ends in a draw (neutral outcome, optimal result in a perfectly played tic-tac-toe match);</w:t>
      </w:r>
    </w:p>
    <w:p w14:paraId="5528FA0E">
      <w:pPr>
        <w:rPr>
          <w:rFonts w:hint="default" w:ascii="Times New Roman" w:hAnsi="Times New Roman" w:cs="Times New Roman"/>
          <w:lang w:val="en-US" w:eastAsia="zh-CN"/>
        </w:rPr>
      </w:pPr>
      <w:r>
        <w:rPr>
          <w:rFonts w:hint="default" w:ascii="Times New Roman" w:hAnsi="Times New Roman" w:cs="Times New Roman"/>
          <w:lang w:val="en-US" w:eastAsia="zh-CN"/>
        </w:rPr>
        <w:t>-0.1: For each valid move executed (penalizes redundant moves, encouraging the agent to win as quickly as possible).</w:t>
      </w:r>
    </w:p>
    <w:p w14:paraId="75293EAB">
      <w:pPr>
        <w:numPr>
          <w:ilvl w:val="0"/>
          <w:numId w:val="2"/>
        </w:numPr>
        <w:ind w:left="0" w:leftChars="0" w:firstLine="0" w:firstLineChars="0"/>
        <w:rPr>
          <w:rFonts w:hint="default" w:ascii="Times New Roman" w:hAnsi="Times New Roman" w:cs="Times New Roman"/>
          <w:b/>
          <w:bCs/>
          <w:sz w:val="28"/>
          <w:szCs w:val="28"/>
          <w:lang w:val="en-US" w:eastAsia="zh-CN"/>
        </w:rPr>
      </w:pPr>
      <w:r>
        <w:rPr>
          <w:rFonts w:hint="default" w:ascii="Times New Roman" w:hAnsi="Times New Roman" w:cs="Times New Roman"/>
          <w:b/>
          <w:bCs/>
          <w:sz w:val="28"/>
          <w:szCs w:val="28"/>
          <w:lang w:val="en-US" w:eastAsia="zh-CN"/>
        </w:rPr>
        <w:t>Implementation of the Q-learning Algorithm</w:t>
      </w:r>
    </w:p>
    <w:p w14:paraId="3626B62B">
      <w:pPr>
        <w:bidi w:val="0"/>
        <w:rPr>
          <w:rFonts w:hint="default" w:ascii="Times New Roman" w:hAnsi="Times New Roman" w:cs="Times New Roman"/>
          <w:lang w:val="en-US" w:eastAsia="zh-CN"/>
        </w:rPr>
      </w:pPr>
      <w:r>
        <w:rPr>
          <w:rFonts w:hint="default" w:ascii="Times New Roman" w:hAnsi="Times New Roman" w:cs="Times New Roman"/>
          <w:lang w:val="en-US" w:eastAsia="zh-CN"/>
        </w:rPr>
        <w:t>The project implements the standard Q-Learning algorithm within the Q-LearningAgent class. It designs a dual-agent self-play training mechanism (where X and O agents compete against each other) to learn optimal policies. This implementation fully leverages ε-greedy exploration, learning rate, and discount factor to balance exploration and exploitation. The trained agent policies maximize cumulative rewards.</w:t>
      </w:r>
    </w:p>
    <w:p w14:paraId="377D1EEE">
      <w:pPr>
        <w:numPr>
          <w:ilvl w:val="1"/>
          <w:numId w:val="2"/>
        </w:numPr>
        <w:bidi w:val="0"/>
        <w:ind w:left="0" w:leftChars="0" w:firstLine="0" w:firstLineChars="0"/>
        <w:rPr>
          <w:rFonts w:hint="default" w:ascii="Times New Roman" w:hAnsi="Times New Roman" w:cs="Times New Roman"/>
          <w:b/>
          <w:bCs/>
          <w:lang w:val="en-US" w:eastAsia="zh-CN"/>
        </w:rPr>
      </w:pPr>
      <w:r>
        <w:rPr>
          <w:rFonts w:hint="default" w:ascii="Times New Roman" w:hAnsi="Times New Roman" w:cs="Times New Roman"/>
          <w:b/>
          <w:bCs/>
          <w:lang w:val="en-US" w:eastAsia="zh-CN"/>
        </w:rPr>
        <w:t>Q-table Data Structure</w:t>
      </w:r>
    </w:p>
    <w:p w14:paraId="71D19066">
      <w:pPr>
        <w:numPr>
          <w:ilvl w:val="0"/>
          <w:numId w:val="0"/>
        </w:numPr>
        <w:bidi w:val="0"/>
        <w:ind w:leftChars="0"/>
        <w:rPr>
          <w:rFonts w:hint="default" w:ascii="Times New Roman" w:hAnsi="Times New Roman" w:cs="Times New Roman"/>
          <w:lang w:val="en-US" w:eastAsia="zh-CN"/>
        </w:rPr>
      </w:pPr>
      <w:r>
        <w:rPr>
          <w:rFonts w:hint="default" w:ascii="Times New Roman" w:hAnsi="Times New Roman" w:cs="Times New Roman"/>
          <w:lang w:val="en-US" w:eastAsia="zh-CN"/>
        </w:rPr>
        <w:drawing>
          <wp:inline distT="0" distB="0" distL="114300" distR="114300">
            <wp:extent cx="2886710" cy="334645"/>
            <wp:effectExtent l="0" t="0" r="8890" b="8255"/>
            <wp:docPr id="4" name="图片 4"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1"/>
                    <pic:cNvPicPr>
                      <a:picLocks noChangeAspect="1"/>
                    </pic:cNvPicPr>
                  </pic:nvPicPr>
                  <pic:blipFill>
                    <a:blip r:embed="rId9"/>
                    <a:stretch>
                      <a:fillRect/>
                    </a:stretch>
                  </pic:blipFill>
                  <pic:spPr>
                    <a:xfrm>
                      <a:off x="0" y="0"/>
                      <a:ext cx="2886710" cy="334645"/>
                    </a:xfrm>
                    <a:prstGeom prst="rect">
                      <a:avLst/>
                    </a:prstGeom>
                  </pic:spPr>
                </pic:pic>
              </a:graphicData>
            </a:graphic>
          </wp:inline>
        </w:drawing>
      </w:r>
    </w:p>
    <w:p w14:paraId="7914D9FB">
      <w:pPr>
        <w:numPr>
          <w:ilvl w:val="0"/>
          <w:numId w:val="0"/>
        </w:numPr>
        <w:bidi w:val="0"/>
        <w:ind w:leftChars="0"/>
        <w:rPr>
          <w:rFonts w:hint="default" w:ascii="Times New Roman" w:hAnsi="Times New Roman" w:cs="Times New Roman"/>
          <w:lang w:val="en-US" w:eastAsia="zh-CN"/>
        </w:rPr>
      </w:pPr>
      <w:r>
        <w:rPr>
          <w:rFonts w:hint="default" w:ascii="Times New Roman" w:hAnsi="Times New Roman" w:cs="Times New Roman"/>
          <w:lang w:val="en-US" w:eastAsia="zh-CN"/>
        </w:rPr>
        <w:t>state = Board state, represented as a tuple of length 9, for example, (1, 0, 2, 0, 1, 0, 0, 0, 2)</w:t>
      </w:r>
    </w:p>
    <w:p w14:paraId="3CED4DA0">
      <w:pPr>
        <w:numPr>
          <w:ilvl w:val="0"/>
          <w:numId w:val="0"/>
        </w:numPr>
        <w:bidi w:val="0"/>
        <w:ind w:leftChars="0"/>
        <w:rPr>
          <w:rFonts w:hint="default" w:ascii="Times New Roman" w:hAnsi="Times New Roman" w:cs="Times New Roman"/>
          <w:lang w:val="en-US" w:eastAsia="zh-CN"/>
        </w:rPr>
      </w:pPr>
      <w:r>
        <w:rPr>
          <w:rFonts w:hint="default" w:ascii="Times New Roman" w:hAnsi="Times New Roman" w:cs="Times New Roman"/>
          <w:lang w:val="en-US" w:eastAsia="zh-CN"/>
        </w:rPr>
        <w:t>action = Placement position 0-8</w:t>
      </w:r>
    </w:p>
    <w:p w14:paraId="2D5C9B8B">
      <w:pPr>
        <w:numPr>
          <w:ilvl w:val="0"/>
          <w:numId w:val="0"/>
        </w:numPr>
        <w:bidi w:val="0"/>
        <w:ind w:leftChars="0"/>
        <w:rPr>
          <w:rFonts w:hint="default" w:ascii="Times New Roman" w:hAnsi="Times New Roman" w:cs="Times New Roman"/>
          <w:lang w:val="en-US" w:eastAsia="zh-CN"/>
        </w:rPr>
      </w:pPr>
      <w:r>
        <w:rPr>
          <w:rFonts w:hint="default" w:ascii="Times New Roman" w:hAnsi="Times New Roman" w:cs="Times New Roman"/>
          <w:lang w:val="en-US" w:eastAsia="zh-CN"/>
        </w:rPr>
        <w:t>q_value = Expected reward from executing this action in this state, initialized to 0.0 by default.</w:t>
      </w:r>
    </w:p>
    <w:p w14:paraId="7D93F515">
      <w:pPr>
        <w:numPr>
          <w:ilvl w:val="1"/>
          <w:numId w:val="2"/>
        </w:numPr>
        <w:bidi w:val="0"/>
        <w:ind w:left="0" w:leftChars="0" w:firstLine="0" w:firstLineChars="0"/>
        <w:rPr>
          <w:rFonts w:hint="default" w:ascii="Times New Roman" w:hAnsi="Times New Roman" w:cs="Times New Roman"/>
          <w:b/>
          <w:bCs/>
          <w:lang w:val="en-US" w:eastAsia="zh-CN"/>
        </w:rPr>
      </w:pPr>
      <w:r>
        <w:rPr>
          <w:rFonts w:hint="default" w:ascii="Times New Roman" w:hAnsi="Times New Roman" w:cs="Times New Roman"/>
          <w:b/>
          <w:bCs/>
          <w:lang w:val="en-US" w:eastAsia="zh-CN"/>
        </w:rPr>
        <w:t>Epsilon-Greedy Exploration Strategy</w:t>
      </w:r>
    </w:p>
    <w:p w14:paraId="769E21DA">
      <w:pPr>
        <w:numPr>
          <w:ilvl w:val="0"/>
          <w:numId w:val="0"/>
        </w:numPr>
        <w:bidi w:val="0"/>
        <w:ind w:leftChars="0"/>
        <w:rPr>
          <w:rFonts w:hint="default" w:ascii="Times New Roman" w:hAnsi="Times New Roman" w:cs="Times New Roman"/>
          <w:lang w:val="en-US" w:eastAsia="zh-CN"/>
        </w:rPr>
      </w:pPr>
      <w:r>
        <w:rPr>
          <w:rFonts w:hint="default" w:ascii="Times New Roman" w:hAnsi="Times New Roman" w:cs="Times New Roman"/>
          <w:lang w:val="en-US" w:eastAsia="zh-CN"/>
        </w:rPr>
        <w:drawing>
          <wp:inline distT="0" distB="0" distL="114300" distR="114300">
            <wp:extent cx="3915410" cy="1032510"/>
            <wp:effectExtent l="0" t="0" r="8890" b="8890"/>
            <wp:docPr id="5" name="图片 5"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2"/>
                    <pic:cNvPicPr>
                      <a:picLocks noChangeAspect="1"/>
                    </pic:cNvPicPr>
                  </pic:nvPicPr>
                  <pic:blipFill>
                    <a:blip r:embed="rId10"/>
                    <a:stretch>
                      <a:fillRect/>
                    </a:stretch>
                  </pic:blipFill>
                  <pic:spPr>
                    <a:xfrm>
                      <a:off x="0" y="0"/>
                      <a:ext cx="3915410" cy="1032510"/>
                    </a:xfrm>
                    <a:prstGeom prst="rect">
                      <a:avLst/>
                    </a:prstGeom>
                  </pic:spPr>
                </pic:pic>
              </a:graphicData>
            </a:graphic>
          </wp:inline>
        </w:drawing>
      </w:r>
    </w:p>
    <w:p w14:paraId="1FA09EA7">
      <w:pPr>
        <w:numPr>
          <w:ilvl w:val="0"/>
          <w:numId w:val="0"/>
        </w:numPr>
        <w:bidi w:val="0"/>
        <w:ind w:leftChars="0"/>
        <w:rPr>
          <w:rFonts w:hint="default" w:ascii="Times New Roman" w:hAnsi="Times New Roman" w:cs="Times New Roman"/>
          <w:lang w:val="en-US" w:eastAsia="zh-CN"/>
        </w:rPr>
      </w:pPr>
      <w:r>
        <w:rPr>
          <w:rFonts w:hint="default" w:ascii="Times New Roman" w:hAnsi="Times New Roman" w:cs="Times New Roman"/>
          <w:lang w:val="en-US" w:eastAsia="zh-CN"/>
        </w:rPr>
        <w:t>Explore new strategies with probability epsilon.Utilize learned knowledge to select the currently known optimal action with probability 1 - epsilon.</w:t>
      </w:r>
    </w:p>
    <w:p w14:paraId="59D54A23">
      <w:pPr>
        <w:numPr>
          <w:ilvl w:val="0"/>
          <w:numId w:val="0"/>
        </w:numPr>
        <w:bidi w:val="0"/>
        <w:ind w:leftChars="0"/>
        <w:rPr>
          <w:rFonts w:hint="default" w:ascii="Times New Roman" w:hAnsi="Times New Roman" w:cs="Times New Roman"/>
          <w:lang w:val="en-US" w:eastAsia="zh-CN"/>
        </w:rPr>
      </w:pPr>
      <w:r>
        <w:rPr>
          <w:rFonts w:hint="default" w:ascii="Times New Roman" w:hAnsi="Times New Roman" w:cs="Times New Roman"/>
          <w:lang w:val="en-US" w:eastAsia="zh-CN"/>
        </w:rPr>
        <w:t>Epsilon decays from 1.0 to 0.05, prioritizing extensive exploration early in training and shifting to exploitation later.</w:t>
      </w:r>
    </w:p>
    <w:p w14:paraId="52B35823">
      <w:pPr>
        <w:numPr>
          <w:ilvl w:val="1"/>
          <w:numId w:val="2"/>
        </w:numPr>
        <w:bidi w:val="0"/>
        <w:ind w:left="0" w:leftChars="0" w:firstLine="0" w:firstLineChars="0"/>
        <w:rPr>
          <w:rFonts w:hint="default" w:ascii="Times New Roman" w:hAnsi="Times New Roman" w:cs="Times New Roman"/>
          <w:b/>
          <w:bCs/>
          <w:lang w:val="en-US" w:eastAsia="zh-CN"/>
        </w:rPr>
      </w:pPr>
      <w:r>
        <w:rPr>
          <w:rFonts w:hint="default" w:ascii="Times New Roman" w:hAnsi="Times New Roman" w:cs="Times New Roman"/>
          <w:b/>
          <w:bCs/>
          <w:lang w:val="en-US" w:eastAsia="zh-CN"/>
        </w:rPr>
        <w:t>Q-value update formula</w:t>
      </w:r>
    </w:p>
    <w:p w14:paraId="58E27065">
      <w:pPr>
        <w:numPr>
          <w:ilvl w:val="0"/>
          <w:numId w:val="0"/>
        </w:numPr>
        <w:bidi w:val="0"/>
        <w:ind w:leftChars="0"/>
        <w:rPr>
          <w:rFonts w:hint="default" w:ascii="Times New Roman" w:hAnsi="Times New Roman" w:cs="Times New Roman"/>
          <w:lang w:val="en-US" w:eastAsia="zh-CN"/>
        </w:rPr>
      </w:pPr>
      <w:r>
        <w:rPr>
          <w:rFonts w:hint="default" w:ascii="Times New Roman" w:hAnsi="Times New Roman" w:cs="Times New Roman"/>
          <w:lang w:val="en-US" w:eastAsia="zh-CN"/>
        </w:rPr>
        <w:drawing>
          <wp:inline distT="0" distB="0" distL="114300" distR="114300">
            <wp:extent cx="5273675" cy="1647825"/>
            <wp:effectExtent l="0" t="0" r="9525" b="3175"/>
            <wp:docPr id="6" name="图片 6"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1"/>
                    <pic:cNvPicPr>
                      <a:picLocks noChangeAspect="1"/>
                    </pic:cNvPicPr>
                  </pic:nvPicPr>
                  <pic:blipFill>
                    <a:blip r:embed="rId11"/>
                    <a:stretch>
                      <a:fillRect/>
                    </a:stretch>
                  </pic:blipFill>
                  <pic:spPr>
                    <a:xfrm>
                      <a:off x="0" y="0"/>
                      <a:ext cx="5273675" cy="1647825"/>
                    </a:xfrm>
                    <a:prstGeom prst="rect">
                      <a:avLst/>
                    </a:prstGeom>
                  </pic:spPr>
                </pic:pic>
              </a:graphicData>
            </a:graphic>
          </wp:inline>
        </w:drawing>
      </w:r>
    </w:p>
    <w:p w14:paraId="33DF21E7">
      <w:pPr>
        <w:numPr>
          <w:ilvl w:val="0"/>
          <w:numId w:val="0"/>
        </w:numPr>
        <w:bidi w:val="0"/>
        <w:ind w:leftChars="0"/>
        <w:rPr>
          <w:rFonts w:hint="default" w:ascii="Times New Roman" w:hAnsi="Times New Roman" w:cs="Times New Roman"/>
          <w:lang w:val="en-US" w:eastAsia="zh-CN"/>
        </w:rPr>
      </w:pPr>
      <w:r>
        <w:rPr>
          <w:rFonts w:hint="default" w:ascii="Times New Roman" w:hAnsi="Times New Roman" w:cs="Times New Roman"/>
          <w:lang w:val="en-US" w:eastAsia="zh-CN"/>
        </w:rPr>
        <w:t>Q(s ,a)=Q(s ,a )+a*[reward + y * max Q(s’ ,a’ ) - Q(s , a )], Here, a denotes the learning rate, y represents the discount factor, reward is the immediate reward, s' is the next state, and max Q(s', a') is the maximum Q-value for the next state's valid action.</w:t>
      </w:r>
    </w:p>
    <w:p w14:paraId="5DCB88A6">
      <w:pPr>
        <w:numPr>
          <w:ilvl w:val="0"/>
          <w:numId w:val="0"/>
        </w:numPr>
        <w:bidi w:val="0"/>
        <w:ind w:leftChars="0"/>
        <w:rPr>
          <w:rFonts w:hint="default" w:ascii="Times New Roman" w:hAnsi="Times New Roman" w:cs="Times New Roman"/>
          <w:lang w:val="en-US" w:eastAsia="zh-CN"/>
        </w:rPr>
      </w:pP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41"/>
        <w:gridCol w:w="1540"/>
        <w:gridCol w:w="4941"/>
      </w:tblGrid>
      <w:tr w14:paraId="1FC6A0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41" w:type="dxa"/>
            <w:tcBorders>
              <w:top w:val="single" w:color="FFFFFF" w:sz="8" w:space="0"/>
              <w:left w:val="single" w:color="FFFFFF" w:sz="8" w:space="0"/>
              <w:bottom w:val="single" w:color="FFFFFF" w:sz="8" w:space="0"/>
              <w:right w:val="single" w:color="FFFFFF" w:sz="8" w:space="0"/>
            </w:tcBorders>
            <w:shd w:val="clear" w:color="auto" w:fill="000000"/>
          </w:tcPr>
          <w:p w14:paraId="51DB7042">
            <w:pPr>
              <w:pStyle w:val="5"/>
              <w:keepNext w:val="0"/>
              <w:keepLines w:val="0"/>
              <w:widowControl/>
              <w:suppressLineNumbers w:val="0"/>
              <w:rPr>
                <w:rFonts w:hint="default" w:ascii="Times New Roman" w:hAnsi="Times New Roman" w:cs="Times New Roman"/>
                <w:b/>
                <w:i w:val="0"/>
                <w:color w:val="FFFFFF"/>
                <w:sz w:val="21"/>
                <w:szCs w:val="21"/>
                <w:vertAlign w:val="baseline"/>
                <w:lang w:val="en-US" w:eastAsia="zh-CN"/>
              </w:rPr>
            </w:pPr>
            <w:r>
              <w:rPr>
                <w:rFonts w:hint="default" w:ascii="Times New Roman" w:hAnsi="Times New Roman" w:cs="Times New Roman"/>
                <w:b/>
                <w:i w:val="0"/>
                <w:color w:val="FFFFFF"/>
                <w:sz w:val="21"/>
                <w:szCs w:val="21"/>
              </w:rPr>
              <w:t>Parameters</w:t>
            </w:r>
          </w:p>
        </w:tc>
        <w:tc>
          <w:tcPr>
            <w:tcW w:w="1540" w:type="dxa"/>
            <w:tcBorders>
              <w:top w:val="single" w:color="FFFFFF" w:sz="8" w:space="0"/>
              <w:left w:val="single" w:color="FFFFFF" w:sz="8" w:space="0"/>
              <w:bottom w:val="single" w:color="FFFFFF" w:sz="8" w:space="0"/>
              <w:right w:val="single" w:color="FFFFFF" w:sz="8" w:space="0"/>
            </w:tcBorders>
            <w:shd w:val="clear" w:color="auto" w:fill="000000"/>
          </w:tcPr>
          <w:p w14:paraId="47C55F7E">
            <w:pPr>
              <w:pStyle w:val="5"/>
              <w:keepNext w:val="0"/>
              <w:keepLines w:val="0"/>
              <w:widowControl/>
              <w:suppressLineNumbers w:val="0"/>
              <w:rPr>
                <w:rFonts w:hint="default" w:ascii="Times New Roman" w:hAnsi="Times New Roman" w:cs="Times New Roman"/>
                <w:b/>
                <w:i w:val="0"/>
                <w:color w:val="FFFFFF"/>
                <w:sz w:val="21"/>
                <w:szCs w:val="21"/>
                <w:vertAlign w:val="baseline"/>
                <w:lang w:val="en-US" w:eastAsia="zh-CN"/>
              </w:rPr>
            </w:pPr>
            <w:r>
              <w:rPr>
                <w:rFonts w:hint="default" w:ascii="Times New Roman" w:hAnsi="Times New Roman" w:cs="Times New Roman"/>
                <w:b/>
                <w:i w:val="0"/>
                <w:color w:val="FFFFFF"/>
                <w:sz w:val="21"/>
                <w:szCs w:val="21"/>
              </w:rPr>
              <w:t>Value</w:t>
            </w:r>
          </w:p>
        </w:tc>
        <w:tc>
          <w:tcPr>
            <w:tcW w:w="4941" w:type="dxa"/>
            <w:tcBorders>
              <w:top w:val="single" w:color="FFFFFF" w:sz="8" w:space="0"/>
              <w:left w:val="single" w:color="FFFFFF" w:sz="8" w:space="0"/>
              <w:bottom w:val="single" w:color="FFFFFF" w:sz="8" w:space="0"/>
              <w:right w:val="single" w:color="FFFFFF" w:sz="8" w:space="0"/>
            </w:tcBorders>
            <w:shd w:val="clear" w:color="auto" w:fill="000000"/>
          </w:tcPr>
          <w:p w14:paraId="121DA833">
            <w:pPr>
              <w:pStyle w:val="5"/>
              <w:keepNext w:val="0"/>
              <w:keepLines w:val="0"/>
              <w:widowControl/>
              <w:suppressLineNumbers w:val="0"/>
              <w:rPr>
                <w:rFonts w:hint="default" w:ascii="Times New Roman" w:hAnsi="Times New Roman" w:cs="Times New Roman"/>
                <w:b/>
                <w:i w:val="0"/>
                <w:color w:val="FFFFFF"/>
                <w:sz w:val="21"/>
                <w:szCs w:val="21"/>
                <w:vertAlign w:val="baseline"/>
                <w:lang w:val="en-US" w:eastAsia="zh-CN"/>
              </w:rPr>
            </w:pPr>
            <w:r>
              <w:rPr>
                <w:rFonts w:hint="default" w:ascii="Times New Roman" w:hAnsi="Times New Roman" w:cs="Times New Roman"/>
                <w:b/>
                <w:i w:val="0"/>
                <w:color w:val="FFFFFF"/>
                <w:sz w:val="21"/>
                <w:szCs w:val="21"/>
              </w:rPr>
              <w:t>effect</w:t>
            </w:r>
          </w:p>
        </w:tc>
      </w:tr>
      <w:tr w14:paraId="01BE56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41" w:type="dxa"/>
            <w:tcBorders>
              <w:top w:val="single" w:color="FFFFFF" w:sz="8" w:space="0"/>
              <w:left w:val="single" w:color="FFFFFF" w:sz="8" w:space="0"/>
              <w:bottom w:val="single" w:color="FFFFFF" w:sz="8" w:space="0"/>
              <w:right w:val="single" w:color="FFFFFF" w:sz="8" w:space="0"/>
            </w:tcBorders>
            <w:shd w:val="clear" w:color="auto" w:fill="999999"/>
          </w:tcPr>
          <w:p w14:paraId="3DEB2056">
            <w:pPr>
              <w:numPr>
                <w:ilvl w:val="0"/>
                <w:numId w:val="0"/>
              </w:numPr>
              <w:bidi w:val="0"/>
              <w:rPr>
                <w:rFonts w:hint="default" w:ascii="Times New Roman" w:hAnsi="Times New Roman" w:cs="Times New Roman"/>
                <w:b w:val="0"/>
                <w:i w:val="0"/>
                <w:color w:val="000000"/>
                <w:sz w:val="21"/>
                <w:szCs w:val="21"/>
                <w:vertAlign w:val="baseline"/>
                <w:lang w:val="en-US" w:eastAsia="zh-CN"/>
              </w:rPr>
            </w:pPr>
            <w:r>
              <w:rPr>
                <w:rFonts w:hint="default" w:ascii="Times New Roman" w:hAnsi="Times New Roman" w:cs="Times New Roman"/>
                <w:b w:val="0"/>
                <w:i w:val="0"/>
                <w:color w:val="000000"/>
                <w:sz w:val="21"/>
                <w:szCs w:val="21"/>
                <w:lang w:val="en-US" w:eastAsia="zh-CN"/>
              </w:rPr>
              <w:t>a(learning rate)</w:t>
            </w:r>
          </w:p>
        </w:tc>
        <w:tc>
          <w:tcPr>
            <w:tcW w:w="1540" w:type="dxa"/>
            <w:tcBorders>
              <w:top w:val="single" w:color="FFFFFF" w:sz="8" w:space="0"/>
              <w:left w:val="single" w:color="FFFFFF" w:sz="8" w:space="0"/>
              <w:bottom w:val="single" w:color="FFFFFF" w:sz="8" w:space="0"/>
              <w:right w:val="single" w:color="FFFFFF" w:sz="8" w:space="0"/>
            </w:tcBorders>
            <w:shd w:val="clear" w:color="auto" w:fill="999999"/>
          </w:tcPr>
          <w:p w14:paraId="1984292B">
            <w:pPr>
              <w:numPr>
                <w:ilvl w:val="0"/>
                <w:numId w:val="0"/>
              </w:numPr>
              <w:bidi w:val="0"/>
              <w:rPr>
                <w:rFonts w:hint="default" w:ascii="Times New Roman" w:hAnsi="Times New Roman" w:cs="Times New Roman"/>
                <w:b w:val="0"/>
                <w:i w:val="0"/>
                <w:color w:val="000000"/>
                <w:sz w:val="21"/>
                <w:szCs w:val="21"/>
                <w:vertAlign w:val="baseline"/>
                <w:lang w:val="en-US" w:eastAsia="zh-CN"/>
              </w:rPr>
            </w:pPr>
            <w:r>
              <w:rPr>
                <w:rFonts w:hint="default" w:ascii="Times New Roman" w:hAnsi="Times New Roman" w:cs="Times New Roman"/>
                <w:b w:val="0"/>
                <w:i w:val="0"/>
                <w:color w:val="000000"/>
                <w:sz w:val="21"/>
                <w:szCs w:val="21"/>
                <w:vertAlign w:val="baseline"/>
                <w:lang w:val="en-US" w:eastAsia="zh-CN"/>
              </w:rPr>
              <w:t>0.1</w:t>
            </w:r>
          </w:p>
        </w:tc>
        <w:tc>
          <w:tcPr>
            <w:tcW w:w="4941" w:type="dxa"/>
            <w:tcBorders>
              <w:top w:val="single" w:color="FFFFFF" w:sz="8" w:space="0"/>
              <w:left w:val="single" w:color="FFFFFF" w:sz="8" w:space="0"/>
              <w:bottom w:val="single" w:color="FFFFFF" w:sz="8" w:space="0"/>
              <w:right w:val="single" w:color="FFFFFF" w:sz="8" w:space="0"/>
            </w:tcBorders>
            <w:shd w:val="clear" w:color="auto" w:fill="999999"/>
          </w:tcPr>
          <w:p w14:paraId="722C2C43">
            <w:pPr>
              <w:pStyle w:val="5"/>
              <w:keepNext w:val="0"/>
              <w:keepLines w:val="0"/>
              <w:widowControl/>
              <w:suppressLineNumbers w:val="0"/>
              <w:rPr>
                <w:rFonts w:hint="default" w:ascii="Times New Roman" w:hAnsi="Times New Roman" w:cs="Times New Roman"/>
                <w:b w:val="0"/>
                <w:i w:val="0"/>
                <w:color w:val="000000"/>
                <w:sz w:val="21"/>
                <w:szCs w:val="21"/>
                <w:vertAlign w:val="baseline"/>
                <w:lang w:val="en-US" w:eastAsia="zh-CN"/>
              </w:rPr>
            </w:pPr>
            <w:r>
              <w:rPr>
                <w:rFonts w:hint="default" w:ascii="Times New Roman" w:hAnsi="Times New Roman" w:cs="Times New Roman"/>
                <w:b w:val="0"/>
                <w:i w:val="0"/>
                <w:color w:val="000000"/>
                <w:sz w:val="21"/>
                <w:szCs w:val="21"/>
              </w:rPr>
              <w:t>Control the step size for each update. A larger step size results in faster learning but may lead to instability.</w:t>
            </w:r>
          </w:p>
        </w:tc>
      </w:tr>
      <w:tr w14:paraId="3FE814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41" w:type="dxa"/>
            <w:tcBorders>
              <w:top w:val="single" w:color="FFFFFF" w:sz="8" w:space="0"/>
              <w:left w:val="single" w:color="FFFFFF" w:sz="8" w:space="0"/>
              <w:bottom w:val="single" w:color="FFFFFF" w:sz="8" w:space="0"/>
              <w:right w:val="single" w:color="FFFFFF" w:sz="8" w:space="0"/>
            </w:tcBorders>
            <w:shd w:val="clear" w:color="auto" w:fill="E6E6E6"/>
          </w:tcPr>
          <w:p w14:paraId="09DFFCC5">
            <w:pPr>
              <w:numPr>
                <w:ilvl w:val="0"/>
                <w:numId w:val="0"/>
              </w:numPr>
              <w:bidi w:val="0"/>
              <w:rPr>
                <w:rFonts w:hint="default" w:ascii="Times New Roman" w:hAnsi="Times New Roman" w:cs="Times New Roman"/>
                <w:b w:val="0"/>
                <w:i w:val="0"/>
                <w:color w:val="000000"/>
                <w:sz w:val="21"/>
                <w:szCs w:val="21"/>
                <w:lang w:val="en-US" w:eastAsia="zh-CN"/>
              </w:rPr>
            </w:pPr>
            <w:r>
              <w:rPr>
                <w:rFonts w:hint="default" w:ascii="Times New Roman" w:hAnsi="Times New Roman" w:cs="Times New Roman"/>
                <w:b w:val="0"/>
                <w:i w:val="0"/>
                <w:color w:val="000000"/>
                <w:sz w:val="21"/>
                <w:szCs w:val="21"/>
                <w:lang w:val="en-US" w:eastAsia="zh-CN"/>
              </w:rPr>
              <w:t>y(discount factor)</w:t>
            </w:r>
          </w:p>
        </w:tc>
        <w:tc>
          <w:tcPr>
            <w:tcW w:w="1540" w:type="dxa"/>
            <w:tcBorders>
              <w:top w:val="single" w:color="FFFFFF" w:sz="8" w:space="0"/>
              <w:left w:val="single" w:color="FFFFFF" w:sz="8" w:space="0"/>
              <w:bottom w:val="single" w:color="FFFFFF" w:sz="8" w:space="0"/>
              <w:right w:val="single" w:color="FFFFFF" w:sz="8" w:space="0"/>
            </w:tcBorders>
            <w:shd w:val="clear" w:color="auto" w:fill="E6E6E6"/>
          </w:tcPr>
          <w:p w14:paraId="4CC6BC99">
            <w:pPr>
              <w:numPr>
                <w:ilvl w:val="0"/>
                <w:numId w:val="0"/>
              </w:numPr>
              <w:bidi w:val="0"/>
              <w:rPr>
                <w:rFonts w:hint="default" w:ascii="Times New Roman" w:hAnsi="Times New Roman" w:cs="Times New Roman"/>
                <w:b w:val="0"/>
                <w:i w:val="0"/>
                <w:color w:val="000000"/>
                <w:sz w:val="21"/>
                <w:szCs w:val="21"/>
                <w:vertAlign w:val="baseline"/>
                <w:lang w:val="en-US" w:eastAsia="zh-CN"/>
              </w:rPr>
            </w:pPr>
            <w:r>
              <w:rPr>
                <w:rFonts w:hint="default" w:ascii="Times New Roman" w:hAnsi="Times New Roman" w:cs="Times New Roman"/>
                <w:b w:val="0"/>
                <w:i w:val="0"/>
                <w:color w:val="000000"/>
                <w:sz w:val="21"/>
                <w:szCs w:val="21"/>
                <w:vertAlign w:val="baseline"/>
                <w:lang w:val="en-US" w:eastAsia="zh-CN"/>
              </w:rPr>
              <w:t>0.95</w:t>
            </w:r>
          </w:p>
        </w:tc>
        <w:tc>
          <w:tcPr>
            <w:tcW w:w="4941" w:type="dxa"/>
            <w:tcBorders>
              <w:top w:val="single" w:color="FFFFFF" w:sz="8" w:space="0"/>
              <w:left w:val="single" w:color="FFFFFF" w:sz="8" w:space="0"/>
              <w:bottom w:val="single" w:color="FFFFFF" w:sz="8" w:space="0"/>
              <w:right w:val="single" w:color="FFFFFF" w:sz="8" w:space="0"/>
            </w:tcBorders>
            <w:shd w:val="clear" w:color="auto" w:fill="E6E6E6"/>
          </w:tcPr>
          <w:p w14:paraId="7505C90A">
            <w:pPr>
              <w:pStyle w:val="5"/>
              <w:keepNext w:val="0"/>
              <w:keepLines w:val="0"/>
              <w:widowControl/>
              <w:suppressLineNumbers w:val="0"/>
              <w:rPr>
                <w:rFonts w:hint="default" w:ascii="Times New Roman" w:hAnsi="Times New Roman" w:cs="Times New Roman"/>
                <w:b w:val="0"/>
                <w:i w:val="0"/>
                <w:color w:val="000000"/>
                <w:sz w:val="21"/>
                <w:szCs w:val="21"/>
                <w:vertAlign w:val="baseline"/>
                <w:lang w:val="en-US" w:eastAsia="zh-CN"/>
              </w:rPr>
            </w:pPr>
            <w:r>
              <w:rPr>
                <w:rFonts w:hint="default" w:ascii="Times New Roman" w:hAnsi="Times New Roman" w:cs="Times New Roman"/>
                <w:b w:val="0"/>
                <w:i w:val="0"/>
                <w:color w:val="000000"/>
                <w:sz w:val="21"/>
                <w:szCs w:val="21"/>
              </w:rPr>
              <w:t>The weight of future rewards: the closer it is to 1, the greater the emphasis on long-term gains.</w:t>
            </w:r>
          </w:p>
        </w:tc>
      </w:tr>
      <w:tr w14:paraId="51453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6" w:hRule="atLeast"/>
        </w:trPr>
        <w:tc>
          <w:tcPr>
            <w:tcW w:w="2041" w:type="dxa"/>
            <w:tcBorders>
              <w:top w:val="single" w:color="FFFFFF" w:sz="8" w:space="0"/>
              <w:left w:val="single" w:color="FFFFFF" w:sz="8" w:space="0"/>
              <w:bottom w:val="single" w:color="FFFFFF" w:sz="8" w:space="0"/>
              <w:right w:val="single" w:color="FFFFFF" w:sz="8" w:space="0"/>
            </w:tcBorders>
            <w:shd w:val="clear" w:color="auto" w:fill="999999"/>
          </w:tcPr>
          <w:p w14:paraId="1DBD7AB9">
            <w:pPr>
              <w:pStyle w:val="5"/>
              <w:keepNext w:val="0"/>
              <w:keepLines w:val="0"/>
              <w:widowControl/>
              <w:suppressLineNumbers w:val="0"/>
              <w:rPr>
                <w:rFonts w:hint="default" w:ascii="Times New Roman" w:hAnsi="Times New Roman" w:cs="Times New Roman"/>
                <w:b w:val="0"/>
                <w:i w:val="0"/>
                <w:color w:val="000000"/>
                <w:sz w:val="21"/>
                <w:szCs w:val="21"/>
                <w:lang w:val="en-US" w:eastAsia="zh-CN"/>
              </w:rPr>
            </w:pPr>
            <w:r>
              <w:rPr>
                <w:rFonts w:hint="default" w:ascii="Times New Roman" w:hAnsi="Times New Roman" w:cs="Times New Roman"/>
                <w:b w:val="0"/>
                <w:i w:val="0"/>
                <w:color w:val="000000"/>
                <w:sz w:val="21"/>
                <w:szCs w:val="21"/>
              </w:rPr>
              <w:t xml:space="preserve">Epsilon decay </w:t>
            </w:r>
          </w:p>
        </w:tc>
        <w:tc>
          <w:tcPr>
            <w:tcW w:w="1540" w:type="dxa"/>
            <w:tcBorders>
              <w:top w:val="single" w:color="FFFFFF" w:sz="8" w:space="0"/>
              <w:left w:val="single" w:color="FFFFFF" w:sz="8" w:space="0"/>
              <w:bottom w:val="single" w:color="FFFFFF" w:sz="8" w:space="0"/>
              <w:right w:val="single" w:color="FFFFFF" w:sz="8" w:space="0"/>
            </w:tcBorders>
            <w:shd w:val="clear" w:color="auto" w:fill="999999"/>
          </w:tcPr>
          <w:p w14:paraId="479E4639">
            <w:pPr>
              <w:pStyle w:val="5"/>
              <w:keepNext w:val="0"/>
              <w:keepLines w:val="0"/>
              <w:widowControl/>
              <w:suppressLineNumbers w:val="0"/>
              <w:rPr>
                <w:rFonts w:hint="default" w:ascii="Times New Roman" w:hAnsi="Times New Roman" w:cs="Times New Roman"/>
                <w:b w:val="0"/>
                <w:i w:val="0"/>
                <w:color w:val="000000"/>
                <w:sz w:val="21"/>
                <w:szCs w:val="21"/>
                <w:vertAlign w:val="baseline"/>
                <w:lang w:val="en-US" w:eastAsia="zh-CN"/>
              </w:rPr>
            </w:pPr>
            <w:r>
              <w:rPr>
                <w:rFonts w:hint="default" w:ascii="Times New Roman" w:hAnsi="Times New Roman" w:cs="Times New Roman"/>
                <w:b w:val="0"/>
                <w:i w:val="0"/>
                <w:color w:val="000000"/>
                <w:sz w:val="21"/>
                <w:szCs w:val="21"/>
              </w:rPr>
              <w:t>0.99995/step</w:t>
            </w:r>
          </w:p>
        </w:tc>
        <w:tc>
          <w:tcPr>
            <w:tcW w:w="4941" w:type="dxa"/>
            <w:tcBorders>
              <w:top w:val="single" w:color="FFFFFF" w:sz="8" w:space="0"/>
              <w:left w:val="single" w:color="FFFFFF" w:sz="8" w:space="0"/>
              <w:bottom w:val="single" w:color="FFFFFF" w:sz="8" w:space="0"/>
              <w:right w:val="single" w:color="FFFFFF" w:sz="8" w:space="0"/>
            </w:tcBorders>
            <w:shd w:val="clear" w:color="auto" w:fill="999999"/>
          </w:tcPr>
          <w:p w14:paraId="3F7E222C">
            <w:pPr>
              <w:pStyle w:val="5"/>
              <w:keepNext w:val="0"/>
              <w:keepLines w:val="0"/>
              <w:widowControl/>
              <w:suppressLineNumbers w:val="0"/>
              <w:rPr>
                <w:rFonts w:hint="default" w:ascii="Times New Roman" w:hAnsi="Times New Roman" w:cs="Times New Roman"/>
                <w:b w:val="0"/>
                <w:i w:val="0"/>
                <w:color w:val="000000"/>
                <w:sz w:val="21"/>
                <w:szCs w:val="21"/>
                <w:vertAlign w:val="baseline"/>
                <w:lang w:val="en-US" w:eastAsia="zh-CN"/>
              </w:rPr>
            </w:pPr>
            <w:r>
              <w:rPr>
                <w:rFonts w:hint="default" w:ascii="Times New Roman" w:hAnsi="Times New Roman" w:cs="Times New Roman"/>
                <w:b w:val="0"/>
                <w:i w:val="0"/>
                <w:color w:val="000000"/>
                <w:sz w:val="21"/>
                <w:szCs w:val="21"/>
              </w:rPr>
              <w:t>Control the pace of transition from exploration to exploitation</w:t>
            </w:r>
          </w:p>
        </w:tc>
      </w:tr>
    </w:tbl>
    <w:p w14:paraId="559B2335">
      <w:pPr>
        <w:numPr>
          <w:ilvl w:val="0"/>
          <w:numId w:val="0"/>
        </w:numPr>
        <w:bidi w:val="0"/>
        <w:ind w:leftChars="0"/>
        <w:rPr>
          <w:rFonts w:hint="default" w:ascii="Times New Roman" w:hAnsi="Times New Roman" w:cs="Times New Roman"/>
          <w:b/>
          <w:bCs/>
          <w:lang w:val="en-US" w:eastAsia="zh-CN"/>
        </w:rPr>
      </w:pPr>
      <w:r>
        <w:rPr>
          <w:rFonts w:hint="default" w:ascii="Times New Roman" w:hAnsi="Times New Roman" w:cs="Times New Roman"/>
          <w:b/>
          <w:bCs/>
          <w:lang w:val="en-US" w:eastAsia="zh-CN"/>
        </w:rPr>
        <w:t>3.4 Training Process</w:t>
      </w:r>
    </w:p>
    <w:p w14:paraId="310E04ED">
      <w:pPr>
        <w:numPr>
          <w:ilvl w:val="0"/>
          <w:numId w:val="0"/>
        </w:numPr>
        <w:bidi w:val="0"/>
        <w:ind w:leftChars="0"/>
        <w:rPr>
          <w:rFonts w:hint="default" w:ascii="Times New Roman" w:hAnsi="Times New Roman" w:cs="Times New Roman"/>
          <w:lang w:val="en-US" w:eastAsia="zh-CN"/>
        </w:rPr>
      </w:pPr>
      <w:r>
        <w:rPr>
          <w:rFonts w:hint="default" w:ascii="Times New Roman" w:hAnsi="Times New Roman" w:cs="Times New Roman"/>
          <w:lang w:val="en-US" w:eastAsia="zh-CN"/>
        </w:rPr>
        <w:t>Two independent Q-Learning agents learn from each other through 100,000 self-play games. After each game concludes, the Q-values for all actions taken by both agents are updated based on the final outcome.</w:t>
      </w:r>
    </w:p>
    <w:p w14:paraId="0F469EC2">
      <w:pPr>
        <w:numPr>
          <w:ilvl w:val="0"/>
          <w:numId w:val="0"/>
        </w:numPr>
        <w:bidi w:val="0"/>
        <w:ind w:leftChars="0"/>
        <w:rPr>
          <w:rFonts w:hint="default" w:ascii="Times New Roman" w:hAnsi="Times New Roman" w:cs="Times New Roman"/>
          <w:lang w:val="en-US" w:eastAsia="zh-CN"/>
        </w:rPr>
      </w:pPr>
      <w:r>
        <w:rPr>
          <w:rFonts w:hint="default" w:ascii="Times New Roman" w:hAnsi="Times New Roman" w:cs="Times New Roman"/>
          <w:lang w:val="en-US" w:eastAsia="zh-CN"/>
        </w:rPr>
        <w:t>The draw rate rose from 15.1% to 66.0% — both sides learned to defend, making it difficult to defeat each other. This aligns with the theoretically optimal outcome of Tic-Tac-Toe (a perfect game must end in a draw).</w:t>
      </w:r>
    </w:p>
    <w:p w14:paraId="65755602">
      <w:pPr>
        <w:numPr>
          <w:ilvl w:val="0"/>
          <w:numId w:val="0"/>
        </w:numPr>
        <w:bidi w:val="0"/>
        <w:ind w:leftChars="0"/>
        <w:rPr>
          <w:rFonts w:hint="default" w:ascii="Times New Roman" w:hAnsi="Times New Roman" w:cs="Times New Roman"/>
          <w:lang w:val="en-US" w:eastAsia="zh-CN"/>
        </w:rPr>
      </w:pPr>
      <w:r>
        <w:rPr>
          <w:rFonts w:hint="default" w:ascii="Times New Roman" w:hAnsi="Times New Roman" w:cs="Times New Roman"/>
          <w:lang w:val="en-US" w:eastAsia="zh-CN"/>
        </w:rPr>
        <w:t>X's first-move advantage gradually diminished — dropping from 56.3% to 23.8%, indicating that the O agent learned to counter the opening move.</w:t>
      </w:r>
    </w:p>
    <w:p w14:paraId="702796C3">
      <w:pPr>
        <w:numPr>
          <w:ilvl w:val="0"/>
          <w:numId w:val="0"/>
        </w:numPr>
        <w:bidi w:val="0"/>
        <w:ind w:leftChars="0"/>
        <w:rPr>
          <w:rFonts w:hint="default" w:ascii="Times New Roman" w:hAnsi="Times New Roman" w:cs="Times New Roman"/>
          <w:lang w:val="en-US" w:eastAsia="zh-CN"/>
        </w:rPr>
      </w:pPr>
      <w:r>
        <w:rPr>
          <w:rFonts w:hint="default" w:ascii="Times New Roman" w:hAnsi="Times New Roman" w:cs="Times New Roman"/>
          <w:lang w:val="en-US" w:eastAsia="zh-CN"/>
        </w:rPr>
        <w:t>The final Q-table size reached 8,052 entries — covering most reachable state-action pairs in the game.</w:t>
      </w:r>
    </w:p>
    <w:p w14:paraId="7974D656">
      <w:pPr>
        <w:numPr>
          <w:ilvl w:val="0"/>
          <w:numId w:val="0"/>
        </w:numPr>
        <w:bidi w:val="0"/>
        <w:ind w:leftChars="0"/>
        <w:rPr>
          <w:rFonts w:hint="default" w:ascii="Times New Roman" w:hAnsi="Times New Roman" w:cs="Times New Roman"/>
          <w:lang w:val="en-US" w:eastAsia="zh-CN"/>
        </w:rPr>
      </w:pPr>
      <w:r>
        <w:rPr>
          <w:rFonts w:hint="default" w:ascii="Times New Roman" w:hAnsi="Times New Roman" w:cs="Times New Roman"/>
          <w:lang w:val="en-US" w:eastAsia="zh-CN"/>
        </w:rPr>
        <w:t>Epsilon decay curve — from 1.0 (pure randomness) to 0.05 (95% utilization of learned strategy), enabling thorough exploration early on and stable convergence later.</w:t>
      </w:r>
    </w:p>
    <w:p w14:paraId="7172BB0B">
      <w:pPr>
        <w:numPr>
          <w:ilvl w:val="0"/>
          <w:numId w:val="2"/>
        </w:numPr>
        <w:bidi w:val="0"/>
        <w:ind w:left="0" w:leftChars="0" w:firstLine="0" w:firstLineChars="0"/>
        <w:rPr>
          <w:rFonts w:hint="default" w:ascii="Times New Roman" w:hAnsi="Times New Roman" w:cs="Times New Roman"/>
          <w:b/>
          <w:bCs/>
          <w:sz w:val="28"/>
          <w:szCs w:val="28"/>
          <w:lang w:val="en-US" w:eastAsia="zh-CN"/>
        </w:rPr>
      </w:pPr>
      <w:r>
        <w:rPr>
          <w:rFonts w:hint="default" w:ascii="Times New Roman" w:hAnsi="Times New Roman" w:cs="Times New Roman"/>
          <w:b/>
          <w:bCs/>
          <w:sz w:val="28"/>
          <w:szCs w:val="28"/>
          <w:lang w:val="en-US" w:eastAsia="zh-CN"/>
        </w:rPr>
        <w:t>Challenges and Solutions</w:t>
      </w:r>
    </w:p>
    <w:p w14:paraId="472ACB54">
      <w:pPr>
        <w:bidi w:val="0"/>
        <w:rPr>
          <w:rFonts w:hint="default" w:ascii="Times New Roman" w:hAnsi="Times New Roman" w:cs="Times New Roman"/>
          <w:lang w:val="en-US" w:eastAsia="zh-CN"/>
        </w:rPr>
      </w:pPr>
      <w:r>
        <w:rPr>
          <w:rFonts w:hint="default" w:ascii="Times New Roman" w:hAnsi="Times New Roman" w:cs="Times New Roman"/>
          <w:lang w:val="en-US" w:eastAsia="zh-CN"/>
        </w:rPr>
        <w:t>Tic-Tac-Toe only provides clear win/loss rewards at the end of the game, making it difficult to assess the quality of intermediate steps and resulting in sparse learning signals.</w:t>
      </w:r>
    </w:p>
    <w:p w14:paraId="03CC2B29">
      <w:pPr>
        <w:bidi w:val="0"/>
        <w:rPr>
          <w:rFonts w:hint="default" w:ascii="Times New Roman" w:hAnsi="Times New Roman" w:cs="Times New Roman"/>
          <w:lang w:val="en-US" w:eastAsia="zh-CN"/>
        </w:rPr>
      </w:pPr>
      <w:r>
        <w:rPr>
          <w:rFonts w:hint="default" w:ascii="Times New Roman" w:hAnsi="Times New Roman" w:cs="Times New Roman"/>
          <w:lang w:val="en-US" w:eastAsia="zh-CN"/>
        </w:rPr>
        <w:t>Solutions:</w:t>
      </w:r>
    </w:p>
    <w:p w14:paraId="1EDBD7EC">
      <w:pPr>
        <w:bidi w:val="0"/>
        <w:rPr>
          <w:rFonts w:hint="default" w:ascii="Times New Roman" w:hAnsi="Times New Roman" w:cs="Times New Roman"/>
          <w:lang w:val="en-US" w:eastAsia="zh-CN"/>
        </w:rPr>
      </w:pPr>
      <w:r>
        <w:rPr>
          <w:rFonts w:hint="default" w:ascii="Times New Roman" w:hAnsi="Times New Roman" w:cs="Times New Roman"/>
          <w:lang w:val="en-US" w:eastAsia="zh-CN"/>
        </w:rPr>
        <w:t>Fristly, Delayed Reward Backpropagation: After the game ends, update the Q-values for all intermediate steps based on the final outcome.</w:t>
      </w:r>
    </w:p>
    <w:p w14:paraId="72379F0B">
      <w:pPr>
        <w:bidi w:val="0"/>
        <w:rPr>
          <w:rFonts w:hint="default" w:ascii="Times New Roman" w:hAnsi="Times New Roman" w:cs="Times New Roman"/>
          <w:lang w:val="en-US" w:eastAsia="zh-CN"/>
        </w:rPr>
      </w:pPr>
      <w:r>
        <w:rPr>
          <w:rFonts w:hint="default" w:ascii="Times New Roman" w:hAnsi="Times New Roman" w:cs="Times New Roman"/>
          <w:lang w:val="en-US" w:eastAsia="zh-CN"/>
        </w:rPr>
        <w:t>Second, Small step penalty: Introduce a -0.1 step penalty to encourage agents to win in the fewest moves.</w:t>
      </w:r>
    </w:p>
    <w:p w14:paraId="4B5D94E9">
      <w:pPr>
        <w:bidi w:val="0"/>
        <w:rPr>
          <w:rFonts w:hint="default" w:ascii="Times New Roman" w:hAnsi="Times New Roman" w:cs="Times New Roman"/>
          <w:lang w:val="en-US" w:eastAsia="zh-CN"/>
        </w:rPr>
      </w:pPr>
      <w:r>
        <w:rPr>
          <w:rFonts w:hint="default" w:ascii="Times New Roman" w:hAnsi="Times New Roman" w:cs="Times New Roman"/>
          <w:lang w:val="en-US" w:eastAsia="zh-CN"/>
        </w:rPr>
        <w:t>Finally, Draw bonus: Award a +0.5 bonus for draws, teaching agents to at least avoid losing when victory is unattainable.</w:t>
      </w:r>
    </w:p>
    <w:p w14:paraId="1211A606">
      <w:pPr>
        <w:numPr>
          <w:ilvl w:val="0"/>
          <w:numId w:val="2"/>
        </w:numPr>
        <w:bidi w:val="0"/>
        <w:ind w:left="0" w:leftChars="0" w:firstLine="0" w:firstLineChars="0"/>
        <w:rPr>
          <w:rFonts w:hint="default" w:ascii="Times New Roman" w:hAnsi="Times New Roman" w:cs="Times New Roman"/>
          <w:b/>
          <w:bCs/>
          <w:sz w:val="28"/>
          <w:szCs w:val="28"/>
          <w:lang w:val="en-US" w:eastAsia="zh-CN"/>
        </w:rPr>
      </w:pPr>
      <w:r>
        <w:rPr>
          <w:rFonts w:hint="default" w:ascii="Times New Roman" w:hAnsi="Times New Roman" w:cs="Times New Roman"/>
          <w:b/>
          <w:bCs/>
          <w:sz w:val="28"/>
          <w:szCs w:val="28"/>
          <w:lang w:val="en-US" w:eastAsia="zh-CN"/>
        </w:rPr>
        <w:t>Summary</w:t>
      </w:r>
    </w:p>
    <w:p w14:paraId="51BBB83F">
      <w:pPr>
        <w:bidi w:val="0"/>
        <w:rPr>
          <w:rFonts w:hint="default" w:ascii="Times New Roman" w:hAnsi="Times New Roman" w:cs="Times New Roman"/>
          <w:lang w:val="en-US" w:eastAsia="zh-CN"/>
        </w:rPr>
      </w:pPr>
      <w:r>
        <w:rPr>
          <w:rFonts w:hint="default" w:ascii="Times New Roman" w:hAnsi="Times New Roman" w:cs="Times New Roman"/>
          <w:lang w:val="en-US" w:eastAsia="zh-CN"/>
        </w:rPr>
        <w:t>This project successfully implemented a Q-Learning-based Tic-Tac-Toe game:</w:t>
      </w:r>
    </w:p>
    <w:p w14:paraId="0894FB21">
      <w:pPr>
        <w:bidi w:val="0"/>
        <w:rPr>
          <w:rFonts w:hint="default" w:ascii="Times New Roman" w:hAnsi="Times New Roman" w:cs="Times New Roman"/>
          <w:lang w:val="en-US" w:eastAsia="zh-CN"/>
        </w:rPr>
      </w:pPr>
      <w:r>
        <w:rPr>
          <w:rFonts w:hint="default" w:ascii="Times New Roman" w:hAnsi="Times New Roman" w:cs="Times New Roman"/>
          <w:lang w:val="en-US" w:eastAsia="zh-CN"/>
        </w:rPr>
        <w:t>At the algorithmic level: The complete Q-Learning algorithm was implemented, encompassing the Q-table, ε-greedy exploration, and Q-value updates. Through 100,000 self-play training matches, the agent learned a near-optimal strategy, achieving a draw rate of 66%—aligning with the theoretical optimal solution for Tic-Tac-Toe.</w:t>
      </w:r>
    </w:p>
    <w:p w14:paraId="32BABAB1">
      <w:pPr>
        <w:bidi w:val="0"/>
        <w:rPr>
          <w:rFonts w:hint="default" w:ascii="Times New Roman" w:hAnsi="Times New Roman" w:cs="Times New Roman"/>
          <w:lang w:val="en-US" w:eastAsia="zh-CN"/>
        </w:rPr>
      </w:pPr>
      <w:r>
        <w:rPr>
          <w:rFonts w:hint="default" w:ascii="Times New Roman" w:hAnsi="Times New Roman" w:cs="Times New Roman"/>
          <w:lang w:val="en-US" w:eastAsia="zh-CN"/>
        </w:rPr>
        <w:t>At the game interface level: A minimalist black-and-white graphical interface was built using Pygame, implementing the full game flow (Welcome → Match → Game Over → Match End). It supports a 10-match series format, displays scores and Q-values in real-time, and allows saving/loading Q-table data, eliminating the need for retraining after each session.</w:t>
      </w:r>
    </w:p>
    <w:p w14:paraId="217060F0">
      <w:pPr>
        <w:bidi w:val="0"/>
        <w:rPr>
          <w:rFonts w:hint="default" w:ascii="Times New Roman" w:hAnsi="Times New Roman" w:cs="Times New Roman"/>
          <w:lang w:val="en-US" w:eastAsia="zh-CN"/>
        </w:rPr>
      </w:pPr>
      <w:r>
        <w:rPr>
          <w:rFonts w:hint="default" w:ascii="Times New Roman" w:hAnsi="Times New Roman" w:cs="Times New Roman"/>
          <w:lang w:val="en-US" w:eastAsia="zh-CN"/>
        </w:rPr>
        <w:t>User experience: Features a clean pink-and-white UI style. The entry page displays game rules, with the right panel showing real-time Q-values for AI decisions. The final screen presents a complete 10-game match history and statistical results.</w:t>
      </w:r>
    </w:p>
    <w:p w14:paraId="6912E323">
      <w:pPr>
        <w:numPr>
          <w:ilvl w:val="0"/>
          <w:numId w:val="2"/>
        </w:numPr>
        <w:bidi w:val="0"/>
        <w:ind w:left="0" w:leftChars="0" w:firstLine="0" w:firstLineChars="0"/>
        <w:rPr>
          <w:rFonts w:hint="default" w:ascii="Times New Roman" w:hAnsi="Times New Roman" w:cs="Times New Roman"/>
          <w:b/>
          <w:bCs/>
          <w:sz w:val="28"/>
          <w:szCs w:val="28"/>
        </w:rPr>
      </w:pPr>
      <w:r>
        <w:rPr>
          <w:rFonts w:hint="default" w:ascii="Times New Roman" w:hAnsi="Times New Roman" w:cs="Times New Roman"/>
          <w:b/>
          <w:bCs/>
          <w:sz w:val="28"/>
          <w:szCs w:val="28"/>
        </w:rPr>
        <w:t>Reference</w:t>
      </w:r>
    </w:p>
    <w:p w14:paraId="02352C4E">
      <w:pPr>
        <w:bidi w:val="0"/>
        <w:rPr>
          <w:rFonts w:hint="default" w:ascii="Times New Roman" w:hAnsi="Times New Roman" w:cs="Times New Roman"/>
          <w:sz w:val="22"/>
          <w:szCs w:val="22"/>
        </w:rPr>
      </w:pPr>
      <w:r>
        <w:rPr>
          <w:rFonts w:hint="default" w:ascii="Times New Roman" w:hAnsi="Times New Roman" w:cs="Times New Roman"/>
          <w:sz w:val="22"/>
          <w:szCs w:val="22"/>
        </w:rPr>
        <w:t>[1] Sutton R S, Barto A G. Reinforcement Learning: An Introduction[M]. MIT Press, 2018.</w:t>
      </w:r>
    </w:p>
    <w:p w14:paraId="6EB33A3F">
      <w:pPr>
        <w:bidi w:val="0"/>
        <w:rPr>
          <w:rFonts w:hint="default" w:ascii="Times New Roman" w:hAnsi="Times New Roman" w:cs="Times New Roman"/>
          <w:sz w:val="22"/>
          <w:szCs w:val="22"/>
        </w:rPr>
      </w:pPr>
      <w:r>
        <w:rPr>
          <w:rFonts w:hint="default" w:ascii="Times New Roman" w:hAnsi="Times New Roman" w:cs="Times New Roman"/>
          <w:sz w:val="22"/>
          <w:szCs w:val="22"/>
        </w:rPr>
        <w:t>[2] Pygame Official Documentation. https://www.pygame.org/docs/</w:t>
      </w:r>
    </w:p>
    <w:p w14:paraId="2372BD99">
      <w:pPr>
        <w:bidi w:val="0"/>
        <w:rPr>
          <w:rFonts w:hint="default" w:ascii="Times New Roman" w:hAnsi="Times New Roman" w:cs="Times New Roman"/>
          <w:sz w:val="22"/>
          <w:szCs w:val="22"/>
        </w:rPr>
      </w:pPr>
      <w:r>
        <w:rPr>
          <w:rFonts w:hint="default" w:ascii="Times New Roman" w:hAnsi="Times New Roman" w:cs="Times New Roman"/>
          <w:sz w:val="22"/>
          <w:szCs w:val="22"/>
        </w:rPr>
        <w:t>[3] KI-cheng. QlearningTankWar[EB/OL]. GitHub, 2025.</w:t>
      </w:r>
    </w:p>
    <w:p w14:paraId="21FCB4F2">
      <w:pPr>
        <w:bidi w:val="0"/>
        <w:rPr>
          <w:rFonts w:hint="default" w:ascii="Times New Roman" w:hAnsi="Times New Roman" w:cs="Times New Roman"/>
          <w:sz w:val="22"/>
          <w:szCs w:val="22"/>
        </w:rPr>
      </w:pPr>
      <w:r>
        <w:rPr>
          <w:rFonts w:hint="default" w:ascii="Times New Roman" w:hAnsi="Times New Roman" w:cs="Times New Roman"/>
          <w:sz w:val="22"/>
          <w:szCs w:val="22"/>
        </w:rPr>
        <w:t>[4] Te. Tetris-deep-Q-learning-pytorch[EB/OL]. GitCode, 2025.</w:t>
      </w:r>
    </w:p>
    <w:p w14:paraId="06B5A931">
      <w:pPr>
        <w:bidi w:val="0"/>
        <w:rPr>
          <w:rFonts w:hint="default" w:ascii="Times New Roman" w:hAnsi="Times New Roman" w:cs="Times New Roman"/>
          <w:lang w:val="en-US" w:eastAsia="zh-CN"/>
        </w:rPr>
      </w:pPr>
    </w:p>
    <w:p w14:paraId="28301068">
      <w:pPr>
        <w:bidi w:val="0"/>
        <w:rPr>
          <w:rFonts w:hint="default" w:ascii="Times New Roman" w:hAnsi="Times New Roman" w:cs="Times New Roman"/>
          <w:lang w:val="en-US" w:eastAsia="zh-CN"/>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4C94CAE"/>
    <w:multiLevelType w:val="multilevel"/>
    <w:tmpl w:val="A4C94CAE"/>
    <w:lvl w:ilvl="0" w:tentative="0">
      <w:start w:val="2"/>
      <w:numFmt w:val="decimal"/>
      <w:lvlText w:val="%1."/>
      <w:lvlJc w:val="left"/>
      <w:pPr>
        <w:tabs>
          <w:tab w:val="left" w:pos="312"/>
        </w:tabs>
      </w:p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
    <w:nsid w:val="2D4DB08B"/>
    <w:multiLevelType w:val="singleLevel"/>
    <w:tmpl w:val="2D4DB08B"/>
    <w:lvl w:ilvl="0" w:tentative="0">
      <w:start w:val="17"/>
      <w:numFmt w:val="upperLetter"/>
      <w:suff w:val="nothing"/>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7F60A2"/>
    <w:rsid w:val="0DD00B0A"/>
    <w:rsid w:val="10B3726F"/>
    <w:rsid w:val="19670E2B"/>
    <w:rsid w:val="1F9D4A18"/>
    <w:rsid w:val="21D94E53"/>
    <w:rsid w:val="24605EEE"/>
    <w:rsid w:val="260F0289"/>
    <w:rsid w:val="393177CD"/>
    <w:rsid w:val="3E102FD6"/>
    <w:rsid w:val="4BA3418D"/>
    <w:rsid w:val="4E1B5A7E"/>
    <w:rsid w:val="51E5418D"/>
    <w:rsid w:val="573944DA"/>
    <w:rsid w:val="579B2BBB"/>
    <w:rsid w:val="66530AC3"/>
    <w:rsid w:val="6AF262AA"/>
    <w:rsid w:val="6D463BA7"/>
    <w:rsid w:val="728E4797"/>
    <w:rsid w:val="77E54CEB"/>
    <w:rsid w:val="7AAF73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0" w:firstLineChars="0"/>
      <w:jc w:val="both"/>
    </w:pPr>
    <w:rPr>
      <w:rFonts w:asciiTheme="minorAscii" w:hAnsiTheme="minorAscii" w:eastAsiaTheme="minorEastAsia" w:cstheme="minorBidi"/>
      <w:kern w:val="2"/>
      <w:sz w:val="24"/>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8">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4">
    <w:name w:val="caption"/>
    <w:basedOn w:val="1"/>
    <w:next w:val="1"/>
    <w:semiHidden/>
    <w:unhideWhenUsed/>
    <w:qFormat/>
    <w:uiPriority w:val="0"/>
    <w:rPr>
      <w:rFonts w:ascii="Arial" w:hAnsi="Arial" w:eastAsia="黑体"/>
      <w:sz w:val="20"/>
    </w:r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table" w:styleId="7">
    <w:name w:val="Table Grid"/>
    <w:basedOn w:val="6"/>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1179</Words>
  <Characters>6591</Characters>
  <Lines>0</Lines>
  <Paragraphs>0</Paragraphs>
  <TotalTime>1</TotalTime>
  <ScaleCrop>false</ScaleCrop>
  <LinksUpToDate>false</LinksUpToDate>
  <CharactersWithSpaces>7698</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2024-11-12T12:50:00Z</dcterms:created>
  <dc:creator>86180</dc:creator>
  <cp:lastModifiedBy>咖啡茵子</cp:lastModifiedBy>
  <dcterms:modified xsi:type="dcterms:W3CDTF">2026-03-01T13:45:42Z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508D25F5468D4198A568FCB91046163C_12</vt:lpwstr>
  </property>
  <property fmtid="{D5CDD505-2E9C-101B-9397-08002B2CF9AE}" pid="4" name="KSOTemplateDocerSaveRecord">
    <vt:lpwstr>eyJoZGlkIjoiNjA4NGIzMzQzMzQwMzBmNjc2NjJiZjQ0ZjFkN2EzYjUiLCJ1c2VySWQiOiI3ODgwNjYwMzUifQ==</vt:lpwstr>
  </property>
</Properties>
</file>