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110522" w:rsidRPr="00110522" w:rsidTr="00550127">
        <w:tc>
          <w:tcPr>
            <w:tcW w:w="9350" w:type="dxa"/>
            <w:gridSpan w:val="2"/>
            <w:shd w:val="clear" w:color="auto" w:fill="000000" w:themeFill="text1"/>
          </w:tcPr>
          <w:p w:rsidR="00110522" w:rsidRPr="00110522" w:rsidRDefault="00110522" w:rsidP="00550127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bookmarkStart w:id="0" w:name="_GoBack"/>
            <w:bookmarkEnd w:id="0"/>
            <w:proofErr w:type="spellStart"/>
            <w:r>
              <w:rPr>
                <w:b/>
                <w:bCs/>
                <w:color w:val="FFFFFF" w:themeColor="background1"/>
              </w:rPr>
              <w:t>GeneLab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10522">
              <w:rPr>
                <w:b/>
                <w:bCs/>
                <w:color w:val="FFFFFF" w:themeColor="background1"/>
              </w:rPr>
              <w:t>RNAseq</w:t>
            </w:r>
            <w:proofErr w:type="spellEnd"/>
            <w:r w:rsidRPr="00110522">
              <w:rPr>
                <w:b/>
                <w:bCs/>
                <w:color w:val="FFFFFF" w:themeColor="background1"/>
              </w:rPr>
              <w:t xml:space="preserve"> datasets processed from October 2019 to current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110522">
              <w:rPr>
                <w:b/>
                <w:bCs/>
                <w:color w:val="000000" w:themeColor="text1"/>
              </w:rPr>
              <w:t>Organism</w:t>
            </w:r>
          </w:p>
        </w:tc>
        <w:tc>
          <w:tcPr>
            <w:tcW w:w="7555" w:type="dxa"/>
            <w:vAlign w:val="center"/>
          </w:tcPr>
          <w:p w:rsidR="00110522" w:rsidRPr="00110522" w:rsidRDefault="00110522" w:rsidP="00550127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110522">
              <w:rPr>
                <w:b/>
                <w:bCs/>
                <w:color w:val="000000" w:themeColor="text1"/>
              </w:rPr>
              <w:t>Genome / Annotation Files Used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Arabidopsis thaliana</w:t>
            </w:r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Plants release 44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ftp://ftp.ensemblgenomes.org/pub/plants/release-44/fasta/arabidopsis_thaliana/dna/Arabidopsis_thaliana.TAIR10.dna.toplevel.fa.gz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ftp://ftp.ensemblgenomes.org/pub/plants/release-44/gtf/arabidopsis_thaliana/Arabidopsis_thaliana.TAIR10.44.gtf.gz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Bacillus subtilis</w:t>
            </w:r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Bacteria release 46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ftp://ftp.ensemblgenomes.org/pub/bacteria/release-46/fasta/bacteria_0_collection/bacillus_subtilis_subsp_subtilis_str_168/dna/Bacillus_subtilis_subsp_subtilis_str_168.ASM904v1.dna.toplevel.fa.gz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ftp://ftp.ensemblgenomes.org/pub/bacteria/release-46/gtf/bacteria_0_collection/bacillus_subtilis_subsp_subtilis_str_168/Bacillus_subtilis_subsp_subtilis_str_168.ASM904v1.46.gtf.gz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 xml:space="preserve">Brassica </w:t>
            </w:r>
            <w:proofErr w:type="spellStart"/>
            <w:r w:rsidRPr="00110522">
              <w:rPr>
                <w:color w:val="000000" w:themeColor="text1"/>
              </w:rPr>
              <w:t>rapa</w:t>
            </w:r>
            <w:proofErr w:type="spellEnd"/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Plants release 43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ftp://ftp.ensemblgenomes.org/pub/plants/release-43/fasta/brassica_rapa/dna/Brassica_rapa.Brapa_1.0.dna.toplevel.fa.gz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ftp://ftp.ensemblgenomes.org/pub/plants/release-43/gtf/brassica_rapa/Brassica_rapa.Brapa_1.0.43.gtf.gz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Drosophila melanogaster</w:t>
            </w:r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release 98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ftp://ftp.ensembl.org/pub/release-98/fasta/drosophila_melanogaster/dna/Drosophila_melanogaster.BDGP6.22.dna.toplevel.fa.gz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ftp://ftp.ensembl.org/pub/release-98/gtf/drosophila_melanogaster/Drosophila_melanogaster.BDGP6.22.98.gtf.gz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ERCC</w:t>
            </w:r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Thermo Fisher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https://assets.thermofisher.com/TFS-Assets/LSG/manuals/ERCC92.zip</w:t>
            </w:r>
          </w:p>
          <w:p w:rsidR="00110522" w:rsidRPr="00110522" w:rsidRDefault="00110522" w:rsidP="00550127">
            <w:pPr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(Note it’s the</w:t>
            </w:r>
            <w:r w:rsidRPr="00110522">
              <w:rPr>
                <w:rStyle w:val="apple-converted-space"/>
                <w:color w:val="000000" w:themeColor="text1"/>
                <w:sz w:val="20"/>
                <w:szCs w:val="20"/>
              </w:rPr>
              <w:t> </w:t>
            </w:r>
            <w:r w:rsidRPr="00110522">
              <w:rPr>
                <w:color w:val="000000" w:themeColor="text1"/>
                <w:sz w:val="20"/>
                <w:szCs w:val="20"/>
              </w:rPr>
              <w:t>ERCC92.fa file in the zipped directory)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lastRenderedPageBreak/>
              <w:t>Annotation file:</w:t>
            </w:r>
          </w:p>
          <w:p w:rsidR="00110522" w:rsidRPr="00110522" w:rsidRDefault="00110522" w:rsidP="00550127">
            <w:pPr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https://assets.thermofisher.com/TFS-Assets/LSG/manuals/ERCC92.zip</w:t>
            </w:r>
          </w:p>
          <w:p w:rsidR="00110522" w:rsidRPr="00110522" w:rsidRDefault="00110522" w:rsidP="0055012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(Note it’s the</w:t>
            </w:r>
            <w:r w:rsidRPr="00110522">
              <w:rPr>
                <w:rStyle w:val="apple-converted-space"/>
                <w:color w:val="000000" w:themeColor="text1"/>
                <w:sz w:val="20"/>
                <w:szCs w:val="20"/>
              </w:rPr>
              <w:t> </w:t>
            </w:r>
            <w:r w:rsidRPr="00110522">
              <w:rPr>
                <w:color w:val="000000" w:themeColor="text1"/>
                <w:sz w:val="20"/>
                <w:szCs w:val="20"/>
              </w:rPr>
              <w:t>ERCC92.gtf file in the zipped directory)</w:t>
            </w:r>
            <w:r w:rsidRPr="0011052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lastRenderedPageBreak/>
              <w:t>Escherichia coli</w:t>
            </w:r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Bacteria release 47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ftp://ftp.ensemblgenomes.org/pub/bacteria/release-47/fasta/bacteria_159_collection/escherichia_coli_gca_001284565/dna/Escherichia_coli_gca_001284565.7790_1_86.dna.toplevel.fa.gz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ftp://ftp.ensemblgenomes.org/pub/bacteria/release-47/gtf/bacteria_159_collection/escherichia_coli_gca_001284565/Escherichia_coli_gca_001284565.7790_1_86.47.gtf.gz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Homo sapiens</w:t>
            </w:r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release 98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 xml:space="preserve">ftp://ftp.ensembl.org/pub/release-98/fasta/homo_sapiens/dna/Homo_sapiens.GRCh38.dna.primary_assembly.fa.gz 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ftp://ftp.ensembl.org/pub/release-98/gtf/homo_sapiens/Homo_sapiens.GRCh38.98.gtf.gz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Mus musculus</w:t>
            </w:r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release 96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ftp://ftp.ensembl.org/pub/release-96/fasta/mus_musculus/dna/Mus_musculus.GRCm38.dna.toplevel.fa.gz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ftp://ftp.ensembl.org/pub/release-96/gtf/mus_musculus/Mus_musculus.GRCm38.96.gtf.gz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 xml:space="preserve">Mycobacterium </w:t>
            </w:r>
            <w:proofErr w:type="spellStart"/>
            <w:r w:rsidRPr="00110522">
              <w:rPr>
                <w:color w:val="000000" w:themeColor="text1"/>
              </w:rPr>
              <w:t>marinum</w:t>
            </w:r>
            <w:proofErr w:type="spellEnd"/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Bacteria release 47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ftp://ftp.ensemblgenomes.org/pub/bacteria/release-47/fasta/bacteria_8_collection/mycobacterium_marinum_m/dna/Mycobacterium_marinum_m.ASM1834v1.dna.toplevel.fa.gz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ftp://ftp.ensemblgenomes.org/pub/bacteria/release-47/gtf/bacteria_8_collection/mycobacterium_marinum_m/Mycobacterium_marinum_m.ASM1834v1.47.gtf.gz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Oryzias</w:t>
            </w:r>
            <w:proofErr w:type="spellEnd"/>
            <w:r w:rsidRPr="00110522">
              <w:rPr>
                <w:color w:val="000000" w:themeColor="text1"/>
              </w:rPr>
              <w:t xml:space="preserve"> </w:t>
            </w:r>
            <w:proofErr w:type="spellStart"/>
            <w:r w:rsidRPr="00110522">
              <w:rPr>
                <w:color w:val="000000" w:themeColor="text1"/>
              </w:rPr>
              <w:t>latipes</w:t>
            </w:r>
            <w:proofErr w:type="spellEnd"/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release 99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ftp://ftp.ensembl.org/pub/release-99/fasta/oryzias_latipes/dna/Oryzias_latipes.ASM223467v1.dna.toplevel.fa.gz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lastRenderedPageBreak/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ftp://ftp.ensembl.org/pub/release-99/gtf/oryzias_latipes/Oryzias_latipes.ASM223467v1.99.gtf.gz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lastRenderedPageBreak/>
              <w:t xml:space="preserve">Staphylococcus </w:t>
            </w:r>
            <w:proofErr w:type="spellStart"/>
            <w:r w:rsidRPr="00110522">
              <w:rPr>
                <w:color w:val="000000" w:themeColor="text1"/>
              </w:rPr>
              <w:t>aures</w:t>
            </w:r>
            <w:proofErr w:type="spellEnd"/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Bacteria release 47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ftp://ftp.ensemblgenomes.org/pub/bacteria/release-47/fasta/bacteria_88_collection/staphylococcus_aureus_subsp_aureus_gca_000788115/dna/Staphylococcus_aureus_subsp_aureus_gca_000788115.ASM78811v1.dna.toplevel.fa.gz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ftp://ftp.ensemblgenomes.org/pub/bacteria/release-47/gtf/bacteria_88_collection/staphylococcus_aureus_subsp_aureus_gca_000788115/Staphylococcus_aureus_subsp_aureus_gca_000788115.ASM78811v1.47.gtf.gz</w:t>
            </w:r>
          </w:p>
        </w:tc>
      </w:tr>
      <w:tr w:rsidR="00110522" w:rsidRPr="00110522" w:rsidTr="00550127">
        <w:tc>
          <w:tcPr>
            <w:tcW w:w="1795" w:type="dxa"/>
            <w:vAlign w:val="center"/>
          </w:tcPr>
          <w:p w:rsidR="00110522" w:rsidRPr="00110522" w:rsidRDefault="00110522" w:rsidP="00550127">
            <w:pPr>
              <w:jc w:val="center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 xml:space="preserve">Streptococcus </w:t>
            </w:r>
            <w:proofErr w:type="spellStart"/>
            <w:r w:rsidRPr="00110522">
              <w:rPr>
                <w:color w:val="000000" w:themeColor="text1"/>
              </w:rPr>
              <w:t>mutans</w:t>
            </w:r>
            <w:proofErr w:type="spellEnd"/>
          </w:p>
        </w:tc>
        <w:tc>
          <w:tcPr>
            <w:tcW w:w="7555" w:type="dxa"/>
          </w:tcPr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proofErr w:type="spellStart"/>
            <w:r w:rsidRPr="00110522">
              <w:rPr>
                <w:color w:val="000000" w:themeColor="text1"/>
              </w:rPr>
              <w:t>Ensembl</w:t>
            </w:r>
            <w:proofErr w:type="spellEnd"/>
            <w:r w:rsidRPr="00110522">
              <w:rPr>
                <w:color w:val="000000" w:themeColor="text1"/>
              </w:rPr>
              <w:t xml:space="preserve"> Bacteria release 47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Genome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ftp://ftp.ensemblgenomes.org/pub/bacteria/release-47/fasta/bacteria_12_collection/streptococcus_mutans_ua159/dna/Streptococcus_mutans_ua159.ASM746v2.dna.toplevel.fa.gz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</w:rPr>
            </w:pPr>
            <w:r w:rsidRPr="00110522">
              <w:rPr>
                <w:color w:val="000000" w:themeColor="text1"/>
              </w:rPr>
              <w:t>Annotation file:</w:t>
            </w:r>
          </w:p>
          <w:p w:rsidR="00110522" w:rsidRPr="00110522" w:rsidRDefault="00110522" w:rsidP="00550127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110522">
              <w:rPr>
                <w:color w:val="000000" w:themeColor="text1"/>
                <w:sz w:val="20"/>
                <w:szCs w:val="20"/>
              </w:rPr>
              <w:t>ftp://ftp.ensemblgenomes.org/pub/bacteria/release-47/gtf/bacteria_12_collection/streptococcus_mutans_ua159/Streptococcus_mutans_ua159.ASM746v2.47.gtf.gz</w:t>
            </w:r>
          </w:p>
        </w:tc>
      </w:tr>
    </w:tbl>
    <w:p w:rsidR="009D12B5" w:rsidRDefault="00110522"/>
    <w:sectPr w:rsidR="009D12B5" w:rsidSect="001A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22"/>
    <w:rsid w:val="00024759"/>
    <w:rsid w:val="00040649"/>
    <w:rsid w:val="000845AB"/>
    <w:rsid w:val="00095B21"/>
    <w:rsid w:val="000D3DA7"/>
    <w:rsid w:val="000E6C09"/>
    <w:rsid w:val="000E7B7E"/>
    <w:rsid w:val="000F0EE7"/>
    <w:rsid w:val="001062A6"/>
    <w:rsid w:val="00110522"/>
    <w:rsid w:val="00110FEA"/>
    <w:rsid w:val="00144ED5"/>
    <w:rsid w:val="00162028"/>
    <w:rsid w:val="001A0641"/>
    <w:rsid w:val="001A3D2D"/>
    <w:rsid w:val="001C5733"/>
    <w:rsid w:val="001E56A0"/>
    <w:rsid w:val="001E7C29"/>
    <w:rsid w:val="001F6A78"/>
    <w:rsid w:val="00200956"/>
    <w:rsid w:val="00210151"/>
    <w:rsid w:val="002330FD"/>
    <w:rsid w:val="00241917"/>
    <w:rsid w:val="002819C5"/>
    <w:rsid w:val="002911EB"/>
    <w:rsid w:val="002C75CB"/>
    <w:rsid w:val="002D4A02"/>
    <w:rsid w:val="002E5B68"/>
    <w:rsid w:val="002F62EA"/>
    <w:rsid w:val="00334300"/>
    <w:rsid w:val="00336FFC"/>
    <w:rsid w:val="0034171B"/>
    <w:rsid w:val="00353C78"/>
    <w:rsid w:val="00357D96"/>
    <w:rsid w:val="0036089C"/>
    <w:rsid w:val="00370BE6"/>
    <w:rsid w:val="003C09BF"/>
    <w:rsid w:val="003C330D"/>
    <w:rsid w:val="003D394A"/>
    <w:rsid w:val="003E36ED"/>
    <w:rsid w:val="00401BCE"/>
    <w:rsid w:val="00412B62"/>
    <w:rsid w:val="00416BAF"/>
    <w:rsid w:val="004338B2"/>
    <w:rsid w:val="00441A2D"/>
    <w:rsid w:val="00445D7E"/>
    <w:rsid w:val="00446A50"/>
    <w:rsid w:val="00457ADD"/>
    <w:rsid w:val="00461ED7"/>
    <w:rsid w:val="00471DC5"/>
    <w:rsid w:val="00494CE7"/>
    <w:rsid w:val="004A77CD"/>
    <w:rsid w:val="004C7E13"/>
    <w:rsid w:val="004D2388"/>
    <w:rsid w:val="004F0802"/>
    <w:rsid w:val="004F6687"/>
    <w:rsid w:val="00504750"/>
    <w:rsid w:val="00537FBA"/>
    <w:rsid w:val="00543FAE"/>
    <w:rsid w:val="00561133"/>
    <w:rsid w:val="0056289B"/>
    <w:rsid w:val="0058052C"/>
    <w:rsid w:val="005823B4"/>
    <w:rsid w:val="00587F3E"/>
    <w:rsid w:val="00596C69"/>
    <w:rsid w:val="005A6916"/>
    <w:rsid w:val="005C7F31"/>
    <w:rsid w:val="005F607B"/>
    <w:rsid w:val="00606024"/>
    <w:rsid w:val="00621476"/>
    <w:rsid w:val="00637266"/>
    <w:rsid w:val="00696664"/>
    <w:rsid w:val="006A031D"/>
    <w:rsid w:val="006D1FEB"/>
    <w:rsid w:val="00744900"/>
    <w:rsid w:val="007570B3"/>
    <w:rsid w:val="00791142"/>
    <w:rsid w:val="0079566F"/>
    <w:rsid w:val="007A1606"/>
    <w:rsid w:val="007A3E7D"/>
    <w:rsid w:val="007B1944"/>
    <w:rsid w:val="007B262D"/>
    <w:rsid w:val="007C0776"/>
    <w:rsid w:val="007C6500"/>
    <w:rsid w:val="007E37F2"/>
    <w:rsid w:val="007F1854"/>
    <w:rsid w:val="0084210B"/>
    <w:rsid w:val="00854BC1"/>
    <w:rsid w:val="00860151"/>
    <w:rsid w:val="00863755"/>
    <w:rsid w:val="00881A3E"/>
    <w:rsid w:val="008919A9"/>
    <w:rsid w:val="00893ED6"/>
    <w:rsid w:val="008A6AFB"/>
    <w:rsid w:val="008A720D"/>
    <w:rsid w:val="008E69A3"/>
    <w:rsid w:val="008E7A13"/>
    <w:rsid w:val="009142E5"/>
    <w:rsid w:val="00933716"/>
    <w:rsid w:val="0093466F"/>
    <w:rsid w:val="009361BB"/>
    <w:rsid w:val="00940128"/>
    <w:rsid w:val="00951AC6"/>
    <w:rsid w:val="00951EF4"/>
    <w:rsid w:val="00957235"/>
    <w:rsid w:val="00971079"/>
    <w:rsid w:val="009A587E"/>
    <w:rsid w:val="009D1309"/>
    <w:rsid w:val="00A5456C"/>
    <w:rsid w:val="00A603FA"/>
    <w:rsid w:val="00A652FC"/>
    <w:rsid w:val="00A658E1"/>
    <w:rsid w:val="00A67E7F"/>
    <w:rsid w:val="00AC0AC7"/>
    <w:rsid w:val="00AE273C"/>
    <w:rsid w:val="00B40585"/>
    <w:rsid w:val="00B40B25"/>
    <w:rsid w:val="00B44CDF"/>
    <w:rsid w:val="00B45767"/>
    <w:rsid w:val="00B62E8D"/>
    <w:rsid w:val="00B74B3A"/>
    <w:rsid w:val="00BB4C91"/>
    <w:rsid w:val="00BB6A78"/>
    <w:rsid w:val="00BC573F"/>
    <w:rsid w:val="00BD2E63"/>
    <w:rsid w:val="00BD5784"/>
    <w:rsid w:val="00BE3B10"/>
    <w:rsid w:val="00BF7A45"/>
    <w:rsid w:val="00C05D7B"/>
    <w:rsid w:val="00C852D2"/>
    <w:rsid w:val="00C97769"/>
    <w:rsid w:val="00CA3847"/>
    <w:rsid w:val="00CD1FF4"/>
    <w:rsid w:val="00CD5AF5"/>
    <w:rsid w:val="00CE26E8"/>
    <w:rsid w:val="00CE6771"/>
    <w:rsid w:val="00CF51BC"/>
    <w:rsid w:val="00D102EC"/>
    <w:rsid w:val="00D25194"/>
    <w:rsid w:val="00D33E9A"/>
    <w:rsid w:val="00D35D9E"/>
    <w:rsid w:val="00D50248"/>
    <w:rsid w:val="00D808D2"/>
    <w:rsid w:val="00DA4C5D"/>
    <w:rsid w:val="00E356B2"/>
    <w:rsid w:val="00E83034"/>
    <w:rsid w:val="00E86527"/>
    <w:rsid w:val="00ED01FA"/>
    <w:rsid w:val="00F12C62"/>
    <w:rsid w:val="00F149A9"/>
    <w:rsid w:val="00F44352"/>
    <w:rsid w:val="00F50F2F"/>
    <w:rsid w:val="00F524BC"/>
    <w:rsid w:val="00F97C34"/>
    <w:rsid w:val="00FA37B0"/>
    <w:rsid w:val="00FB431D"/>
    <w:rsid w:val="00FB48E0"/>
    <w:rsid w:val="00FB55FE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EA92"/>
  <w14:defaultImageDpi w14:val="32767"/>
  <w15:chartTrackingRefBased/>
  <w15:docId w15:val="{60AAFC63-0532-644C-B4FA-C0C2CA9E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105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522"/>
    <w:pPr>
      <w:jc w:val="both"/>
    </w:pPr>
    <w:rPr>
      <w:rFonts w:ascii="Times New Roman" w:eastAsia="Times New Roman" w:hAnsi="Times New Roman" w:cs="Times New Roman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1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Saravia-Butler, Amanda M. (ARC-SCR)[WYLE LABS]</dc:creator>
  <cp:keywords/>
  <dc:description/>
  <cp:lastModifiedBy>Saravia-Butler, Amanda M. (ARC-SCR)[WYLE LABS]</cp:lastModifiedBy>
  <cp:revision>1</cp:revision>
  <dcterms:created xsi:type="dcterms:W3CDTF">2020-08-24T09:13:00Z</dcterms:created>
  <dcterms:modified xsi:type="dcterms:W3CDTF">2020-08-24T09:16:00Z</dcterms:modified>
</cp:coreProperties>
</file>