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98F" w:rsidRPr="002B2A16" w:rsidRDefault="0005458E" w:rsidP="0005458E">
      <w:pPr>
        <w:jc w:val="center"/>
        <w:rPr>
          <w:rFonts w:ascii="Times New Roman" w:hAnsi="Times New Roman" w:cs="Times New Roman"/>
          <w:b/>
          <w:sz w:val="32"/>
          <w:szCs w:val="32"/>
        </w:rPr>
      </w:pPr>
      <w:r w:rsidRPr="002B2A16">
        <w:rPr>
          <w:rFonts w:ascii="Times New Roman" w:hAnsi="Times New Roman" w:cs="Times New Roman"/>
          <w:b/>
          <w:sz w:val="32"/>
          <w:szCs w:val="32"/>
        </w:rPr>
        <w:t>Market Basket Analysis</w:t>
      </w:r>
    </w:p>
    <w:p w:rsidR="0005458E" w:rsidRPr="002B2A16" w:rsidRDefault="0005458E" w:rsidP="0005458E">
      <w:pPr>
        <w:jc w:val="center"/>
        <w:rPr>
          <w:rFonts w:ascii="Times New Roman" w:hAnsi="Times New Roman" w:cs="Times New Roman"/>
          <w:b/>
          <w:sz w:val="32"/>
          <w:szCs w:val="32"/>
        </w:rPr>
      </w:pPr>
      <w:r w:rsidRPr="002B2A16">
        <w:rPr>
          <w:rFonts w:ascii="Times New Roman" w:hAnsi="Times New Roman" w:cs="Times New Roman"/>
          <w:b/>
          <w:sz w:val="32"/>
          <w:szCs w:val="32"/>
        </w:rPr>
        <w:t>Phase 3</w:t>
      </w:r>
    </w:p>
    <w:p w:rsidR="0005458E" w:rsidRPr="002B2A16" w:rsidRDefault="0005458E" w:rsidP="0005458E">
      <w:pPr>
        <w:rPr>
          <w:rFonts w:ascii="Times New Roman" w:hAnsi="Times New Roman" w:cs="Times New Roman"/>
          <w:b/>
          <w:sz w:val="26"/>
          <w:szCs w:val="26"/>
        </w:rPr>
      </w:pPr>
      <w:r w:rsidRPr="002B2A16">
        <w:rPr>
          <w:rFonts w:ascii="Times New Roman" w:hAnsi="Times New Roman" w:cs="Times New Roman"/>
          <w:b/>
          <w:sz w:val="26"/>
          <w:szCs w:val="26"/>
        </w:rPr>
        <w:t>Problem Statement:</w:t>
      </w:r>
    </w:p>
    <w:p w:rsidR="0005458E" w:rsidRDefault="0005458E" w:rsidP="0005458E">
      <w:pPr>
        <w:rPr>
          <w:rFonts w:ascii="Times New Roman" w:hAnsi="Times New Roman" w:cs="Times New Roman"/>
          <w:sz w:val="24"/>
          <w:szCs w:val="24"/>
        </w:rPr>
      </w:pPr>
      <w:r w:rsidRPr="002B2A16">
        <w:rPr>
          <w:rFonts w:ascii="Times New Roman" w:hAnsi="Times New Roman" w:cs="Times New Roman"/>
          <w:sz w:val="24"/>
          <w:szCs w:val="24"/>
        </w:rPr>
        <w:t>The problem is to perform market basket analysis on a provided dataset to unveil hidden patterns and associations between products. The goal is to understand customer purchasing behavior and identify potential cross-selling opportunities for a retail business. This project involves using association analysis techniques, such as Apriori algorithm, to find frequently co-occurring products and generate insights for business optimization.</w:t>
      </w:r>
    </w:p>
    <w:p w:rsidR="002B2A16" w:rsidRPr="002B2A16" w:rsidRDefault="002B2A16" w:rsidP="002B2A16">
      <w:pPr>
        <w:rPr>
          <w:rFonts w:ascii="Times New Roman" w:hAnsi="Times New Roman" w:cs="Times New Roman"/>
          <w:b/>
          <w:sz w:val="24"/>
          <w:szCs w:val="24"/>
        </w:rPr>
      </w:pPr>
      <w:r w:rsidRPr="002B2A16">
        <w:rPr>
          <w:rFonts w:ascii="Times New Roman" w:hAnsi="Times New Roman" w:cs="Times New Roman"/>
          <w:b/>
          <w:sz w:val="24"/>
          <w:szCs w:val="24"/>
        </w:rPr>
        <w:t>Market basket analysis with Apriori algorithm</w:t>
      </w:r>
    </w:p>
    <w:p w:rsidR="002B2A16" w:rsidRPr="002B2A16" w:rsidRDefault="002B2A16" w:rsidP="002B2A16">
      <w:pPr>
        <w:rPr>
          <w:rFonts w:ascii="Times New Roman" w:hAnsi="Times New Roman" w:cs="Times New Roman"/>
          <w:sz w:val="24"/>
          <w:szCs w:val="24"/>
        </w:rPr>
      </w:pPr>
      <w:r w:rsidRPr="002B2A16">
        <w:rPr>
          <w:rFonts w:ascii="Times New Roman" w:hAnsi="Times New Roman" w:cs="Times New Roman"/>
          <w:sz w:val="24"/>
          <w:szCs w:val="24"/>
        </w:rPr>
        <w:t>The retailer wants to target customers with suggestions on itemset that a customer is most likely to purchase .I was given dataset contains data of a retailer; the transaction data provides data around all the transactions that have happened over a period of time. Retailer will use result to grove in his industry and provide for customer suggestions on itemset, we be able increase customer engagement and improve customer experience and identify customer behavior. I will solve this problem with use Association Rules type of unsupervised learning technique that checks for the dependency of one data item on another data item.</w:t>
      </w:r>
    </w:p>
    <w:p w:rsidR="002B2A16" w:rsidRPr="002B2A16" w:rsidRDefault="002B2A16" w:rsidP="002B2A16">
      <w:pPr>
        <w:rPr>
          <w:rFonts w:ascii="Times New Roman" w:hAnsi="Times New Roman" w:cs="Times New Roman"/>
          <w:sz w:val="24"/>
          <w:szCs w:val="24"/>
        </w:rPr>
      </w:pPr>
      <w:r w:rsidRPr="002B2A16">
        <w:rPr>
          <w:rFonts w:ascii="Times New Roman" w:hAnsi="Times New Roman" w:cs="Times New Roman"/>
          <w:sz w:val="24"/>
          <w:szCs w:val="24"/>
        </w:rPr>
        <w:t>Association Rule is most used when you are planning to build association in different objects in a set. It works when you are planning to find frequent patterns in a transaction database. It can tell you what items do customers frequently buy together and it allows retailer to identify relationships between the items.</w:t>
      </w:r>
    </w:p>
    <w:p w:rsidR="0005458E" w:rsidRPr="002B2A16" w:rsidRDefault="002B2A16" w:rsidP="0005458E">
      <w:pPr>
        <w:rPr>
          <w:rFonts w:ascii="Times New Roman" w:hAnsi="Times New Roman" w:cs="Times New Roman"/>
          <w:b/>
          <w:sz w:val="26"/>
          <w:szCs w:val="26"/>
        </w:rPr>
      </w:pPr>
      <w:r w:rsidRPr="002B2A16">
        <w:rPr>
          <w:rFonts w:ascii="Times New Roman" w:hAnsi="Times New Roman" w:cs="Times New Roman"/>
          <w:b/>
          <w:sz w:val="26"/>
          <w:szCs w:val="26"/>
        </w:rPr>
        <w:t>Data Source:</w:t>
      </w:r>
    </w:p>
    <w:p w:rsidR="0005458E" w:rsidRPr="002B2A16" w:rsidRDefault="002B2A16" w:rsidP="002B2A16">
      <w:pPr>
        <w:pStyle w:val="ListParagraph"/>
        <w:numPr>
          <w:ilvl w:val="0"/>
          <w:numId w:val="1"/>
        </w:numPr>
        <w:rPr>
          <w:rFonts w:ascii="Times New Roman" w:hAnsi="Times New Roman" w:cs="Times New Roman"/>
          <w:sz w:val="24"/>
          <w:szCs w:val="24"/>
        </w:rPr>
      </w:pPr>
      <w:r w:rsidRPr="002B2A16">
        <w:rPr>
          <w:rFonts w:ascii="Times New Roman" w:hAnsi="Times New Roman" w:cs="Times New Roman"/>
          <w:b/>
          <w:sz w:val="24"/>
          <w:szCs w:val="24"/>
        </w:rPr>
        <w:t xml:space="preserve">Google Collab: </w:t>
      </w:r>
      <w:r w:rsidRPr="002B2A16">
        <w:rPr>
          <w:rFonts w:ascii="Times New Roman" w:hAnsi="Times New Roman" w:cs="Times New Roman"/>
          <w:sz w:val="24"/>
          <w:szCs w:val="24"/>
        </w:rPr>
        <w:t>Google Colab, a cloud-based Jupyter notebook environment, serves as our primary coding platform.</w:t>
      </w:r>
    </w:p>
    <w:p w:rsidR="002B2A16" w:rsidRPr="002B2A16" w:rsidRDefault="002B2A16" w:rsidP="0005458E">
      <w:pPr>
        <w:pStyle w:val="ListParagraph"/>
        <w:numPr>
          <w:ilvl w:val="0"/>
          <w:numId w:val="1"/>
        </w:numPr>
        <w:rPr>
          <w:rFonts w:ascii="Times New Roman" w:hAnsi="Times New Roman" w:cs="Times New Roman"/>
          <w:b/>
          <w:sz w:val="26"/>
          <w:szCs w:val="26"/>
        </w:rPr>
      </w:pPr>
      <w:r w:rsidRPr="002B2A16">
        <w:rPr>
          <w:rFonts w:ascii="Times New Roman" w:hAnsi="Times New Roman" w:cs="Times New Roman"/>
          <w:b/>
          <w:sz w:val="24"/>
          <w:szCs w:val="24"/>
        </w:rPr>
        <w:t>Python and other libraries</w:t>
      </w:r>
      <w:r w:rsidRPr="002B2A16">
        <w:rPr>
          <w:rFonts w:ascii="Times New Roman" w:hAnsi="Times New Roman" w:cs="Times New Roman"/>
          <w:sz w:val="24"/>
          <w:szCs w:val="24"/>
        </w:rPr>
        <w:t xml:space="preserve"> </w:t>
      </w:r>
      <w:r>
        <w:rPr>
          <w:rFonts w:ascii="Times New Roman" w:hAnsi="Times New Roman" w:cs="Times New Roman"/>
          <w:sz w:val="24"/>
          <w:szCs w:val="24"/>
        </w:rPr>
        <w:t>for association analysis and machine learning.</w:t>
      </w:r>
    </w:p>
    <w:p w:rsidR="0005458E" w:rsidRPr="002B2A16" w:rsidRDefault="002B2A16" w:rsidP="002B2A16">
      <w:pPr>
        <w:rPr>
          <w:rFonts w:ascii="Times New Roman" w:hAnsi="Times New Roman" w:cs="Times New Roman"/>
          <w:b/>
          <w:sz w:val="26"/>
          <w:szCs w:val="26"/>
        </w:rPr>
      </w:pPr>
      <w:r w:rsidRPr="002B2A16">
        <w:rPr>
          <w:rFonts w:ascii="Times New Roman" w:hAnsi="Times New Roman" w:cs="Times New Roman"/>
          <w:b/>
          <w:sz w:val="26"/>
          <w:szCs w:val="26"/>
        </w:rPr>
        <w:t>Implementation Steps:</w:t>
      </w:r>
    </w:p>
    <w:p w:rsidR="002B2A16" w:rsidRDefault="002B2A16" w:rsidP="002B2A16">
      <w:pPr>
        <w:pStyle w:val="ListParagraph"/>
        <w:numPr>
          <w:ilvl w:val="0"/>
          <w:numId w:val="2"/>
        </w:numPr>
        <w:rPr>
          <w:rFonts w:ascii="Times New Roman" w:hAnsi="Times New Roman" w:cs="Times New Roman"/>
          <w:b/>
          <w:sz w:val="24"/>
          <w:szCs w:val="24"/>
        </w:rPr>
      </w:pPr>
      <w:r w:rsidRPr="002B2A16">
        <w:rPr>
          <w:rFonts w:ascii="Times New Roman" w:hAnsi="Times New Roman" w:cs="Times New Roman"/>
          <w:b/>
          <w:sz w:val="24"/>
          <w:szCs w:val="24"/>
        </w:rPr>
        <w:t xml:space="preserve">Import all necessary libraries: </w:t>
      </w:r>
    </w:p>
    <w:p w:rsidR="002B2A16" w:rsidRDefault="002B2A16" w:rsidP="002B2A16">
      <w:pPr>
        <w:rPr>
          <w:rFonts w:ascii="Times New Roman" w:hAnsi="Times New Roman" w:cs="Times New Roman"/>
          <w:sz w:val="24"/>
          <w:szCs w:val="24"/>
        </w:rPr>
      </w:pPr>
      <w:r w:rsidRPr="002B2A16">
        <w:rPr>
          <w:rFonts w:ascii="Times New Roman" w:hAnsi="Times New Roman" w:cs="Times New Roman"/>
          <w:sz w:val="24"/>
          <w:szCs w:val="24"/>
        </w:rPr>
        <w:t>Importing all the necessary python libraries like numpy, pandas, seaborn, matplotlib, sklearn and mlxtend for performing association analysis techniques and machine learning.</w:t>
      </w:r>
    </w:p>
    <w:p w:rsidR="002B2A16" w:rsidRDefault="002B2A16" w:rsidP="002B2A16">
      <w:pPr>
        <w:rPr>
          <w:rFonts w:ascii="Times New Roman" w:hAnsi="Times New Roman" w:cs="Times New Roman"/>
          <w:b/>
          <w:sz w:val="24"/>
          <w:szCs w:val="24"/>
        </w:rPr>
      </w:pPr>
    </w:p>
    <w:p w:rsidR="002B2A16" w:rsidRDefault="002B2A16">
      <w:pPr>
        <w:rPr>
          <w:rFonts w:ascii="Times New Roman" w:hAnsi="Times New Roman" w:cs="Times New Roman"/>
          <w:b/>
          <w:sz w:val="24"/>
          <w:szCs w:val="24"/>
        </w:rPr>
      </w:pPr>
      <w:r>
        <w:rPr>
          <w:rFonts w:ascii="Times New Roman" w:hAnsi="Times New Roman" w:cs="Times New Roman"/>
          <w:b/>
          <w:sz w:val="24"/>
          <w:szCs w:val="24"/>
        </w:rPr>
        <w:br w:type="page"/>
      </w:r>
    </w:p>
    <w:p w:rsidR="002B2A16" w:rsidRDefault="002B2A16" w:rsidP="002B2A16">
      <w:pPr>
        <w:rPr>
          <w:rFonts w:ascii="Times New Roman" w:hAnsi="Times New Roman" w:cs="Times New Roman"/>
          <w:b/>
          <w:sz w:val="24"/>
          <w:szCs w:val="24"/>
        </w:rPr>
      </w:pPr>
      <w:r w:rsidRPr="002B2A16">
        <w:rPr>
          <w:rFonts w:ascii="Times New Roman" w:hAnsi="Times New Roman" w:cs="Times New Roman"/>
          <w:b/>
          <w:sz w:val="24"/>
          <w:szCs w:val="24"/>
        </w:rPr>
        <w:lastRenderedPageBreak/>
        <w:t>Code:</w:t>
      </w:r>
    </w:p>
    <w:p w:rsidR="002B2A16" w:rsidRDefault="002B2A16" w:rsidP="002B2A1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558681" cy="2313830"/>
            <wp:effectExtent l="19050" t="19050" r="22969" b="10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5297" r="1256"/>
                    <a:stretch>
                      <a:fillRect/>
                    </a:stretch>
                  </pic:blipFill>
                  <pic:spPr bwMode="auto">
                    <a:xfrm>
                      <a:off x="0" y="0"/>
                      <a:ext cx="5558681" cy="2313830"/>
                    </a:xfrm>
                    <a:prstGeom prst="rect">
                      <a:avLst/>
                    </a:prstGeom>
                    <a:noFill/>
                    <a:ln w="12700">
                      <a:solidFill>
                        <a:schemeClr val="tx1"/>
                      </a:solidFill>
                      <a:miter lim="800000"/>
                      <a:headEnd/>
                      <a:tailEnd/>
                    </a:ln>
                  </pic:spPr>
                </pic:pic>
              </a:graphicData>
            </a:graphic>
          </wp:inline>
        </w:drawing>
      </w:r>
    </w:p>
    <w:p w:rsidR="002B2A16" w:rsidRDefault="002B2A16" w:rsidP="002B2A16">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Load and Explore the dataset:</w:t>
      </w:r>
    </w:p>
    <w:p w:rsidR="002B2A16" w:rsidRDefault="002B2A16" w:rsidP="002B2A16">
      <w:pPr>
        <w:rPr>
          <w:rFonts w:ascii="Times New Roman" w:hAnsi="Times New Roman" w:cs="Times New Roman"/>
          <w:sz w:val="24"/>
          <w:szCs w:val="24"/>
        </w:rPr>
      </w:pPr>
      <w:r w:rsidRPr="002B2A16">
        <w:rPr>
          <w:rFonts w:ascii="Times New Roman" w:hAnsi="Times New Roman" w:cs="Times New Roman"/>
          <w:sz w:val="24"/>
          <w:szCs w:val="24"/>
        </w:rPr>
        <w:t>Load the excel file “Market_basket_analysis.xlsx”</w:t>
      </w:r>
      <w:r>
        <w:rPr>
          <w:rFonts w:ascii="Times New Roman" w:hAnsi="Times New Roman" w:cs="Times New Roman"/>
          <w:sz w:val="24"/>
          <w:szCs w:val="24"/>
        </w:rPr>
        <w:t xml:space="preserve"> </w:t>
      </w:r>
      <w:r w:rsidRPr="002B2A16">
        <w:rPr>
          <w:rFonts w:ascii="Times New Roman" w:hAnsi="Times New Roman" w:cs="Times New Roman"/>
          <w:sz w:val="24"/>
          <w:szCs w:val="24"/>
        </w:rPr>
        <w:t>using pandas and explore the dataset to understand its structure.</w:t>
      </w:r>
    </w:p>
    <w:p w:rsidR="002B2A16" w:rsidRDefault="002B2A16" w:rsidP="002B2A16">
      <w:pPr>
        <w:rPr>
          <w:rFonts w:ascii="Times New Roman" w:hAnsi="Times New Roman" w:cs="Times New Roman"/>
          <w:b/>
          <w:sz w:val="24"/>
          <w:szCs w:val="24"/>
        </w:rPr>
      </w:pPr>
      <w:r w:rsidRPr="002B2A16">
        <w:rPr>
          <w:rFonts w:ascii="Times New Roman" w:hAnsi="Times New Roman" w:cs="Times New Roman"/>
          <w:b/>
          <w:sz w:val="24"/>
          <w:szCs w:val="24"/>
        </w:rPr>
        <w:t>Code:</w:t>
      </w:r>
    </w:p>
    <w:p w:rsidR="002B2A16" w:rsidRDefault="002B2A16" w:rsidP="002B2A1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73410"/>
            <wp:effectExtent l="19050" t="19050" r="19050" b="123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673410"/>
                    </a:xfrm>
                    <a:prstGeom prst="rect">
                      <a:avLst/>
                    </a:prstGeom>
                    <a:noFill/>
                    <a:ln w="12700">
                      <a:solidFill>
                        <a:schemeClr val="tx1"/>
                      </a:solidFill>
                      <a:miter lim="800000"/>
                      <a:headEnd/>
                      <a:tailEnd/>
                    </a:ln>
                  </pic:spPr>
                </pic:pic>
              </a:graphicData>
            </a:graphic>
          </wp:inline>
        </w:drawing>
      </w:r>
    </w:p>
    <w:p w:rsidR="002B2A16" w:rsidRDefault="002B2A16" w:rsidP="002B2A16">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Data Preparation</w:t>
      </w:r>
      <w:r w:rsidRPr="002B2A16">
        <w:rPr>
          <w:rFonts w:ascii="Times New Roman" w:hAnsi="Times New Roman" w:cs="Times New Roman"/>
          <w:b/>
          <w:sz w:val="24"/>
          <w:szCs w:val="24"/>
        </w:rPr>
        <w:t>:</w:t>
      </w:r>
    </w:p>
    <w:p w:rsidR="002B2A16" w:rsidRPr="002B2A16" w:rsidRDefault="002B2A16" w:rsidP="002B2A16">
      <w:pPr>
        <w:rPr>
          <w:rFonts w:ascii="Times New Roman" w:hAnsi="Times New Roman" w:cs="Times New Roman"/>
          <w:sz w:val="24"/>
          <w:szCs w:val="24"/>
        </w:rPr>
      </w:pPr>
      <w:r w:rsidRPr="002B2A16">
        <w:rPr>
          <w:rFonts w:ascii="Times New Roman" w:hAnsi="Times New Roman" w:cs="Times New Roman"/>
          <w:sz w:val="24"/>
          <w:szCs w:val="24"/>
        </w:rPr>
        <w:t>For preparing the data, Data cleaning is done.</w:t>
      </w:r>
      <w:r w:rsidRPr="002B2A16">
        <w:t xml:space="preserve"> </w:t>
      </w:r>
      <w:r>
        <w:rPr>
          <w:rFonts w:ascii="Times New Roman" w:hAnsi="Times New Roman" w:cs="Times New Roman"/>
          <w:sz w:val="24"/>
          <w:szCs w:val="24"/>
        </w:rPr>
        <w:t>T</w:t>
      </w:r>
      <w:r w:rsidRPr="002B2A16">
        <w:rPr>
          <w:rFonts w:ascii="Times New Roman" w:hAnsi="Times New Roman" w:cs="Times New Roman"/>
          <w:sz w:val="24"/>
          <w:szCs w:val="24"/>
        </w:rPr>
        <w:t>he following dat</w:t>
      </w:r>
      <w:r>
        <w:rPr>
          <w:rFonts w:ascii="Times New Roman" w:hAnsi="Times New Roman" w:cs="Times New Roman"/>
          <w:sz w:val="24"/>
          <w:szCs w:val="24"/>
        </w:rPr>
        <w:t>a cleaning steps are performed:</w:t>
      </w:r>
    </w:p>
    <w:p w:rsidR="002B2A16" w:rsidRPr="002B2A16" w:rsidRDefault="002B2A16" w:rsidP="002B2A16">
      <w:pPr>
        <w:pStyle w:val="ListParagraph"/>
        <w:numPr>
          <w:ilvl w:val="0"/>
          <w:numId w:val="5"/>
        </w:numPr>
        <w:rPr>
          <w:rFonts w:ascii="Times New Roman" w:hAnsi="Times New Roman" w:cs="Times New Roman"/>
          <w:sz w:val="24"/>
          <w:szCs w:val="24"/>
        </w:rPr>
      </w:pPr>
      <w:r w:rsidRPr="002B2A16">
        <w:rPr>
          <w:rFonts w:ascii="Times New Roman" w:hAnsi="Times New Roman" w:cs="Times New Roman"/>
          <w:b/>
          <w:sz w:val="24"/>
          <w:szCs w:val="24"/>
        </w:rPr>
        <w:t xml:space="preserve">Removing duplicate data: </w:t>
      </w:r>
      <w:r w:rsidRPr="002B2A16">
        <w:rPr>
          <w:rFonts w:ascii="Times New Roman" w:hAnsi="Times New Roman" w:cs="Times New Roman"/>
          <w:sz w:val="24"/>
          <w:szCs w:val="24"/>
        </w:rPr>
        <w:t>Removes any rows in the dataset using the dropna() function.</w:t>
      </w:r>
    </w:p>
    <w:p w:rsidR="002B2A16" w:rsidRPr="002B2A16" w:rsidRDefault="002B2A16" w:rsidP="002B2A16">
      <w:pPr>
        <w:pStyle w:val="ListParagraph"/>
        <w:numPr>
          <w:ilvl w:val="0"/>
          <w:numId w:val="5"/>
        </w:numPr>
        <w:rPr>
          <w:rFonts w:ascii="Times New Roman" w:hAnsi="Times New Roman" w:cs="Times New Roman"/>
          <w:sz w:val="24"/>
          <w:szCs w:val="24"/>
        </w:rPr>
      </w:pPr>
      <w:r w:rsidRPr="002B2A16">
        <w:rPr>
          <w:rFonts w:ascii="Times New Roman" w:hAnsi="Times New Roman" w:cs="Times New Roman"/>
          <w:b/>
          <w:sz w:val="24"/>
          <w:szCs w:val="24"/>
        </w:rPr>
        <w:t xml:space="preserve">Correcting data errors: </w:t>
      </w:r>
      <w:r w:rsidRPr="002B2A16">
        <w:rPr>
          <w:rFonts w:ascii="Times New Roman" w:hAnsi="Times New Roman" w:cs="Times New Roman"/>
          <w:sz w:val="24"/>
          <w:szCs w:val="24"/>
        </w:rPr>
        <w:t>Converts the column to a string type, which is necessary for performing string operations on the data.</w:t>
      </w:r>
    </w:p>
    <w:p w:rsidR="002B2A16" w:rsidRPr="002B2A16" w:rsidRDefault="002B2A16" w:rsidP="002B2A16">
      <w:pPr>
        <w:pStyle w:val="ListParagraph"/>
        <w:numPr>
          <w:ilvl w:val="0"/>
          <w:numId w:val="5"/>
        </w:numPr>
        <w:rPr>
          <w:rFonts w:ascii="Times New Roman" w:hAnsi="Times New Roman" w:cs="Times New Roman"/>
          <w:b/>
          <w:sz w:val="24"/>
          <w:szCs w:val="24"/>
        </w:rPr>
      </w:pPr>
      <w:r w:rsidRPr="002B2A16">
        <w:rPr>
          <w:rFonts w:ascii="Times New Roman" w:hAnsi="Times New Roman" w:cs="Times New Roman"/>
          <w:b/>
          <w:sz w:val="24"/>
          <w:szCs w:val="24"/>
        </w:rPr>
        <w:t>Removing invalid data</w:t>
      </w:r>
    </w:p>
    <w:p w:rsidR="002B2A16" w:rsidRPr="002B2A16" w:rsidRDefault="002B2A16" w:rsidP="002B2A16">
      <w:pPr>
        <w:rPr>
          <w:rFonts w:ascii="Times New Roman" w:hAnsi="Times New Roman" w:cs="Times New Roman"/>
          <w:b/>
          <w:sz w:val="24"/>
          <w:szCs w:val="24"/>
        </w:rPr>
      </w:pPr>
      <w:r w:rsidRPr="002B2A16">
        <w:rPr>
          <w:rFonts w:ascii="Times New Roman" w:hAnsi="Times New Roman" w:cs="Times New Roman"/>
          <w:b/>
          <w:sz w:val="24"/>
          <w:szCs w:val="24"/>
        </w:rPr>
        <w:t>Code:</w:t>
      </w:r>
    </w:p>
    <w:p w:rsidR="002B2A16" w:rsidRDefault="002B2A16" w:rsidP="002B2A1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190365" cy="1105535"/>
            <wp:effectExtent l="19050" t="19050" r="19685"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190365" cy="1105535"/>
                    </a:xfrm>
                    <a:prstGeom prst="rect">
                      <a:avLst/>
                    </a:prstGeom>
                    <a:noFill/>
                    <a:ln w="12700">
                      <a:solidFill>
                        <a:schemeClr val="tx1"/>
                      </a:solidFill>
                      <a:miter lim="800000"/>
                      <a:headEnd/>
                      <a:tailEnd/>
                    </a:ln>
                  </pic:spPr>
                </pic:pic>
              </a:graphicData>
            </a:graphic>
          </wp:inline>
        </w:drawing>
      </w:r>
    </w:p>
    <w:p w:rsidR="002B2A16" w:rsidRDefault="002B2A16" w:rsidP="002B2A16">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lastRenderedPageBreak/>
        <w:t>Training Model:</w:t>
      </w:r>
    </w:p>
    <w:p w:rsidR="002B2A16" w:rsidRPr="002B2A16" w:rsidRDefault="002B2A16" w:rsidP="002B2A16">
      <w:pPr>
        <w:rPr>
          <w:rFonts w:ascii="Times New Roman" w:hAnsi="Times New Roman" w:cs="Times New Roman"/>
          <w:sz w:val="24"/>
          <w:szCs w:val="24"/>
        </w:rPr>
      </w:pPr>
      <w:r w:rsidRPr="002B2A16">
        <w:rPr>
          <w:rFonts w:ascii="Times New Roman" w:hAnsi="Times New Roman" w:cs="Times New Roman"/>
          <w:sz w:val="24"/>
          <w:szCs w:val="24"/>
        </w:rPr>
        <w:t xml:space="preserve">To train an association rule mining model, </w:t>
      </w:r>
      <w:r>
        <w:rPr>
          <w:rFonts w:ascii="Times New Roman" w:hAnsi="Times New Roman" w:cs="Times New Roman"/>
          <w:sz w:val="24"/>
          <w:szCs w:val="24"/>
        </w:rPr>
        <w:t xml:space="preserve">first </w:t>
      </w:r>
      <w:r w:rsidRPr="002B2A16">
        <w:rPr>
          <w:rFonts w:ascii="Times New Roman" w:hAnsi="Times New Roman" w:cs="Times New Roman"/>
          <w:sz w:val="24"/>
          <w:szCs w:val="24"/>
        </w:rPr>
        <w:t>identify the frequent itemsets in your data. This can be done using the Apriori algorithm. Once identified the frequent itemsets, generate association rules from them using the association_rules() function.</w:t>
      </w:r>
    </w:p>
    <w:p w:rsidR="002B2A16" w:rsidRDefault="002B2A16" w:rsidP="002B2A16">
      <w:pPr>
        <w:rPr>
          <w:rFonts w:ascii="Times New Roman" w:hAnsi="Times New Roman" w:cs="Times New Roman"/>
          <w:sz w:val="24"/>
          <w:szCs w:val="24"/>
        </w:rPr>
      </w:pPr>
      <w:r w:rsidRPr="002B2A16">
        <w:rPr>
          <w:rFonts w:ascii="Times New Roman" w:hAnsi="Times New Roman" w:cs="Times New Roman"/>
          <w:sz w:val="24"/>
          <w:szCs w:val="24"/>
        </w:rPr>
        <w:t xml:space="preserve">Steps involved in training an association rule mining model: </w:t>
      </w:r>
    </w:p>
    <w:p w:rsidR="002B2A16" w:rsidRPr="002B2A16" w:rsidRDefault="002B2A16" w:rsidP="002B2A16">
      <w:pPr>
        <w:pStyle w:val="ListParagraph"/>
        <w:numPr>
          <w:ilvl w:val="0"/>
          <w:numId w:val="9"/>
        </w:numPr>
        <w:rPr>
          <w:rFonts w:ascii="Times New Roman" w:hAnsi="Times New Roman" w:cs="Times New Roman"/>
          <w:sz w:val="24"/>
          <w:szCs w:val="24"/>
        </w:rPr>
      </w:pPr>
      <w:r w:rsidRPr="002B2A16">
        <w:rPr>
          <w:rFonts w:ascii="Times New Roman" w:hAnsi="Times New Roman" w:cs="Times New Roman"/>
          <w:sz w:val="24"/>
          <w:szCs w:val="24"/>
        </w:rPr>
        <w:t>Identify frequent itemsets.</w:t>
      </w:r>
    </w:p>
    <w:p w:rsidR="002B2A16" w:rsidRPr="002B2A16" w:rsidRDefault="002B2A16" w:rsidP="002B2A16">
      <w:pPr>
        <w:pStyle w:val="ListParagraph"/>
        <w:numPr>
          <w:ilvl w:val="0"/>
          <w:numId w:val="9"/>
        </w:numPr>
        <w:rPr>
          <w:rFonts w:ascii="Times New Roman" w:hAnsi="Times New Roman" w:cs="Times New Roman"/>
          <w:sz w:val="24"/>
          <w:szCs w:val="24"/>
        </w:rPr>
      </w:pPr>
      <w:r w:rsidRPr="002B2A16">
        <w:rPr>
          <w:rFonts w:ascii="Times New Roman" w:hAnsi="Times New Roman" w:cs="Times New Roman"/>
          <w:sz w:val="24"/>
          <w:szCs w:val="24"/>
        </w:rPr>
        <w:t>Generate association rules.</w:t>
      </w:r>
    </w:p>
    <w:p w:rsidR="002B2A16" w:rsidRDefault="002B2A16" w:rsidP="002B2A16">
      <w:pPr>
        <w:rPr>
          <w:rFonts w:ascii="Times New Roman" w:hAnsi="Times New Roman" w:cs="Times New Roman"/>
          <w:b/>
          <w:sz w:val="24"/>
          <w:szCs w:val="24"/>
        </w:rPr>
      </w:pPr>
      <w:r>
        <w:rPr>
          <w:rFonts w:ascii="Times New Roman" w:hAnsi="Times New Roman" w:cs="Times New Roman"/>
          <w:b/>
          <w:sz w:val="24"/>
          <w:szCs w:val="24"/>
        </w:rPr>
        <w:t>Code:</w:t>
      </w:r>
    </w:p>
    <w:p w:rsidR="002B2A16" w:rsidRDefault="002B2A16" w:rsidP="002B2A1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538601"/>
            <wp:effectExtent l="19050" t="19050" r="19050" b="13849"/>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538601"/>
                    </a:xfrm>
                    <a:prstGeom prst="rect">
                      <a:avLst/>
                    </a:prstGeom>
                    <a:noFill/>
                    <a:ln w="12700">
                      <a:solidFill>
                        <a:schemeClr val="tx1"/>
                      </a:solidFill>
                      <a:miter lim="800000"/>
                      <a:headEnd/>
                      <a:tailEnd/>
                    </a:ln>
                  </pic:spPr>
                </pic:pic>
              </a:graphicData>
            </a:graphic>
          </wp:inline>
        </w:drawing>
      </w:r>
    </w:p>
    <w:p w:rsidR="002B2A16" w:rsidRDefault="002B2A16" w:rsidP="002B2A1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15660" cy="636270"/>
            <wp:effectExtent l="19050" t="19050" r="2794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15660" cy="636270"/>
                    </a:xfrm>
                    <a:prstGeom prst="rect">
                      <a:avLst/>
                    </a:prstGeom>
                    <a:noFill/>
                    <a:ln w="12700">
                      <a:solidFill>
                        <a:schemeClr val="tx1"/>
                      </a:solidFill>
                      <a:miter lim="800000"/>
                      <a:headEnd/>
                      <a:tailEnd/>
                    </a:ln>
                  </pic:spPr>
                </pic:pic>
              </a:graphicData>
            </a:graphic>
          </wp:inline>
        </w:drawing>
      </w:r>
    </w:p>
    <w:p w:rsidR="002B2A16" w:rsidRDefault="002B2A16" w:rsidP="002B2A16">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Marketing Recommendation:</w:t>
      </w:r>
    </w:p>
    <w:p w:rsidR="002B2A16" w:rsidRPr="002B2A16" w:rsidRDefault="002B2A16" w:rsidP="002B2A16">
      <w:pPr>
        <w:rPr>
          <w:rFonts w:ascii="Times New Roman" w:hAnsi="Times New Roman" w:cs="Times New Roman"/>
          <w:sz w:val="24"/>
          <w:szCs w:val="24"/>
        </w:rPr>
      </w:pPr>
      <w:r w:rsidRPr="002B2A16">
        <w:rPr>
          <w:rFonts w:ascii="Times New Roman" w:hAnsi="Times New Roman" w:cs="Times New Roman"/>
          <w:sz w:val="24"/>
          <w:szCs w:val="24"/>
        </w:rPr>
        <w:t>Now the condition based rules fileration using the the previously generated rules my_rules is done.</w:t>
      </w:r>
    </w:p>
    <w:p w:rsidR="002B2A16" w:rsidRDefault="002B2A16" w:rsidP="002B2A16">
      <w:pPr>
        <w:rPr>
          <w:rFonts w:ascii="Times New Roman" w:hAnsi="Times New Roman" w:cs="Times New Roman"/>
          <w:b/>
          <w:sz w:val="24"/>
          <w:szCs w:val="24"/>
        </w:rPr>
      </w:pPr>
      <w:r>
        <w:rPr>
          <w:rFonts w:ascii="Times New Roman" w:hAnsi="Times New Roman" w:cs="Times New Roman"/>
          <w:b/>
          <w:sz w:val="24"/>
          <w:szCs w:val="24"/>
        </w:rPr>
        <w:t>Code:</w:t>
      </w:r>
    </w:p>
    <w:p w:rsidR="002B2A16" w:rsidRDefault="002B2A16" w:rsidP="002B2A1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436745" cy="334010"/>
            <wp:effectExtent l="19050" t="19050" r="20955" b="279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4436745" cy="334010"/>
                    </a:xfrm>
                    <a:prstGeom prst="rect">
                      <a:avLst/>
                    </a:prstGeom>
                    <a:noFill/>
                    <a:ln w="12700">
                      <a:solidFill>
                        <a:schemeClr val="tx1"/>
                      </a:solidFill>
                      <a:miter lim="800000"/>
                      <a:headEnd/>
                      <a:tailEnd/>
                    </a:ln>
                  </pic:spPr>
                </pic:pic>
              </a:graphicData>
            </a:graphic>
          </wp:inline>
        </w:drawing>
      </w:r>
    </w:p>
    <w:p w:rsidR="002B2A16" w:rsidRDefault="002B2A16" w:rsidP="002B2A1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204210" cy="246380"/>
            <wp:effectExtent l="19050" t="19050" r="15240" b="203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204210" cy="246380"/>
                    </a:xfrm>
                    <a:prstGeom prst="rect">
                      <a:avLst/>
                    </a:prstGeom>
                    <a:noFill/>
                    <a:ln w="12700">
                      <a:solidFill>
                        <a:schemeClr val="tx1"/>
                      </a:solidFill>
                      <a:miter lim="800000"/>
                      <a:headEnd/>
                      <a:tailEnd/>
                    </a:ln>
                  </pic:spPr>
                </pic:pic>
              </a:graphicData>
            </a:graphic>
          </wp:inline>
        </w:drawing>
      </w:r>
    </w:p>
    <w:p w:rsidR="002B2A16" w:rsidRPr="002B2A16" w:rsidRDefault="002B2A16" w:rsidP="002B2A1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057140" cy="532765"/>
            <wp:effectExtent l="19050" t="19050" r="10160" b="196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057140" cy="532765"/>
                    </a:xfrm>
                    <a:prstGeom prst="rect">
                      <a:avLst/>
                    </a:prstGeom>
                    <a:noFill/>
                    <a:ln w="12700">
                      <a:solidFill>
                        <a:schemeClr val="tx1"/>
                      </a:solidFill>
                      <a:miter lim="800000"/>
                      <a:headEnd/>
                      <a:tailEnd/>
                    </a:ln>
                  </pic:spPr>
                </pic:pic>
              </a:graphicData>
            </a:graphic>
          </wp:inline>
        </w:drawing>
      </w:r>
    </w:p>
    <w:p w:rsidR="002B2A16" w:rsidRDefault="002B2A16" w:rsidP="002B2A16">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Data Visualization:</w:t>
      </w:r>
    </w:p>
    <w:p w:rsidR="002B2A16" w:rsidRDefault="002B2A16" w:rsidP="002B2A16">
      <w:pPr>
        <w:rPr>
          <w:rFonts w:ascii="Times New Roman" w:hAnsi="Times New Roman" w:cs="Times New Roman"/>
          <w:sz w:val="24"/>
          <w:szCs w:val="24"/>
        </w:rPr>
      </w:pPr>
      <w:r w:rsidRPr="002B2A16">
        <w:rPr>
          <w:rFonts w:ascii="Times New Roman" w:hAnsi="Times New Roman" w:cs="Times New Roman"/>
          <w:sz w:val="24"/>
          <w:szCs w:val="24"/>
        </w:rPr>
        <w:t>For visulizing the data, various plots such as 2D Histogram, boxplot, and pairplot using seaborn python library.</w:t>
      </w:r>
    </w:p>
    <w:p w:rsidR="002B2A16" w:rsidRDefault="002B2A16">
      <w:pPr>
        <w:rPr>
          <w:rFonts w:ascii="Times New Roman" w:hAnsi="Times New Roman" w:cs="Times New Roman"/>
          <w:b/>
          <w:sz w:val="24"/>
          <w:szCs w:val="24"/>
        </w:rPr>
      </w:pPr>
      <w:r>
        <w:rPr>
          <w:rFonts w:ascii="Times New Roman" w:hAnsi="Times New Roman" w:cs="Times New Roman"/>
          <w:b/>
          <w:sz w:val="24"/>
          <w:szCs w:val="24"/>
        </w:rPr>
        <w:br w:type="page"/>
      </w:r>
    </w:p>
    <w:p w:rsidR="002B2A16" w:rsidRDefault="002B2A16" w:rsidP="002B2A16">
      <w:pPr>
        <w:rPr>
          <w:rFonts w:ascii="Times New Roman" w:hAnsi="Times New Roman" w:cs="Times New Roman"/>
          <w:b/>
          <w:sz w:val="24"/>
          <w:szCs w:val="24"/>
        </w:rPr>
      </w:pPr>
      <w:r>
        <w:rPr>
          <w:rFonts w:ascii="Times New Roman" w:hAnsi="Times New Roman" w:cs="Times New Roman"/>
          <w:b/>
          <w:sz w:val="24"/>
          <w:szCs w:val="24"/>
        </w:rPr>
        <w:lastRenderedPageBreak/>
        <w:t>Code:</w:t>
      </w:r>
    </w:p>
    <w:p w:rsidR="002B2A16" w:rsidRDefault="002B2A16" w:rsidP="002B2A1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680171" cy="3910984"/>
            <wp:effectExtent l="19050" t="19050" r="25179" b="13316"/>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4684783" cy="3914838"/>
                    </a:xfrm>
                    <a:prstGeom prst="rect">
                      <a:avLst/>
                    </a:prstGeom>
                    <a:noFill/>
                    <a:ln w="12700">
                      <a:solidFill>
                        <a:schemeClr val="tx1"/>
                      </a:solidFill>
                      <a:miter lim="800000"/>
                      <a:headEnd/>
                      <a:tailEnd/>
                    </a:ln>
                  </pic:spPr>
                </pic:pic>
              </a:graphicData>
            </a:graphic>
          </wp:inline>
        </w:drawing>
      </w:r>
    </w:p>
    <w:p w:rsidR="002B2A16" w:rsidRDefault="002B2A16" w:rsidP="002B2A1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654453" cy="3293969"/>
            <wp:effectExtent l="19050" t="19050" r="22197" b="20731"/>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3663207" cy="3301859"/>
                    </a:xfrm>
                    <a:prstGeom prst="rect">
                      <a:avLst/>
                    </a:prstGeom>
                    <a:noFill/>
                    <a:ln w="12700">
                      <a:solidFill>
                        <a:schemeClr val="tx1"/>
                      </a:solidFill>
                      <a:miter lim="800000"/>
                      <a:headEnd/>
                      <a:tailEnd/>
                    </a:ln>
                  </pic:spPr>
                </pic:pic>
              </a:graphicData>
            </a:graphic>
          </wp:inline>
        </w:drawing>
      </w:r>
    </w:p>
    <w:p w:rsidR="002B2A16" w:rsidRDefault="002B2A16" w:rsidP="002B2A16">
      <w:pPr>
        <w:rPr>
          <w:rFonts w:ascii="Times New Roman" w:hAnsi="Times New Roman" w:cs="Times New Roman"/>
          <w:b/>
          <w:sz w:val="24"/>
          <w:szCs w:val="24"/>
        </w:rPr>
      </w:pPr>
    </w:p>
    <w:p w:rsidR="002B2A16" w:rsidRDefault="002B2A16" w:rsidP="002B2A16">
      <w:pPr>
        <w:rPr>
          <w:rFonts w:ascii="Times New Roman" w:hAnsi="Times New Roman" w:cs="Times New Roman"/>
          <w:b/>
          <w:sz w:val="24"/>
          <w:szCs w:val="24"/>
        </w:rPr>
      </w:pPr>
      <w:r w:rsidRPr="002B2A16">
        <w:rPr>
          <w:rFonts w:ascii="Times New Roman" w:hAnsi="Times New Roman" w:cs="Times New Roman"/>
          <w:b/>
          <w:noProof/>
          <w:sz w:val="24"/>
          <w:szCs w:val="24"/>
        </w:rPr>
        <w:lastRenderedPageBreak/>
        <w:drawing>
          <wp:inline distT="0" distB="0" distL="0" distR="0">
            <wp:extent cx="5943600" cy="6548419"/>
            <wp:effectExtent l="19050" t="19050" r="19050" b="23831"/>
            <wp:docPr id="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5943600" cy="6548419"/>
                    </a:xfrm>
                    <a:prstGeom prst="rect">
                      <a:avLst/>
                    </a:prstGeom>
                    <a:noFill/>
                    <a:ln w="12700">
                      <a:solidFill>
                        <a:schemeClr val="tx1"/>
                      </a:solidFill>
                      <a:miter lim="800000"/>
                      <a:headEnd/>
                      <a:tailEnd/>
                    </a:ln>
                  </pic:spPr>
                </pic:pic>
              </a:graphicData>
            </a:graphic>
          </wp:inline>
        </w:drawing>
      </w:r>
    </w:p>
    <w:p w:rsidR="002B2A16" w:rsidRDefault="002B2A16" w:rsidP="002B2A16">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077736" cy="4686167"/>
            <wp:effectExtent l="19050" t="19050" r="27664" b="19183"/>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5081985" cy="4690088"/>
                    </a:xfrm>
                    <a:prstGeom prst="rect">
                      <a:avLst/>
                    </a:prstGeom>
                    <a:noFill/>
                    <a:ln w="12700">
                      <a:solidFill>
                        <a:schemeClr val="tx1"/>
                      </a:solidFill>
                      <a:miter lim="800000"/>
                      <a:headEnd/>
                      <a:tailEnd/>
                    </a:ln>
                  </pic:spPr>
                </pic:pic>
              </a:graphicData>
            </a:graphic>
          </wp:inline>
        </w:drawing>
      </w:r>
    </w:p>
    <w:p w:rsidR="002B2A16" w:rsidRDefault="002B2A16" w:rsidP="002B2A16">
      <w:pPr>
        <w:rPr>
          <w:rFonts w:ascii="Times New Roman" w:hAnsi="Times New Roman" w:cs="Times New Roman"/>
          <w:b/>
          <w:sz w:val="24"/>
          <w:szCs w:val="24"/>
        </w:rPr>
      </w:pPr>
    </w:p>
    <w:p w:rsidR="002B2A16" w:rsidRDefault="002B2A16" w:rsidP="002B2A16">
      <w:pPr>
        <w:pStyle w:val="ListParagraph"/>
        <w:numPr>
          <w:ilvl w:val="0"/>
          <w:numId w:val="2"/>
        </w:numPr>
        <w:rPr>
          <w:rFonts w:ascii="Times New Roman" w:hAnsi="Times New Roman" w:cs="Times New Roman"/>
          <w:b/>
          <w:sz w:val="24"/>
          <w:szCs w:val="24"/>
        </w:rPr>
      </w:pPr>
      <w:r w:rsidRPr="002B2A16">
        <w:rPr>
          <w:rFonts w:ascii="Times New Roman" w:hAnsi="Times New Roman" w:cs="Times New Roman"/>
          <w:b/>
          <w:sz w:val="24"/>
          <w:szCs w:val="24"/>
        </w:rPr>
        <w:t>Visualization Correlation:</w:t>
      </w:r>
    </w:p>
    <w:p w:rsidR="002B2A16" w:rsidRPr="002B2A16" w:rsidRDefault="002B2A16" w:rsidP="002B2A16">
      <w:pPr>
        <w:rPr>
          <w:rFonts w:ascii="Times New Roman" w:hAnsi="Times New Roman" w:cs="Times New Roman"/>
          <w:sz w:val="24"/>
          <w:szCs w:val="24"/>
        </w:rPr>
      </w:pPr>
      <w:r>
        <w:rPr>
          <w:rFonts w:ascii="Times New Roman" w:hAnsi="Times New Roman" w:cs="Times New Roman"/>
          <w:sz w:val="24"/>
          <w:szCs w:val="24"/>
        </w:rPr>
        <w:t>In this step, generating</w:t>
      </w:r>
      <w:r w:rsidRPr="002B2A16">
        <w:rPr>
          <w:rFonts w:ascii="Times New Roman" w:hAnsi="Times New Roman" w:cs="Times New Roman"/>
          <w:sz w:val="24"/>
          <w:szCs w:val="24"/>
        </w:rPr>
        <w:t xml:space="preserve"> a heatmap in seaborn to visualize the correl</w:t>
      </w:r>
      <w:r>
        <w:rPr>
          <w:rFonts w:ascii="Times New Roman" w:hAnsi="Times New Roman" w:cs="Times New Roman"/>
          <w:sz w:val="24"/>
          <w:szCs w:val="24"/>
        </w:rPr>
        <w:t xml:space="preserve">ation between variables in the </w:t>
      </w:r>
      <w:r w:rsidRPr="002B2A16">
        <w:rPr>
          <w:rFonts w:ascii="Times New Roman" w:hAnsi="Times New Roman" w:cs="Times New Roman"/>
          <w:sz w:val="24"/>
          <w:szCs w:val="24"/>
        </w:rPr>
        <w:t>dat</w:t>
      </w:r>
      <w:r>
        <w:rPr>
          <w:rFonts w:ascii="Times New Roman" w:hAnsi="Times New Roman" w:cs="Times New Roman"/>
          <w:sz w:val="24"/>
          <w:szCs w:val="24"/>
        </w:rPr>
        <w:t>aset.</w:t>
      </w:r>
    </w:p>
    <w:p w:rsidR="002B2A16" w:rsidRDefault="002B2A16" w:rsidP="002B2A16">
      <w:pPr>
        <w:rPr>
          <w:rFonts w:ascii="Times New Roman" w:hAnsi="Times New Roman" w:cs="Times New Roman"/>
          <w:b/>
          <w:sz w:val="24"/>
          <w:szCs w:val="24"/>
        </w:rPr>
      </w:pPr>
      <w:r w:rsidRPr="002B2A16">
        <w:rPr>
          <w:rFonts w:ascii="Times New Roman" w:hAnsi="Times New Roman" w:cs="Times New Roman"/>
          <w:b/>
          <w:sz w:val="24"/>
          <w:szCs w:val="24"/>
        </w:rPr>
        <w:t>Code:</w:t>
      </w:r>
    </w:p>
    <w:p w:rsidR="002B2A16" w:rsidRDefault="002B2A16" w:rsidP="002B2A1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759075" cy="501015"/>
            <wp:effectExtent l="19050" t="19050" r="22225" b="133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2759075" cy="501015"/>
                    </a:xfrm>
                    <a:prstGeom prst="rect">
                      <a:avLst/>
                    </a:prstGeom>
                    <a:noFill/>
                    <a:ln w="12700">
                      <a:solidFill>
                        <a:schemeClr val="tx1"/>
                      </a:solidFill>
                      <a:miter lim="800000"/>
                      <a:headEnd/>
                      <a:tailEnd/>
                    </a:ln>
                  </pic:spPr>
                </pic:pic>
              </a:graphicData>
            </a:graphic>
          </wp:inline>
        </w:drawing>
      </w:r>
    </w:p>
    <w:p w:rsidR="002B2A16" w:rsidRDefault="002B2A16">
      <w:pPr>
        <w:rPr>
          <w:rFonts w:ascii="Times New Roman" w:hAnsi="Times New Roman" w:cs="Times New Roman"/>
          <w:b/>
          <w:sz w:val="24"/>
          <w:szCs w:val="24"/>
        </w:rPr>
      </w:pPr>
      <w:r>
        <w:rPr>
          <w:rFonts w:ascii="Times New Roman" w:hAnsi="Times New Roman" w:cs="Times New Roman"/>
          <w:b/>
          <w:sz w:val="24"/>
          <w:szCs w:val="24"/>
        </w:rPr>
        <w:br w:type="page"/>
      </w:r>
    </w:p>
    <w:p w:rsidR="002B2A16" w:rsidRDefault="002B2A16" w:rsidP="002B2A16">
      <w:pPr>
        <w:rPr>
          <w:rFonts w:ascii="Times New Roman" w:hAnsi="Times New Roman" w:cs="Times New Roman"/>
          <w:b/>
          <w:sz w:val="24"/>
          <w:szCs w:val="24"/>
        </w:rPr>
      </w:pPr>
      <w:r>
        <w:rPr>
          <w:rFonts w:ascii="Times New Roman" w:hAnsi="Times New Roman" w:cs="Times New Roman"/>
          <w:b/>
          <w:sz w:val="24"/>
          <w:szCs w:val="24"/>
        </w:rPr>
        <w:lastRenderedPageBreak/>
        <w:t>Output:</w:t>
      </w:r>
    </w:p>
    <w:p w:rsidR="002B2A16" w:rsidRPr="002B2A16" w:rsidRDefault="002B2A16" w:rsidP="002B2A1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458148"/>
            <wp:effectExtent l="19050" t="19050" r="19050" b="28002"/>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5943600" cy="3458148"/>
                    </a:xfrm>
                    <a:prstGeom prst="rect">
                      <a:avLst/>
                    </a:prstGeom>
                    <a:noFill/>
                    <a:ln w="12700">
                      <a:solidFill>
                        <a:schemeClr val="tx1"/>
                      </a:solidFill>
                      <a:miter lim="800000"/>
                      <a:headEnd/>
                      <a:tailEnd/>
                    </a:ln>
                  </pic:spPr>
                </pic:pic>
              </a:graphicData>
            </a:graphic>
          </wp:inline>
        </w:drawing>
      </w:r>
    </w:p>
    <w:sectPr w:rsidR="002B2A16" w:rsidRPr="002B2A16" w:rsidSect="0005458E">
      <w:pgSz w:w="12240" w:h="15840"/>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E353D"/>
    <w:multiLevelType w:val="hybridMultilevel"/>
    <w:tmpl w:val="42A89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250F1C"/>
    <w:multiLevelType w:val="hybridMultilevel"/>
    <w:tmpl w:val="A0BA87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7021A9"/>
    <w:multiLevelType w:val="hybridMultilevel"/>
    <w:tmpl w:val="63BA5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B9D07ED"/>
    <w:multiLevelType w:val="hybridMultilevel"/>
    <w:tmpl w:val="6E762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A954052"/>
    <w:multiLevelType w:val="hybridMultilevel"/>
    <w:tmpl w:val="C9B00B28"/>
    <w:lvl w:ilvl="0" w:tplc="6FDCB0E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20368C"/>
    <w:multiLevelType w:val="hybridMultilevel"/>
    <w:tmpl w:val="DDBE826C"/>
    <w:lvl w:ilvl="0" w:tplc="E236C114">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FB03FA"/>
    <w:multiLevelType w:val="hybridMultilevel"/>
    <w:tmpl w:val="8D6AAC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4A6D2F"/>
    <w:multiLevelType w:val="hybridMultilevel"/>
    <w:tmpl w:val="D7F4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ED34CA"/>
    <w:multiLevelType w:val="multilevel"/>
    <w:tmpl w:val="EB34C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181D15"/>
    <w:multiLevelType w:val="hybridMultilevel"/>
    <w:tmpl w:val="CE3667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7D33878"/>
    <w:multiLevelType w:val="hybridMultilevel"/>
    <w:tmpl w:val="0736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1"/>
  </w:num>
  <w:num w:numId="6">
    <w:abstractNumId w:val="8"/>
  </w:num>
  <w:num w:numId="7">
    <w:abstractNumId w:val="7"/>
  </w:num>
  <w:num w:numId="8">
    <w:abstractNumId w:val="10"/>
  </w:num>
  <w:num w:numId="9">
    <w:abstractNumId w:val="3"/>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5458E"/>
    <w:rsid w:val="0005458E"/>
    <w:rsid w:val="002B2A16"/>
    <w:rsid w:val="008F031F"/>
    <w:rsid w:val="00E6598F"/>
    <w:rsid w:val="00F12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9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A16"/>
    <w:pPr>
      <w:ind w:left="720"/>
      <w:contextualSpacing/>
    </w:pPr>
  </w:style>
  <w:style w:type="paragraph" w:styleId="BalloonText">
    <w:name w:val="Balloon Text"/>
    <w:basedOn w:val="Normal"/>
    <w:link w:val="BalloonTextChar"/>
    <w:uiPriority w:val="99"/>
    <w:semiHidden/>
    <w:unhideWhenUsed/>
    <w:rsid w:val="002B2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A16"/>
    <w:rPr>
      <w:rFonts w:ascii="Tahoma" w:hAnsi="Tahoma" w:cs="Tahoma"/>
      <w:sz w:val="16"/>
      <w:szCs w:val="16"/>
    </w:rPr>
  </w:style>
  <w:style w:type="paragraph" w:styleId="NormalWeb">
    <w:name w:val="Normal (Web)"/>
    <w:basedOn w:val="Normal"/>
    <w:uiPriority w:val="99"/>
    <w:semiHidden/>
    <w:unhideWhenUsed/>
    <w:rsid w:val="002B2A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A16"/>
    <w:rPr>
      <w:b/>
      <w:bCs/>
    </w:rPr>
  </w:style>
</w:styles>
</file>

<file path=word/webSettings.xml><?xml version="1.0" encoding="utf-8"?>
<w:webSettings xmlns:r="http://schemas.openxmlformats.org/officeDocument/2006/relationships" xmlns:w="http://schemas.openxmlformats.org/wordprocessingml/2006/main">
  <w:divs>
    <w:div w:id="206263187">
      <w:bodyDiv w:val="1"/>
      <w:marLeft w:val="0"/>
      <w:marRight w:val="0"/>
      <w:marTop w:val="0"/>
      <w:marBottom w:val="0"/>
      <w:divBdr>
        <w:top w:val="none" w:sz="0" w:space="0" w:color="auto"/>
        <w:left w:val="none" w:sz="0" w:space="0" w:color="auto"/>
        <w:bottom w:val="none" w:sz="0" w:space="0" w:color="auto"/>
        <w:right w:val="none" w:sz="0" w:space="0" w:color="auto"/>
      </w:divBdr>
      <w:divsChild>
        <w:div w:id="484781319">
          <w:marLeft w:val="0"/>
          <w:marRight w:val="0"/>
          <w:marTop w:val="0"/>
          <w:marBottom w:val="0"/>
          <w:divBdr>
            <w:top w:val="none" w:sz="0" w:space="0" w:color="auto"/>
            <w:left w:val="none" w:sz="0" w:space="0" w:color="auto"/>
            <w:bottom w:val="none" w:sz="0" w:space="0" w:color="auto"/>
            <w:right w:val="none" w:sz="0" w:space="0" w:color="auto"/>
          </w:divBdr>
          <w:divsChild>
            <w:div w:id="3698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28608">
      <w:bodyDiv w:val="1"/>
      <w:marLeft w:val="0"/>
      <w:marRight w:val="0"/>
      <w:marTop w:val="0"/>
      <w:marBottom w:val="0"/>
      <w:divBdr>
        <w:top w:val="none" w:sz="0" w:space="0" w:color="auto"/>
        <w:left w:val="none" w:sz="0" w:space="0" w:color="auto"/>
        <w:bottom w:val="none" w:sz="0" w:space="0" w:color="auto"/>
        <w:right w:val="none" w:sz="0" w:space="0" w:color="auto"/>
      </w:divBdr>
    </w:div>
    <w:div w:id="1450274416">
      <w:bodyDiv w:val="1"/>
      <w:marLeft w:val="0"/>
      <w:marRight w:val="0"/>
      <w:marTop w:val="0"/>
      <w:marBottom w:val="0"/>
      <w:divBdr>
        <w:top w:val="none" w:sz="0" w:space="0" w:color="auto"/>
        <w:left w:val="none" w:sz="0" w:space="0" w:color="auto"/>
        <w:bottom w:val="none" w:sz="0" w:space="0" w:color="auto"/>
        <w:right w:val="none" w:sz="0" w:space="0" w:color="auto"/>
      </w:divBdr>
    </w:div>
    <w:div w:id="207697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B8365-7588-4351-9F13-803A1F876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2021503552</dc:creator>
  <cp:lastModifiedBy>2021503552</cp:lastModifiedBy>
  <cp:revision>2</cp:revision>
  <dcterms:created xsi:type="dcterms:W3CDTF">2023-10-30T06:38:00Z</dcterms:created>
  <dcterms:modified xsi:type="dcterms:W3CDTF">2023-10-30T06:38:00Z</dcterms:modified>
</cp:coreProperties>
</file>