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第二讲笔记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操作GPIO设备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可以直接操作寄存器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也可以通过自己封装的函数调用寄存器配置进而实现对GPIO的控制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0010 0010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（0000 0010）&amp;（1&lt;&lt;5）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0001 0000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0000 0000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0010 0000  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0000 0001=(0010 0000&gt;&gt;5)真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3926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GPIO_Mode_IN   = 0x00, /*!&lt; GPIO Input Mode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0" w:name="_GoBack"/>
      <w:r>
        <w:rPr>
          <w:rFonts w:hint="default"/>
          <w:lang w:val="en-US" w:eastAsia="zh-CN"/>
        </w:rPr>
        <w:t>GPIO_Mode_OUT</w:t>
      </w:r>
      <w:bookmarkEnd w:id="0"/>
      <w:r>
        <w:rPr>
          <w:rFonts w:hint="default"/>
          <w:lang w:val="en-US" w:eastAsia="zh-CN"/>
        </w:rPr>
        <w:t xml:space="preserve">  = 0x01, /*!&lt; GPIO Output Mode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GPIO_Mode_AF   = 0x02, /*!&lt; GPIO Alternate function Mode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GPIO_Mode_AN   = 0x03  /*!&lt; GPIO Analog Mode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}GPIOMode_TypeDef;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管理模式的枚举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GPIO_Low_Speed     = 0x00, /*!&lt; Low speed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GPIO_Medium_Speed  = 0x01, /*!&lt; Medium speed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GPIO_Fast_Speed    = 0x02, /*!&lt; Fast speed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GPIO_High_Speed    = 0x03  /*!&lt; High speed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}GPIOSpeed_TypeDef;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管理速度的枚举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GPIO_PuPd_NOPULL = 0x00,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GPIO_PuPd_UP     = 0x01,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GPIO_PuPd_DOWN   = 0x02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}GPIOPuPd_TypeDef;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管理上下拉模式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E765F"/>
    <w:rsid w:val="693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2021-10-14T01:41:20Z</dcterms:created>
  <dc:creator>computerLI</dc:creator>
  <cp:lastModifiedBy>李氏澳旗</cp:lastModifiedBy>
  <dcterms:modified xsi:type="dcterms:W3CDTF">2021-10-14T09:35:00Z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6E2B203D8A2144CC9FE403C887562B87</vt:lpwstr>
  </property>
</Properties>
</file>