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C35DD6">
      <w:pPr>
        <w:pStyle w:val="Title"/>
      </w:pPr>
      <w:r>
        <w:t>RISC-V IF</w:t>
      </w:r>
    </w:p>
    <w:p w:rsidR="00BF774E" w:rsidRPr="00BF774E" w:rsidRDefault="00BF774E" w:rsidP="00BF774E">
      <w:pPr>
        <w:rPr>
          <w:b/>
        </w:rPr>
      </w:pPr>
      <w:r>
        <w:rPr>
          <w:b/>
        </w:rPr>
        <w:t>RISC-V Instruction Fetch Module</w:t>
      </w:r>
    </w:p>
    <w:p w:rsidR="00950938" w:rsidRDefault="00950938" w:rsidP="00950938">
      <w:pPr>
        <w:pStyle w:val="Title"/>
        <w:jc w:val="center"/>
      </w:pPr>
      <w:r>
        <w:rPr>
          <w:noProof/>
        </w:rPr>
        <w:drawing>
          <wp:inline distT="0" distB="0" distL="0" distR="0">
            <wp:extent cx="4139006"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SC-V IF.png"/>
                    <pic:cNvPicPr/>
                  </pic:nvPicPr>
                  <pic:blipFill>
                    <a:blip r:embed="rId10">
                      <a:extLst>
                        <a:ext uri="{28A0092B-C50C-407E-A947-70E740481C1C}">
                          <a14:useLocalDpi xmlns:a14="http://schemas.microsoft.com/office/drawing/2010/main" val="0"/>
                        </a:ext>
                      </a:extLst>
                    </a:blip>
                    <a:stretch>
                      <a:fillRect/>
                    </a:stretch>
                  </pic:blipFill>
                  <pic:spPr>
                    <a:xfrm>
                      <a:off x="0" y="0"/>
                      <a:ext cx="4172523" cy="2035652"/>
                    </a:xfrm>
                    <a:prstGeom prst="rect">
                      <a:avLst/>
                    </a:prstGeom>
                  </pic:spPr>
                </pic:pic>
              </a:graphicData>
            </a:graphic>
          </wp:inline>
        </w:drawing>
      </w:r>
    </w:p>
    <w:p w:rsidR="00855982" w:rsidRPr="00855982" w:rsidRDefault="003A2D06" w:rsidP="00855982">
      <w:pPr>
        <w:pStyle w:val="Heading1"/>
      </w:pPr>
      <w:r>
        <w:t>Description</w:t>
      </w:r>
    </w:p>
    <w:p w:rsidR="00950938" w:rsidRDefault="002129BC" w:rsidP="003A3612">
      <w:r>
        <w:t>This is the RISC-V Processor’s instruction fetch module.</w:t>
      </w:r>
      <w:r w:rsidR="00E84C4A">
        <w:t xml:space="preserve"> It </w:t>
      </w:r>
      <w:r w:rsidR="009D6B90">
        <w:t>tracks</w:t>
      </w:r>
      <w:r w:rsidR="00E84C4A">
        <w:t xml:space="preserve"> </w:t>
      </w:r>
      <w:r w:rsidR="00685510">
        <w:t>the processors program counter and returns the current program counter value alongside the next sequential program counter value. The current program counter value is always passed to instruction memory to fetch the current instruction to be processed.</w:t>
      </w:r>
      <w:r w:rsidR="00C320A2">
        <w:t xml:space="preserve"> The program counter will store the value presented on “</w:t>
      </w:r>
      <w:proofErr w:type="spellStart"/>
      <w:r w:rsidR="00C320A2">
        <w:t>npc</w:t>
      </w:r>
      <w:proofErr w:type="spellEnd"/>
      <w:r w:rsidR="00C320A2">
        <w:t>” on the rising edge of every cl</w:t>
      </w:r>
      <w:r w:rsidR="00120181">
        <w:t>ock cycle.</w:t>
      </w:r>
    </w:p>
    <w:p w:rsidR="00950938" w:rsidRDefault="004421C9" w:rsidP="00950938">
      <w:pPr>
        <w:pStyle w:val="Heading1"/>
      </w:pPr>
      <w:r>
        <w:t>Data Dictionary</w:t>
      </w:r>
    </w:p>
    <w:tbl>
      <w:tblPr>
        <w:tblStyle w:val="TableGrid"/>
        <w:tblW w:w="0" w:type="auto"/>
        <w:tblLook w:val="04A0" w:firstRow="1" w:lastRow="0" w:firstColumn="1" w:lastColumn="0" w:noHBand="0" w:noVBand="1"/>
      </w:tblPr>
      <w:tblGrid>
        <w:gridCol w:w="4675"/>
        <w:gridCol w:w="4675"/>
      </w:tblGrid>
      <w:tr w:rsidR="003A3612" w:rsidTr="003A3612">
        <w:tc>
          <w:tcPr>
            <w:tcW w:w="4675" w:type="dxa"/>
          </w:tcPr>
          <w:p w:rsidR="003A3612" w:rsidRPr="00B168D7" w:rsidRDefault="00B96514" w:rsidP="00B168D7">
            <w:pPr>
              <w:jc w:val="center"/>
              <w:rPr>
                <w:b/>
              </w:rPr>
            </w:pPr>
            <w:r w:rsidRPr="00B168D7">
              <w:rPr>
                <w:b/>
              </w:rPr>
              <w:t>Signal Name</w:t>
            </w:r>
          </w:p>
        </w:tc>
        <w:tc>
          <w:tcPr>
            <w:tcW w:w="4675" w:type="dxa"/>
          </w:tcPr>
          <w:p w:rsidR="003A3612" w:rsidRPr="00B168D7" w:rsidRDefault="00B96514" w:rsidP="00B168D7">
            <w:pPr>
              <w:jc w:val="center"/>
              <w:rPr>
                <w:b/>
              </w:rPr>
            </w:pPr>
            <w:r w:rsidRPr="00B168D7">
              <w:rPr>
                <w:b/>
              </w:rPr>
              <w:t>Description</w:t>
            </w:r>
          </w:p>
        </w:tc>
      </w:tr>
      <w:tr w:rsidR="003A3612" w:rsidTr="003A3612">
        <w:tc>
          <w:tcPr>
            <w:tcW w:w="4675" w:type="dxa"/>
          </w:tcPr>
          <w:p w:rsidR="003A3612" w:rsidRDefault="00784448" w:rsidP="00B168D7">
            <w:pPr>
              <w:jc w:val="center"/>
            </w:pPr>
            <w:proofErr w:type="spellStart"/>
            <w:r>
              <w:t>c</w:t>
            </w:r>
            <w:r w:rsidR="00B96514">
              <w:t>lk</w:t>
            </w:r>
            <w:proofErr w:type="spellEnd"/>
          </w:p>
        </w:tc>
        <w:tc>
          <w:tcPr>
            <w:tcW w:w="4675" w:type="dxa"/>
          </w:tcPr>
          <w:p w:rsidR="003A3612" w:rsidRDefault="00DD2E55" w:rsidP="004421C9">
            <w:r>
              <w:t>System clock signal</w:t>
            </w:r>
          </w:p>
        </w:tc>
      </w:tr>
      <w:tr w:rsidR="003A3612" w:rsidTr="003A3612">
        <w:tc>
          <w:tcPr>
            <w:tcW w:w="4675" w:type="dxa"/>
          </w:tcPr>
          <w:p w:rsidR="003A3612" w:rsidRDefault="00B168D7" w:rsidP="00B168D7">
            <w:pPr>
              <w:jc w:val="center"/>
            </w:pPr>
            <w:proofErr w:type="spellStart"/>
            <w:r>
              <w:t>r</w:t>
            </w:r>
            <w:r w:rsidR="00B96514">
              <w:t>st_b</w:t>
            </w:r>
            <w:proofErr w:type="spellEnd"/>
          </w:p>
        </w:tc>
        <w:tc>
          <w:tcPr>
            <w:tcW w:w="4675" w:type="dxa"/>
          </w:tcPr>
          <w:p w:rsidR="003A3612" w:rsidRDefault="00DD2E55" w:rsidP="004421C9">
            <w:r>
              <w:t>System reset signal</w:t>
            </w:r>
          </w:p>
        </w:tc>
      </w:tr>
      <w:tr w:rsidR="003A3612" w:rsidTr="003A3612">
        <w:tc>
          <w:tcPr>
            <w:tcW w:w="4675" w:type="dxa"/>
          </w:tcPr>
          <w:p w:rsidR="003A3612" w:rsidRDefault="00B168D7" w:rsidP="00B168D7">
            <w:pPr>
              <w:jc w:val="center"/>
            </w:pPr>
            <w:proofErr w:type="spellStart"/>
            <w:r>
              <w:t>n</w:t>
            </w:r>
            <w:r w:rsidR="00B96514">
              <w:t>pc</w:t>
            </w:r>
            <w:proofErr w:type="spellEnd"/>
          </w:p>
        </w:tc>
        <w:tc>
          <w:tcPr>
            <w:tcW w:w="4675" w:type="dxa"/>
          </w:tcPr>
          <w:p w:rsidR="003A3612" w:rsidRDefault="00DD2E55" w:rsidP="004421C9">
            <w:r>
              <w:t>The next value for the program counter</w:t>
            </w:r>
          </w:p>
        </w:tc>
      </w:tr>
      <w:tr w:rsidR="003A3612" w:rsidTr="003A3612">
        <w:tc>
          <w:tcPr>
            <w:tcW w:w="4675" w:type="dxa"/>
          </w:tcPr>
          <w:p w:rsidR="003A3612" w:rsidRDefault="00B168D7" w:rsidP="00B168D7">
            <w:pPr>
              <w:jc w:val="center"/>
            </w:pPr>
            <w:r>
              <w:t>p</w:t>
            </w:r>
            <w:r w:rsidR="00B96514">
              <w:t>c</w:t>
            </w:r>
          </w:p>
        </w:tc>
        <w:tc>
          <w:tcPr>
            <w:tcW w:w="4675" w:type="dxa"/>
          </w:tcPr>
          <w:p w:rsidR="003A3612" w:rsidRDefault="00DD2E55" w:rsidP="004421C9">
            <w:r>
              <w:t>The current value of the program counter</w:t>
            </w:r>
          </w:p>
        </w:tc>
      </w:tr>
      <w:tr w:rsidR="003A3612" w:rsidTr="003A3612">
        <w:tc>
          <w:tcPr>
            <w:tcW w:w="4675" w:type="dxa"/>
          </w:tcPr>
          <w:p w:rsidR="003A3612" w:rsidRDefault="00B168D7" w:rsidP="00B168D7">
            <w:pPr>
              <w:jc w:val="center"/>
            </w:pPr>
            <w:r>
              <w:t>p</w:t>
            </w:r>
            <w:r w:rsidR="00B96514">
              <w:t>c_plus_4</w:t>
            </w:r>
          </w:p>
        </w:tc>
        <w:tc>
          <w:tcPr>
            <w:tcW w:w="4675" w:type="dxa"/>
          </w:tcPr>
          <w:p w:rsidR="003A3612" w:rsidRDefault="00DD2E55" w:rsidP="004421C9">
            <w:r>
              <w:t>The next sequential program counter value</w:t>
            </w:r>
          </w:p>
        </w:tc>
      </w:tr>
    </w:tbl>
    <w:p w:rsidR="004421C9" w:rsidRDefault="004421C9" w:rsidP="004421C9"/>
    <w:p w:rsidR="004421C9" w:rsidRPr="004421C9" w:rsidRDefault="004421C9" w:rsidP="004421C9">
      <w:pPr>
        <w:pStyle w:val="Heading1"/>
      </w:pPr>
      <w:r>
        <w:lastRenderedPageBreak/>
        <w:t>Implementation</w:t>
      </w:r>
    </w:p>
    <w:p w:rsidR="00950938" w:rsidRDefault="0001492E" w:rsidP="0001492E">
      <w:pPr>
        <w:jc w:val="center"/>
      </w:pPr>
      <w:r>
        <w:rPr>
          <w:noProof/>
        </w:rPr>
        <w:drawing>
          <wp:inline distT="0" distB="0" distL="0" distR="0">
            <wp:extent cx="4863505"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SC-V IF (1).png"/>
                    <pic:cNvPicPr/>
                  </pic:nvPicPr>
                  <pic:blipFill>
                    <a:blip r:embed="rId11">
                      <a:extLst>
                        <a:ext uri="{28A0092B-C50C-407E-A947-70E740481C1C}">
                          <a14:useLocalDpi xmlns:a14="http://schemas.microsoft.com/office/drawing/2010/main" val="0"/>
                        </a:ext>
                      </a:extLst>
                    </a:blip>
                    <a:stretch>
                      <a:fillRect/>
                    </a:stretch>
                  </pic:blipFill>
                  <pic:spPr>
                    <a:xfrm>
                      <a:off x="0" y="0"/>
                      <a:ext cx="4932403" cy="3052539"/>
                    </a:xfrm>
                    <a:prstGeom prst="rect">
                      <a:avLst/>
                    </a:prstGeom>
                  </pic:spPr>
                </pic:pic>
              </a:graphicData>
            </a:graphic>
          </wp:inline>
        </w:drawing>
      </w:r>
    </w:p>
    <w:p w:rsidR="000E253B" w:rsidRDefault="00785CB7" w:rsidP="000E253B">
      <w:r>
        <w:t xml:space="preserve">The 32-bit program counter is currently connected to a 32-bit 2-cycle buffer to compensate for the 1 cycle delays imposed by Xilinx Block RAMs (BRAMs). This results in the current instruction and the next sequential instruction being asserted for 3 cycles total. </w:t>
      </w:r>
      <w:r w:rsidR="008D117D">
        <w:t xml:space="preserve">For byte addressable memories, the adder will add 4 to the current program counter, </w:t>
      </w:r>
      <w:r w:rsidR="00BF774E">
        <w:t>for word (32-bit) addressable memories, the adder will add 1 to the current program counter.</w:t>
      </w:r>
    </w:p>
    <w:p w:rsidR="004C5B14" w:rsidRDefault="004C5B14" w:rsidP="004C5B14">
      <w:pPr>
        <w:pStyle w:val="Heading1"/>
      </w:pPr>
      <w:r>
        <w:t>Revision History</w:t>
      </w:r>
    </w:p>
    <w:p w:rsidR="004C5B14" w:rsidRPr="00625732" w:rsidRDefault="004C5B14" w:rsidP="004C5B14">
      <w:pPr>
        <w:pStyle w:val="ListParagraph"/>
        <w:numPr>
          <w:ilvl w:val="0"/>
          <w:numId w:val="30"/>
        </w:numPr>
      </w:pPr>
      <w:r>
        <w:t>Revision 0.01 – Initial Revision, created document with block diagram, module description and data dictionary</w:t>
      </w:r>
    </w:p>
    <w:p w:rsidR="004C5B14" w:rsidRPr="00950938" w:rsidRDefault="004C5B14" w:rsidP="000E253B">
      <w:bookmarkStart w:id="0" w:name="_GoBack"/>
      <w:bookmarkEnd w:id="0"/>
    </w:p>
    <w:sectPr w:rsidR="004C5B14" w:rsidRPr="00950938" w:rsidSect="00855982">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20BB" w:rsidRDefault="005F20BB" w:rsidP="00855982">
      <w:pPr>
        <w:spacing w:after="0" w:line="240" w:lineRule="auto"/>
      </w:pPr>
      <w:r>
        <w:separator/>
      </w:r>
    </w:p>
  </w:endnote>
  <w:endnote w:type="continuationSeparator" w:id="0">
    <w:p w:rsidR="005F20BB" w:rsidRDefault="005F20BB"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20BB" w:rsidRDefault="005F20BB" w:rsidP="00855982">
      <w:pPr>
        <w:spacing w:after="0" w:line="240" w:lineRule="auto"/>
      </w:pPr>
      <w:r>
        <w:separator/>
      </w:r>
    </w:p>
  </w:footnote>
  <w:footnote w:type="continuationSeparator" w:id="0">
    <w:p w:rsidR="005F20BB" w:rsidRDefault="005F20BB"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31A0B59"/>
    <w:multiLevelType w:val="hybridMultilevel"/>
    <w:tmpl w:val="1FAEA2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DD6"/>
    <w:rsid w:val="0001492E"/>
    <w:rsid w:val="00077F61"/>
    <w:rsid w:val="000E253B"/>
    <w:rsid w:val="00120181"/>
    <w:rsid w:val="001D4362"/>
    <w:rsid w:val="002129BC"/>
    <w:rsid w:val="002F1715"/>
    <w:rsid w:val="003A2D06"/>
    <w:rsid w:val="003A3612"/>
    <w:rsid w:val="004421C9"/>
    <w:rsid w:val="004C5B14"/>
    <w:rsid w:val="005F20BB"/>
    <w:rsid w:val="00685510"/>
    <w:rsid w:val="007833A7"/>
    <w:rsid w:val="00784448"/>
    <w:rsid w:val="00785CB7"/>
    <w:rsid w:val="00855982"/>
    <w:rsid w:val="008737CB"/>
    <w:rsid w:val="008D117D"/>
    <w:rsid w:val="00950938"/>
    <w:rsid w:val="009D6B90"/>
    <w:rsid w:val="00A10484"/>
    <w:rsid w:val="00A953BE"/>
    <w:rsid w:val="00B168D7"/>
    <w:rsid w:val="00B52EF7"/>
    <w:rsid w:val="00B96514"/>
    <w:rsid w:val="00BF774E"/>
    <w:rsid w:val="00C320A2"/>
    <w:rsid w:val="00C35DD6"/>
    <w:rsid w:val="00DD2E55"/>
    <w:rsid w:val="00E84C4A"/>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D009"/>
  <w15:chartTrackingRefBased/>
  <w15:docId w15:val="{29F76434-E95A-4E2B-9CB0-4ADDF254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table" w:styleId="TableGrid">
    <w:name w:val="Table Grid"/>
    <w:basedOn w:val="TableNormal"/>
    <w:uiPriority w:val="39"/>
    <w:rsid w:val="003A3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4C5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Template>
  <TotalTime>431</TotalTime>
  <Pages>2</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Greenan</dc:creator>
  <cp:keywords/>
  <dc:description/>
  <cp:lastModifiedBy>CLANCY, JOSEPH</cp:lastModifiedBy>
  <cp:revision>8</cp:revision>
  <dcterms:created xsi:type="dcterms:W3CDTF">2019-02-10T15:04:00Z</dcterms:created>
  <dcterms:modified xsi:type="dcterms:W3CDTF">2019-02-12T01:11:00Z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