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Fonts w:eastAsia="Calibri" w:cs="Calibri" w:ascii="Calibri" w:hAnsi="Calibri"/>
          <w:b/>
          <w:bCs/>
          <w:color w:val="2F5233"/>
          <w:sz w:val="32"/>
          <w:szCs w:val="32"/>
        </w:rPr>
        <w:t>Stakeholder Analysis: Bristol Regional Food Network</w:t>
      </w:r>
    </w:p>
    <w:p>
      <w:pPr>
        <w:pStyle w:val="Normal"/>
        <w:spacing w:before="0" w:after="200"/>
        <w:rPr/>
      </w:pPr>
      <w:r>
        <w:rPr>
          <w:rFonts w:eastAsia="Calibri" w:cs="Calibri" w:ascii="Calibri" w:hAnsi="Calibri"/>
          <w:i/>
          <w:iCs/>
          <w:sz w:val="19"/>
          <w:szCs w:val="19"/>
        </w:rPr>
        <w:t>Each stakeholder is rated on influence, interest, impact (how much a project failure affects them), criticality and the effort needed to engage them. Shading: red = high, amber = medium, green = low.</w:t>
      </w:r>
    </w:p>
    <w:tbl>
      <w:tblPr>
        <w:tblW w:w="15398" w:type="dxa"/>
        <w:jc w:val="start"/>
        <w:tblInd w:w="0" w:type="dxa"/>
        <w:tblLayout w:type="fixed"/>
        <w:tblCellMar>
          <w:top w:w="50" w:type="dxa"/>
          <w:start w:w="80" w:type="dxa"/>
          <w:bottom w:w="50" w:type="dxa"/>
          <w:end w:w="80" w:type="dxa"/>
        </w:tblCellMar>
      </w:tblPr>
      <w:tblGrid>
        <w:gridCol w:w="1499"/>
        <w:gridCol w:w="3100"/>
        <w:gridCol w:w="2160"/>
        <w:gridCol w:w="2161"/>
        <w:gridCol w:w="2160"/>
        <w:gridCol w:w="2160"/>
        <w:gridCol w:w="2158"/>
      </w:tblGrid>
      <w:tr>
        <w:trPr>
          <w:tblHeader w:val="true"/>
        </w:trPr>
        <w:tc>
          <w:tcPr>
            <w:tcW w:w="1499" w:type="dxa"/>
            <w:tcBorders>
              <w:top w:val="single" w:sz="4" w:space="0" w:color="999999"/>
              <w:start w:val="single" w:sz="4" w:space="0" w:color="999999"/>
              <w:bottom w:val="single" w:sz="4" w:space="0" w:color="999999"/>
              <w:end w:val="single" w:sz="4" w:space="0" w:color="999999"/>
            </w:tcBorders>
            <w:shd w:color="auto" w:fill="2F5233" w:val="clear"/>
          </w:tcPr>
          <w:p>
            <w:pPr>
              <w:pStyle w:val="Normal"/>
              <w:spacing w:before="0" w:after="40"/>
              <w:rPr/>
            </w:pPr>
            <w:r>
              <w:rPr>
                <w:rFonts w:eastAsia="Calibri" w:cs="Calibri" w:ascii="Calibri" w:hAnsi="Calibri"/>
                <w:b/>
                <w:bCs/>
                <w:color w:val="FFFFFF"/>
                <w:sz w:val="19"/>
                <w:szCs w:val="19"/>
              </w:rPr>
              <w:t>Stakeholder</w:t>
            </w:r>
          </w:p>
        </w:tc>
        <w:tc>
          <w:tcPr>
            <w:tcW w:w="3100" w:type="dxa"/>
            <w:tcBorders>
              <w:top w:val="single" w:sz="4" w:space="0" w:color="999999"/>
              <w:start w:val="single" w:sz="4" w:space="0" w:color="999999"/>
              <w:bottom w:val="single" w:sz="4" w:space="0" w:color="999999"/>
              <w:end w:val="single" w:sz="4" w:space="0" w:color="999999"/>
            </w:tcBorders>
            <w:shd w:color="auto" w:fill="2F5233" w:val="clear"/>
          </w:tcPr>
          <w:p>
            <w:pPr>
              <w:pStyle w:val="Normal"/>
              <w:spacing w:before="0" w:after="40"/>
              <w:rPr/>
            </w:pPr>
            <w:r>
              <w:rPr>
                <w:rFonts w:eastAsia="Calibri" w:cs="Calibri" w:ascii="Calibri" w:hAnsi="Calibri"/>
                <w:b/>
                <w:bCs/>
                <w:color w:val="FFFFFF"/>
                <w:sz w:val="19"/>
                <w:szCs w:val="19"/>
              </w:rPr>
              <w:t>Type</w:t>
            </w:r>
          </w:p>
        </w:tc>
        <w:tc>
          <w:tcPr>
            <w:tcW w:w="2160" w:type="dxa"/>
            <w:tcBorders>
              <w:top w:val="single" w:sz="4" w:space="0" w:color="999999"/>
              <w:start w:val="single" w:sz="4" w:space="0" w:color="999999"/>
              <w:bottom w:val="single" w:sz="4" w:space="0" w:color="999999"/>
              <w:end w:val="single" w:sz="4" w:space="0" w:color="999999"/>
            </w:tcBorders>
            <w:shd w:color="auto" w:fill="2F5233" w:val="clear"/>
          </w:tcPr>
          <w:p>
            <w:pPr>
              <w:pStyle w:val="Normal"/>
              <w:spacing w:before="0" w:after="40"/>
              <w:rPr/>
            </w:pPr>
            <w:r>
              <w:rPr>
                <w:rFonts w:eastAsia="Calibri" w:cs="Calibri" w:ascii="Calibri" w:hAnsi="Calibri"/>
                <w:b/>
                <w:bCs/>
                <w:color w:val="FFFFFF"/>
                <w:sz w:val="19"/>
                <w:szCs w:val="19"/>
              </w:rPr>
              <w:t>Influence</w:t>
            </w:r>
          </w:p>
        </w:tc>
        <w:tc>
          <w:tcPr>
            <w:tcW w:w="2161" w:type="dxa"/>
            <w:tcBorders>
              <w:top w:val="single" w:sz="4" w:space="0" w:color="999999"/>
              <w:start w:val="single" w:sz="4" w:space="0" w:color="999999"/>
              <w:bottom w:val="single" w:sz="4" w:space="0" w:color="999999"/>
              <w:end w:val="single" w:sz="4" w:space="0" w:color="999999"/>
            </w:tcBorders>
            <w:shd w:color="auto" w:fill="2F5233" w:val="clear"/>
          </w:tcPr>
          <w:p>
            <w:pPr>
              <w:pStyle w:val="Normal"/>
              <w:spacing w:before="0" w:after="40"/>
              <w:rPr/>
            </w:pPr>
            <w:r>
              <w:rPr>
                <w:rFonts w:eastAsia="Calibri" w:cs="Calibri" w:ascii="Calibri" w:hAnsi="Calibri"/>
                <w:b/>
                <w:bCs/>
                <w:color w:val="FFFFFF"/>
                <w:sz w:val="19"/>
                <w:szCs w:val="19"/>
              </w:rPr>
              <w:t>Interest</w:t>
            </w:r>
          </w:p>
        </w:tc>
        <w:tc>
          <w:tcPr>
            <w:tcW w:w="2160" w:type="dxa"/>
            <w:tcBorders>
              <w:top w:val="single" w:sz="4" w:space="0" w:color="999999"/>
              <w:start w:val="single" w:sz="4" w:space="0" w:color="999999"/>
              <w:bottom w:val="single" w:sz="4" w:space="0" w:color="999999"/>
              <w:end w:val="single" w:sz="4" w:space="0" w:color="999999"/>
            </w:tcBorders>
            <w:shd w:color="auto" w:fill="2F5233" w:val="clear"/>
          </w:tcPr>
          <w:p>
            <w:pPr>
              <w:pStyle w:val="Normal"/>
              <w:spacing w:before="0" w:after="40"/>
              <w:rPr/>
            </w:pPr>
            <w:r>
              <w:rPr>
                <w:rFonts w:eastAsia="Calibri" w:cs="Calibri" w:ascii="Calibri" w:hAnsi="Calibri"/>
                <w:b/>
                <w:bCs/>
                <w:color w:val="FFFFFF"/>
                <w:sz w:val="19"/>
                <w:szCs w:val="19"/>
              </w:rPr>
              <w:t>Impact</w:t>
            </w:r>
          </w:p>
        </w:tc>
        <w:tc>
          <w:tcPr>
            <w:tcW w:w="2160" w:type="dxa"/>
            <w:tcBorders>
              <w:top w:val="single" w:sz="4" w:space="0" w:color="999999"/>
              <w:start w:val="single" w:sz="4" w:space="0" w:color="999999"/>
              <w:bottom w:val="single" w:sz="4" w:space="0" w:color="999999"/>
              <w:end w:val="single" w:sz="4" w:space="0" w:color="999999"/>
            </w:tcBorders>
            <w:shd w:color="auto" w:fill="2F5233" w:val="clear"/>
          </w:tcPr>
          <w:p>
            <w:pPr>
              <w:pStyle w:val="Normal"/>
              <w:spacing w:before="0" w:after="40"/>
              <w:rPr/>
            </w:pPr>
            <w:r>
              <w:rPr>
                <w:rFonts w:eastAsia="Calibri" w:cs="Calibri" w:ascii="Calibri" w:hAnsi="Calibri"/>
                <w:b/>
                <w:bCs/>
                <w:color w:val="FFFFFF"/>
                <w:sz w:val="19"/>
                <w:szCs w:val="19"/>
              </w:rPr>
              <w:t>Criticality</w:t>
            </w:r>
          </w:p>
        </w:tc>
        <w:tc>
          <w:tcPr>
            <w:tcW w:w="2158" w:type="dxa"/>
            <w:tcBorders>
              <w:top w:val="single" w:sz="4" w:space="0" w:color="999999"/>
              <w:start w:val="single" w:sz="4" w:space="0" w:color="999999"/>
              <w:bottom w:val="single" w:sz="4" w:space="0" w:color="999999"/>
              <w:end w:val="single" w:sz="4" w:space="0" w:color="999999"/>
            </w:tcBorders>
            <w:shd w:color="auto" w:fill="2F5233" w:val="clear"/>
          </w:tcPr>
          <w:p>
            <w:pPr>
              <w:pStyle w:val="Normal"/>
              <w:spacing w:before="0" w:after="40"/>
              <w:rPr/>
            </w:pPr>
            <w:r>
              <w:rPr>
                <w:rFonts w:eastAsia="Calibri" w:cs="Calibri" w:ascii="Calibri" w:hAnsi="Calibri"/>
                <w:b/>
                <w:bCs/>
                <w:color w:val="FFFFFF"/>
                <w:sz w:val="19"/>
                <w:szCs w:val="19"/>
              </w:rPr>
              <w:t>Effort to engage</w:t>
            </w:r>
          </w:p>
        </w:tc>
      </w:tr>
      <w:tr>
        <w:trPr>
          <w:cantSplit/>
        </w:trPr>
        <w:tc>
          <w:tcPr>
            <w:tcW w:w="1499" w:type="dxa"/>
            <w:tcBorders>
              <w:top w:val="single" w:sz="4" w:space="0" w:color="999999"/>
              <w:start w:val="single" w:sz="4" w:space="0" w:color="999999"/>
              <w:bottom w:val="single" w:sz="4" w:space="0" w:color="999999"/>
              <w:end w:val="single" w:sz="4" w:space="0" w:color="999999"/>
            </w:tcBorders>
            <w:shd w:color="auto" w:fill="F2F2F2" w:val="clear"/>
          </w:tcPr>
          <w:p>
            <w:pPr>
              <w:pStyle w:val="Normal"/>
              <w:spacing w:before="0" w:after="40"/>
              <w:rPr/>
            </w:pPr>
            <w:r>
              <w:rPr>
                <w:rFonts w:eastAsia="Calibri" w:cs="Calibri" w:ascii="Calibri" w:hAnsi="Calibri"/>
                <w:b/>
                <w:bCs/>
                <w:sz w:val="18"/>
                <w:szCs w:val="18"/>
              </w:rPr>
              <w:t>Local food producers (varying tech skills)</w:t>
            </w:r>
          </w:p>
        </w:tc>
        <w:tc>
          <w:tcPr>
            <w:tcW w:w="3100" w:type="dxa"/>
            <w:tcBorders>
              <w:top w:val="single" w:sz="4" w:space="0" w:color="999999"/>
              <w:start w:val="single" w:sz="4" w:space="0" w:color="999999"/>
              <w:bottom w:val="single" w:sz="4" w:space="0" w:color="999999"/>
              <w:end w:val="single" w:sz="4" w:space="0" w:color="999999"/>
            </w:tcBorders>
          </w:tcPr>
          <w:p>
            <w:pPr>
              <w:pStyle w:val="Normal"/>
              <w:spacing w:before="0" w:after="40"/>
              <w:rPr/>
            </w:pPr>
            <w:r>
              <w:rPr>
                <w:rFonts w:eastAsia="Calibri" w:cs="Calibri" w:ascii="Calibri" w:hAnsi="Calibri"/>
                <w:b/>
                <w:bCs/>
                <w:sz w:val="16"/>
                <w:szCs w:val="16"/>
              </w:rPr>
              <w:t>Key</w:t>
            </w:r>
          </w:p>
          <w:p>
            <w:pPr>
              <w:pStyle w:val="Normal"/>
              <w:spacing w:before="0" w:after="40"/>
              <w:rPr/>
            </w:pPr>
            <w:r>
              <w:rPr>
                <w:rFonts w:eastAsia="Calibri" w:cs="Calibri" w:ascii="Calibri" w:hAnsi="Calibri"/>
                <w:sz w:val="16"/>
                <w:szCs w:val="16"/>
              </w:rPr>
              <w:t>These are key stakeholders as they directly affect the projects outcomes without them supplying the food we would not be able to help deliver it and put more people in contact with them.</w:t>
            </w:r>
          </w:p>
        </w:tc>
        <w:tc>
          <w:tcPr>
            <w:tcW w:w="2160" w:type="dxa"/>
            <w:tcBorders>
              <w:top w:val="single" w:sz="4" w:space="0" w:color="999999"/>
              <w:start w:val="single" w:sz="4" w:space="0" w:color="999999"/>
              <w:bottom w:val="single" w:sz="4" w:space="0" w:color="999999"/>
              <w:end w:val="single" w:sz="4" w:space="0" w:color="999999"/>
            </w:tcBorders>
            <w:shd w:color="auto" w:fill="EA9999" w:val="clear"/>
          </w:tcPr>
          <w:p>
            <w:pPr>
              <w:pStyle w:val="Normal"/>
              <w:spacing w:before="0" w:after="40"/>
              <w:rPr/>
            </w:pPr>
            <w:r>
              <w:rPr>
                <w:rFonts w:eastAsia="Calibri" w:cs="Calibri" w:ascii="Calibri" w:hAnsi="Calibri"/>
                <w:b/>
                <w:bCs/>
                <w:sz w:val="16"/>
                <w:szCs w:val="16"/>
              </w:rPr>
              <w:t>Highest</w:t>
            </w:r>
          </w:p>
          <w:p>
            <w:pPr>
              <w:pStyle w:val="Normal"/>
              <w:spacing w:before="0" w:after="40"/>
              <w:rPr/>
            </w:pPr>
            <w:r>
              <w:rPr>
                <w:rFonts w:eastAsia="Calibri" w:cs="Calibri" w:ascii="Calibri" w:hAnsi="Calibri"/>
                <w:sz w:val="16"/>
                <w:szCs w:val="16"/>
              </w:rPr>
              <w:t>The producers have the highest level of influence as this project will have the biggest impact if the project is to fail by losing their livelihoods and waste food in the process.</w:t>
            </w:r>
          </w:p>
        </w:tc>
        <w:tc>
          <w:tcPr>
            <w:tcW w:w="2161" w:type="dxa"/>
            <w:tcBorders>
              <w:top w:val="single" w:sz="4" w:space="0" w:color="999999"/>
              <w:start w:val="single" w:sz="4" w:space="0" w:color="999999"/>
              <w:bottom w:val="single" w:sz="4" w:space="0" w:color="999999"/>
              <w:end w:val="single" w:sz="4" w:space="0" w:color="999999"/>
            </w:tcBorders>
            <w:shd w:color="auto" w:fill="EA9999" w:val="clear"/>
          </w:tcPr>
          <w:p>
            <w:pPr>
              <w:pStyle w:val="Normal"/>
              <w:spacing w:before="0" w:after="40"/>
              <w:rPr/>
            </w:pPr>
            <w:r>
              <w:rPr>
                <w:rFonts w:eastAsia="Calibri" w:cs="Calibri" w:ascii="Calibri" w:hAnsi="Calibri"/>
                <w:b/>
                <w:bCs/>
                <w:sz w:val="16"/>
                <w:szCs w:val="16"/>
              </w:rPr>
              <w:t>Highest</w:t>
            </w:r>
          </w:p>
          <w:p>
            <w:pPr>
              <w:pStyle w:val="Normal"/>
              <w:spacing w:before="0" w:after="40"/>
              <w:rPr/>
            </w:pPr>
            <w:r>
              <w:rPr>
                <w:rFonts w:eastAsia="Calibri" w:cs="Calibri" w:ascii="Calibri" w:hAnsi="Calibri"/>
                <w:sz w:val="16"/>
                <w:szCs w:val="16"/>
              </w:rPr>
              <w:t>They have the highest level of interest as the producers are trying to have their problem solved.</w:t>
            </w:r>
          </w:p>
        </w:tc>
        <w:tc>
          <w:tcPr>
            <w:tcW w:w="2160" w:type="dxa"/>
            <w:tcBorders>
              <w:top w:val="single" w:sz="4" w:space="0" w:color="999999"/>
              <w:start w:val="single" w:sz="4" w:space="0" w:color="999999"/>
              <w:bottom w:val="single" w:sz="4" w:space="0" w:color="999999"/>
              <w:end w:val="single" w:sz="4" w:space="0" w:color="999999"/>
            </w:tcBorders>
            <w:shd w:fill="FFA6A6" w:val="clear"/>
          </w:tcPr>
          <w:p>
            <w:pPr>
              <w:pStyle w:val="Normal"/>
              <w:spacing w:before="0" w:after="40"/>
              <w:rPr>
                <w:rFonts w:ascii="Calibri" w:hAnsi="Calibri" w:eastAsia="Calibri" w:cs="Calibri"/>
                <w:b/>
                <w:bCs/>
                <w:sz w:val="16"/>
                <w:szCs w:val="16"/>
              </w:rPr>
            </w:pPr>
            <w:r>
              <w:rPr>
                <w:rFonts w:eastAsia="Calibri" w:cs="Calibri" w:ascii="Calibri" w:hAnsi="Calibri"/>
                <w:b/>
                <w:bCs/>
                <w:sz w:val="16"/>
                <w:szCs w:val="16"/>
              </w:rPr>
              <w:t>Highest</w:t>
            </w:r>
          </w:p>
          <w:p>
            <w:pPr>
              <w:pStyle w:val="Normal"/>
              <w:spacing w:before="0" w:after="40"/>
              <w:rPr>
                <w:rFonts w:ascii="Calibri" w:hAnsi="Calibri" w:eastAsia="Calibri" w:cs="Calibri"/>
                <w:b w:val="false"/>
                <w:bCs w:val="false"/>
                <w:sz w:val="16"/>
                <w:szCs w:val="16"/>
              </w:rPr>
            </w:pPr>
            <w:r>
              <w:rPr>
                <w:rFonts w:eastAsia="Calibri" w:cs="Calibri" w:ascii="Calibri" w:hAnsi="Calibri"/>
                <w:b w:val="false"/>
                <w:bCs w:val="false"/>
                <w:sz w:val="16"/>
                <w:szCs w:val="16"/>
              </w:rPr>
              <w:t>the biggest impact if the project is to fail by losing their livelihoods and waste food in the process.</w:t>
            </w:r>
          </w:p>
        </w:tc>
        <w:tc>
          <w:tcPr>
            <w:tcW w:w="2160" w:type="dxa"/>
            <w:tcBorders>
              <w:top w:val="single" w:sz="4" w:space="0" w:color="999999"/>
              <w:start w:val="single" w:sz="4" w:space="0" w:color="999999"/>
              <w:bottom w:val="single" w:sz="4" w:space="0" w:color="999999"/>
              <w:end w:val="single" w:sz="4" w:space="0" w:color="999999"/>
            </w:tcBorders>
            <w:shd w:color="auto" w:fill="F4CCCC" w:val="clear"/>
          </w:tcPr>
          <w:p>
            <w:pPr>
              <w:pStyle w:val="Normal"/>
              <w:spacing w:before="0" w:after="40"/>
              <w:rPr/>
            </w:pPr>
            <w:r>
              <w:rPr>
                <w:rFonts w:eastAsia="Calibri" w:cs="Calibri" w:ascii="Calibri" w:hAnsi="Calibri"/>
                <w:b/>
                <w:bCs/>
                <w:sz w:val="16"/>
                <w:szCs w:val="16"/>
              </w:rPr>
              <w:t>High</w:t>
            </w:r>
          </w:p>
          <w:p>
            <w:pPr>
              <w:pStyle w:val="Normal"/>
              <w:spacing w:before="0" w:after="40"/>
              <w:rPr/>
            </w:pPr>
            <w:r>
              <w:rPr>
                <w:rFonts w:eastAsia="Calibri" w:cs="Calibri" w:ascii="Calibri" w:hAnsi="Calibri"/>
                <w:sz w:val="16"/>
                <w:szCs w:val="16"/>
              </w:rPr>
              <w:t>Both criticality and effort will be high for these stakeholders.</w:t>
            </w:r>
          </w:p>
        </w:tc>
        <w:tc>
          <w:tcPr>
            <w:tcW w:w="2158" w:type="dxa"/>
            <w:tcBorders>
              <w:top w:val="single" w:sz="4" w:space="0" w:color="999999"/>
              <w:start w:val="single" w:sz="4" w:space="0" w:color="999999"/>
              <w:bottom w:val="single" w:sz="4" w:space="0" w:color="999999"/>
              <w:end w:val="single" w:sz="4" w:space="0" w:color="999999"/>
            </w:tcBorders>
            <w:shd w:color="auto" w:fill="F4CCCC" w:val="clear"/>
          </w:tcPr>
          <w:p>
            <w:pPr>
              <w:pStyle w:val="Normal"/>
              <w:spacing w:before="0" w:after="40"/>
              <w:rPr/>
            </w:pPr>
            <w:r>
              <w:rPr>
                <w:rFonts w:eastAsia="Calibri" w:cs="Calibri" w:ascii="Calibri" w:hAnsi="Calibri"/>
                <w:b/>
                <w:bCs/>
                <w:sz w:val="16"/>
                <w:szCs w:val="16"/>
              </w:rPr>
              <w:t>High</w:t>
            </w:r>
          </w:p>
        </w:tc>
      </w:tr>
      <w:tr>
        <w:trPr>
          <w:cantSplit/>
        </w:trPr>
        <w:tc>
          <w:tcPr>
            <w:tcW w:w="1499" w:type="dxa"/>
            <w:tcBorders>
              <w:top w:val="single" w:sz="4" w:space="0" w:color="999999"/>
              <w:start w:val="single" w:sz="4" w:space="0" w:color="999999"/>
              <w:bottom w:val="single" w:sz="4" w:space="0" w:color="999999"/>
              <w:end w:val="single" w:sz="4" w:space="0" w:color="999999"/>
            </w:tcBorders>
            <w:shd w:color="auto" w:fill="F2F2F2" w:val="clear"/>
          </w:tcPr>
          <w:p>
            <w:pPr>
              <w:pStyle w:val="Normal"/>
              <w:spacing w:before="0" w:after="40"/>
              <w:rPr/>
            </w:pPr>
            <w:r>
              <w:rPr>
                <w:rFonts w:eastAsia="Calibri" w:cs="Calibri" w:ascii="Calibri" w:hAnsi="Calibri"/>
                <w:b/>
                <w:bCs/>
                <w:sz w:val="18"/>
                <w:szCs w:val="18"/>
              </w:rPr>
              <w:t>Customers: independent, community groups, restaurants</w:t>
            </w:r>
          </w:p>
        </w:tc>
        <w:tc>
          <w:tcPr>
            <w:tcW w:w="3100" w:type="dxa"/>
            <w:tcBorders>
              <w:top w:val="single" w:sz="4" w:space="0" w:color="999999"/>
              <w:start w:val="single" w:sz="4" w:space="0" w:color="999999"/>
              <w:bottom w:val="single" w:sz="4" w:space="0" w:color="999999"/>
              <w:end w:val="single" w:sz="4" w:space="0" w:color="999999"/>
            </w:tcBorders>
          </w:tcPr>
          <w:p>
            <w:pPr>
              <w:pStyle w:val="Normal"/>
              <w:spacing w:before="0" w:after="40"/>
              <w:rPr/>
            </w:pPr>
            <w:r>
              <w:rPr>
                <w:rFonts w:eastAsia="Calibri" w:cs="Calibri" w:ascii="Calibri" w:hAnsi="Calibri"/>
                <w:b/>
                <w:bCs/>
                <w:sz w:val="16"/>
                <w:szCs w:val="16"/>
              </w:rPr>
              <w:t>Primary</w:t>
            </w:r>
          </w:p>
          <w:p>
            <w:pPr>
              <w:pStyle w:val="Normal"/>
              <w:spacing w:before="0" w:after="40"/>
              <w:rPr/>
            </w:pPr>
            <w:r>
              <w:rPr>
                <w:rFonts w:eastAsia="Calibri" w:cs="Calibri" w:ascii="Calibri" w:hAnsi="Calibri"/>
                <w:sz w:val="16"/>
                <w:szCs w:val="16"/>
              </w:rPr>
              <w:t>These are primary stakeholders as they directly affect the projects outcomes without them we would have the product but no one to give it to.</w:t>
            </w:r>
          </w:p>
        </w:tc>
        <w:tc>
          <w:tcPr>
            <w:tcW w:w="2160" w:type="dxa"/>
            <w:tcBorders>
              <w:top w:val="single" w:sz="4" w:space="0" w:color="999999"/>
              <w:start w:val="single" w:sz="4" w:space="0" w:color="999999"/>
              <w:bottom w:val="single" w:sz="4" w:space="0" w:color="999999"/>
              <w:end w:val="single" w:sz="4" w:space="0" w:color="999999"/>
            </w:tcBorders>
            <w:shd w:color="auto" w:fill="D9EAD3" w:val="clear"/>
          </w:tcPr>
          <w:p>
            <w:pPr>
              <w:pStyle w:val="Normal"/>
              <w:spacing w:before="0" w:after="40"/>
              <w:rPr/>
            </w:pPr>
            <w:r>
              <w:rPr>
                <w:rFonts w:eastAsia="Calibri" w:cs="Calibri" w:ascii="Calibri" w:hAnsi="Calibri"/>
                <w:b/>
                <w:bCs/>
                <w:sz w:val="16"/>
                <w:szCs w:val="16"/>
              </w:rPr>
              <w:t>Low</w:t>
            </w:r>
          </w:p>
          <w:p>
            <w:pPr>
              <w:pStyle w:val="Normal"/>
              <w:spacing w:before="0" w:after="40"/>
              <w:rPr/>
            </w:pPr>
            <w:r>
              <w:rPr>
                <w:rFonts w:eastAsia="Calibri" w:cs="Calibri" w:ascii="Calibri" w:hAnsi="Calibri"/>
                <w:sz w:val="16"/>
                <w:szCs w:val="16"/>
              </w:rPr>
              <w:t>low influence due to lack of backing.</w:t>
            </w:r>
          </w:p>
        </w:tc>
        <w:tc>
          <w:tcPr>
            <w:tcW w:w="2161" w:type="dxa"/>
            <w:tcBorders>
              <w:top w:val="single" w:sz="4" w:space="0" w:color="999999"/>
              <w:start w:val="single" w:sz="4" w:space="0" w:color="999999"/>
              <w:bottom w:val="single" w:sz="4" w:space="0" w:color="999999"/>
              <w:end w:val="single" w:sz="4" w:space="0" w:color="999999"/>
            </w:tcBorders>
            <w:shd w:color="auto" w:fill="F4CCCC" w:val="clear"/>
          </w:tcPr>
          <w:p>
            <w:pPr>
              <w:pStyle w:val="Normal"/>
              <w:spacing w:before="0" w:after="40"/>
              <w:rPr/>
            </w:pPr>
            <w:r>
              <w:rPr>
                <w:rFonts w:eastAsia="Calibri" w:cs="Calibri" w:ascii="Calibri" w:hAnsi="Calibri"/>
                <w:b/>
                <w:bCs/>
                <w:sz w:val="16"/>
                <w:szCs w:val="16"/>
              </w:rPr>
              <w:t>High</w:t>
            </w:r>
          </w:p>
          <w:p>
            <w:pPr>
              <w:pStyle w:val="Normal"/>
              <w:spacing w:before="0" w:after="40"/>
              <w:rPr/>
            </w:pPr>
            <w:r>
              <w:rPr>
                <w:rFonts w:eastAsia="Calibri" w:cs="Calibri" w:ascii="Calibri" w:hAnsi="Calibri"/>
                <w:sz w:val="16"/>
                <w:szCs w:val="16"/>
              </w:rPr>
              <w:t>High interest if we can market right as some people may be turned off by prices compared to normal supermarkets.</w:t>
            </w:r>
          </w:p>
        </w:tc>
        <w:tc>
          <w:tcPr>
            <w:tcW w:w="2160" w:type="dxa"/>
            <w:tcBorders>
              <w:top w:val="single" w:sz="4" w:space="0" w:color="999999"/>
              <w:start w:val="single" w:sz="4" w:space="0" w:color="999999"/>
              <w:bottom w:val="single" w:sz="4" w:space="0" w:color="999999"/>
              <w:end w:val="single" w:sz="4" w:space="0" w:color="999999"/>
            </w:tcBorders>
            <w:shd w:color="auto" w:fill="D9EAD3" w:val="clear"/>
          </w:tcPr>
          <w:p>
            <w:pPr>
              <w:pStyle w:val="Normal"/>
              <w:spacing w:before="0" w:after="40"/>
              <w:rPr/>
            </w:pPr>
            <w:r>
              <w:rPr>
                <w:rFonts w:eastAsia="Calibri" w:cs="Calibri" w:ascii="Calibri" w:hAnsi="Calibri"/>
                <w:b/>
                <w:bCs/>
                <w:sz w:val="16"/>
                <w:szCs w:val="16"/>
              </w:rPr>
              <w:t>Low</w:t>
            </w:r>
          </w:p>
          <w:p>
            <w:pPr>
              <w:pStyle w:val="Normal"/>
              <w:spacing w:before="0" w:after="40"/>
              <w:rPr/>
            </w:pPr>
            <w:r>
              <w:rPr>
                <w:rFonts w:eastAsia="Calibri" w:cs="Calibri" w:ascii="Calibri" w:hAnsi="Calibri"/>
                <w:sz w:val="16"/>
                <w:szCs w:val="16"/>
              </w:rPr>
              <w:t>low impact if the project fails they can walk away and buy food elsewhere.</w:t>
            </w:r>
          </w:p>
        </w:tc>
        <w:tc>
          <w:tcPr>
            <w:tcW w:w="2160" w:type="dxa"/>
            <w:tcBorders>
              <w:top w:val="single" w:sz="4" w:space="0" w:color="999999"/>
              <w:start w:val="single" w:sz="4" w:space="0" w:color="999999"/>
              <w:bottom w:val="single" w:sz="4" w:space="0" w:color="999999"/>
              <w:end w:val="single" w:sz="4" w:space="0" w:color="999999"/>
            </w:tcBorders>
            <w:shd w:color="auto" w:fill="F4CCCC" w:val="clear"/>
          </w:tcPr>
          <w:p>
            <w:pPr>
              <w:pStyle w:val="Normal"/>
              <w:spacing w:before="0" w:after="40"/>
              <w:rPr/>
            </w:pPr>
            <w:r>
              <w:rPr>
                <w:rFonts w:eastAsia="Calibri" w:cs="Calibri" w:ascii="Calibri" w:hAnsi="Calibri"/>
                <w:b/>
                <w:bCs/>
                <w:sz w:val="16"/>
                <w:szCs w:val="16"/>
              </w:rPr>
              <w:t>High</w:t>
            </w:r>
          </w:p>
          <w:p>
            <w:pPr>
              <w:pStyle w:val="Normal"/>
              <w:spacing w:before="0" w:after="40"/>
              <w:rPr/>
            </w:pPr>
            <w:r>
              <w:rPr>
                <w:rFonts w:eastAsia="Calibri" w:cs="Calibri" w:ascii="Calibri" w:hAnsi="Calibri"/>
                <w:sz w:val="16"/>
                <w:szCs w:val="16"/>
              </w:rPr>
              <w:t>Highly critical without a customer the business does not work sustainably.</w:t>
            </w:r>
          </w:p>
        </w:tc>
        <w:tc>
          <w:tcPr>
            <w:tcW w:w="2158" w:type="dxa"/>
            <w:tcBorders>
              <w:top w:val="single" w:sz="4" w:space="0" w:color="999999"/>
              <w:start w:val="single" w:sz="4" w:space="0" w:color="999999"/>
              <w:bottom w:val="single" w:sz="4" w:space="0" w:color="999999"/>
              <w:end w:val="single" w:sz="4" w:space="0" w:color="999999"/>
            </w:tcBorders>
            <w:shd w:color="auto" w:fill="F4CCCC" w:val="clear"/>
          </w:tcPr>
          <w:p>
            <w:pPr>
              <w:pStyle w:val="Normal"/>
              <w:spacing w:before="0" w:after="40"/>
              <w:rPr/>
            </w:pPr>
            <w:r>
              <w:rPr>
                <w:rFonts w:eastAsia="Calibri" w:cs="Calibri" w:ascii="Calibri" w:hAnsi="Calibri"/>
                <w:b/>
                <w:bCs/>
                <w:sz w:val="16"/>
                <w:szCs w:val="16"/>
              </w:rPr>
              <w:t>High</w:t>
            </w:r>
          </w:p>
          <w:p>
            <w:pPr>
              <w:pStyle w:val="Normal"/>
              <w:spacing w:before="0" w:after="40"/>
              <w:rPr/>
            </w:pPr>
            <w:r>
              <w:rPr>
                <w:rFonts w:eastAsia="Calibri" w:cs="Calibri" w:ascii="Calibri" w:hAnsi="Calibri"/>
                <w:sz w:val="16"/>
                <w:szCs w:val="16"/>
              </w:rPr>
              <w:t>High effort to engage as there will be better returns and more trust from the customers.</w:t>
            </w:r>
          </w:p>
        </w:tc>
      </w:tr>
      <w:tr>
        <w:trPr>
          <w:cantSplit/>
        </w:trPr>
        <w:tc>
          <w:tcPr>
            <w:tcW w:w="1499" w:type="dxa"/>
            <w:tcBorders>
              <w:top w:val="single" w:sz="4" w:space="0" w:color="999999"/>
              <w:start w:val="single" w:sz="4" w:space="0" w:color="999999"/>
              <w:bottom w:val="single" w:sz="4" w:space="0" w:color="999999"/>
              <w:end w:val="single" w:sz="4" w:space="0" w:color="999999"/>
            </w:tcBorders>
            <w:shd w:color="auto" w:fill="F2F2F2" w:val="clear"/>
          </w:tcPr>
          <w:p>
            <w:pPr>
              <w:pStyle w:val="Normal"/>
              <w:spacing w:before="0" w:after="40"/>
              <w:rPr/>
            </w:pPr>
            <w:r>
              <w:rPr>
                <w:rFonts w:eastAsia="Calibri" w:cs="Calibri" w:ascii="Calibri" w:hAnsi="Calibri"/>
                <w:b/>
                <w:bCs/>
                <w:sz w:val="18"/>
                <w:szCs w:val="18"/>
              </w:rPr>
              <w:t>Network Admin</w:t>
            </w:r>
          </w:p>
        </w:tc>
        <w:tc>
          <w:tcPr>
            <w:tcW w:w="3100" w:type="dxa"/>
            <w:tcBorders>
              <w:top w:val="single" w:sz="4" w:space="0" w:color="999999"/>
              <w:start w:val="single" w:sz="4" w:space="0" w:color="999999"/>
              <w:bottom w:val="single" w:sz="4" w:space="0" w:color="999999"/>
              <w:end w:val="single" w:sz="4" w:space="0" w:color="999999"/>
            </w:tcBorders>
          </w:tcPr>
          <w:p>
            <w:pPr>
              <w:pStyle w:val="Normal"/>
              <w:spacing w:before="0" w:after="40"/>
              <w:rPr/>
            </w:pPr>
            <w:r>
              <w:rPr>
                <w:rFonts w:eastAsia="Calibri" w:cs="Calibri" w:ascii="Calibri" w:hAnsi="Calibri"/>
                <w:b/>
                <w:bCs/>
                <w:sz w:val="16"/>
                <w:szCs w:val="16"/>
              </w:rPr>
              <w:t>Primary</w:t>
            </w:r>
          </w:p>
          <w:p>
            <w:pPr>
              <w:pStyle w:val="Normal"/>
              <w:spacing w:before="0" w:after="40"/>
              <w:rPr/>
            </w:pPr>
            <w:r>
              <w:rPr>
                <w:rFonts w:eastAsia="Calibri" w:cs="Calibri" w:ascii="Calibri" w:hAnsi="Calibri"/>
                <w:sz w:val="16"/>
                <w:szCs w:val="16"/>
              </w:rPr>
              <w:t>These are primary stakeholders as they directly affect the projects outcomes without them we would not be able to keep track of the website itself and whether information is being sent between.</w:t>
            </w:r>
          </w:p>
        </w:tc>
        <w:tc>
          <w:tcPr>
            <w:tcW w:w="2160" w:type="dxa"/>
            <w:tcBorders>
              <w:top w:val="single" w:sz="4" w:space="0" w:color="999999"/>
              <w:start w:val="single" w:sz="4" w:space="0" w:color="999999"/>
              <w:bottom w:val="single" w:sz="4" w:space="0" w:color="999999"/>
              <w:end w:val="single" w:sz="4" w:space="0" w:color="999999"/>
            </w:tcBorders>
            <w:shd w:color="auto" w:fill="F4CCCC" w:val="clear"/>
          </w:tcPr>
          <w:p>
            <w:pPr>
              <w:pStyle w:val="Normal"/>
              <w:spacing w:before="0" w:after="40"/>
              <w:rPr/>
            </w:pPr>
            <w:r>
              <w:rPr>
                <w:rFonts w:eastAsia="Calibri" w:cs="Calibri" w:ascii="Calibri" w:hAnsi="Calibri"/>
                <w:b/>
                <w:bCs/>
                <w:sz w:val="16"/>
                <w:szCs w:val="16"/>
              </w:rPr>
              <w:t>High</w:t>
            </w:r>
          </w:p>
          <w:p>
            <w:pPr>
              <w:pStyle w:val="Normal"/>
              <w:spacing w:before="0" w:after="40"/>
              <w:rPr/>
            </w:pPr>
            <w:r>
              <w:rPr>
                <w:rFonts w:eastAsia="Calibri" w:cs="Calibri" w:ascii="Calibri" w:hAnsi="Calibri"/>
                <w:sz w:val="16"/>
                <w:szCs w:val="16"/>
              </w:rPr>
              <w:t>High influence network admins are actively working on the system itself.</w:t>
            </w:r>
          </w:p>
        </w:tc>
        <w:tc>
          <w:tcPr>
            <w:tcW w:w="2161" w:type="dxa"/>
            <w:tcBorders>
              <w:top w:val="single" w:sz="4" w:space="0" w:color="999999"/>
              <w:start w:val="single" w:sz="4" w:space="0" w:color="999999"/>
              <w:bottom w:val="single" w:sz="4" w:space="0" w:color="999999"/>
              <w:end w:val="single" w:sz="4" w:space="0" w:color="999999"/>
            </w:tcBorders>
            <w:shd w:color="auto" w:fill="FFE599" w:val="clear"/>
          </w:tcPr>
          <w:p>
            <w:pPr>
              <w:pStyle w:val="Normal"/>
              <w:spacing w:before="0" w:after="40"/>
              <w:rPr/>
            </w:pPr>
            <w:r>
              <w:rPr>
                <w:rFonts w:eastAsia="Calibri" w:cs="Calibri" w:ascii="Calibri" w:hAnsi="Calibri"/>
                <w:b/>
                <w:bCs/>
                <w:sz w:val="16"/>
                <w:szCs w:val="16"/>
              </w:rPr>
              <w:t>Medium</w:t>
            </w:r>
          </w:p>
          <w:p>
            <w:pPr>
              <w:pStyle w:val="Normal"/>
              <w:spacing w:before="0" w:after="40"/>
              <w:rPr/>
            </w:pPr>
            <w:r>
              <w:rPr>
                <w:rFonts w:eastAsia="Calibri" w:cs="Calibri" w:ascii="Calibri" w:hAnsi="Calibri"/>
                <w:sz w:val="16"/>
                <w:szCs w:val="16"/>
              </w:rPr>
              <w:t>The interest is medium some people may align with the project other may not when working on it but still want to be paid so will stay.</w:t>
            </w:r>
          </w:p>
        </w:tc>
        <w:tc>
          <w:tcPr>
            <w:tcW w:w="2160" w:type="dxa"/>
            <w:tcBorders>
              <w:top w:val="single" w:sz="4" w:space="0" w:color="999999"/>
              <w:start w:val="single" w:sz="4" w:space="0" w:color="999999"/>
              <w:bottom w:val="single" w:sz="4" w:space="0" w:color="999999"/>
              <w:end w:val="single" w:sz="4" w:space="0" w:color="999999"/>
            </w:tcBorders>
            <w:shd w:fill="FFD7D7" w:val="clear"/>
          </w:tcPr>
          <w:p>
            <w:pPr>
              <w:pStyle w:val="Normal"/>
              <w:spacing w:before="0" w:after="40"/>
              <w:rPr/>
            </w:pPr>
            <w:r>
              <w:rPr>
                <w:rFonts w:eastAsia="Calibri" w:cs="Calibri" w:ascii="Calibri" w:hAnsi="Calibri"/>
                <w:b/>
                <w:bCs/>
                <w:sz w:val="16"/>
                <w:szCs w:val="16"/>
              </w:rPr>
              <w:t>High</w:t>
            </w:r>
          </w:p>
          <w:p>
            <w:pPr>
              <w:pStyle w:val="Normal"/>
              <w:spacing w:before="0" w:after="40"/>
              <w:rPr/>
            </w:pPr>
            <w:r>
              <w:rPr>
                <w:rFonts w:eastAsia="Calibri" w:cs="Calibri" w:ascii="Calibri" w:hAnsi="Calibri"/>
                <w:sz w:val="16"/>
                <w:szCs w:val="16"/>
              </w:rPr>
              <w:t xml:space="preserve">High </w:t>
            </w:r>
            <w:r>
              <w:rPr>
                <w:rFonts w:eastAsia="Calibri" w:cs="Calibri" w:ascii="Calibri" w:hAnsi="Calibri"/>
                <w:sz w:val="16"/>
                <w:szCs w:val="16"/>
              </w:rPr>
              <w:t xml:space="preserve">impact </w:t>
            </w:r>
            <w:r>
              <w:rPr>
                <w:rFonts w:eastAsia="Calibri" w:cs="Calibri" w:ascii="Calibri" w:hAnsi="Calibri"/>
                <w:sz w:val="16"/>
                <w:szCs w:val="16"/>
              </w:rPr>
              <w:t xml:space="preserve">without them the system itself may not work </w:t>
            </w:r>
          </w:p>
        </w:tc>
        <w:tc>
          <w:tcPr>
            <w:tcW w:w="2160" w:type="dxa"/>
            <w:tcBorders>
              <w:top w:val="single" w:sz="4" w:space="0" w:color="999999"/>
              <w:start w:val="single" w:sz="4" w:space="0" w:color="999999"/>
              <w:bottom w:val="single" w:sz="4" w:space="0" w:color="999999"/>
              <w:end w:val="single" w:sz="4" w:space="0" w:color="999999"/>
            </w:tcBorders>
            <w:shd w:color="auto" w:fill="F4CCCC" w:val="clear"/>
          </w:tcPr>
          <w:p>
            <w:pPr>
              <w:pStyle w:val="Normal"/>
              <w:spacing w:before="0" w:after="40"/>
              <w:rPr/>
            </w:pPr>
            <w:r>
              <w:rPr>
                <w:rFonts w:eastAsia="Calibri" w:cs="Calibri" w:ascii="Calibri" w:hAnsi="Calibri"/>
                <w:b/>
                <w:bCs/>
                <w:sz w:val="16"/>
                <w:szCs w:val="16"/>
              </w:rPr>
              <w:t>High</w:t>
            </w:r>
          </w:p>
          <w:p>
            <w:pPr>
              <w:pStyle w:val="Normal"/>
              <w:spacing w:before="0" w:after="40"/>
              <w:rPr/>
            </w:pPr>
            <w:r>
              <w:rPr>
                <w:rFonts w:eastAsia="Calibri" w:cs="Calibri" w:ascii="Calibri" w:hAnsi="Calibri"/>
                <w:sz w:val="16"/>
                <w:szCs w:val="16"/>
              </w:rPr>
              <w:t xml:space="preserve">High criticality without them the system itself may not work </w:t>
            </w:r>
          </w:p>
        </w:tc>
        <w:tc>
          <w:tcPr>
            <w:tcW w:w="2158" w:type="dxa"/>
            <w:tcBorders>
              <w:top w:val="single" w:sz="4" w:space="0" w:color="999999"/>
              <w:start w:val="single" w:sz="4" w:space="0" w:color="999999"/>
              <w:bottom w:val="single" w:sz="4" w:space="0" w:color="999999"/>
              <w:end w:val="single" w:sz="4" w:space="0" w:color="999999"/>
            </w:tcBorders>
            <w:shd w:color="auto" w:fill="D9EAD3" w:val="clear"/>
          </w:tcPr>
          <w:p>
            <w:pPr>
              <w:pStyle w:val="Normal"/>
              <w:spacing w:before="0" w:after="40"/>
              <w:rPr/>
            </w:pPr>
            <w:r>
              <w:rPr>
                <w:rFonts w:eastAsia="Calibri" w:cs="Calibri" w:ascii="Calibri" w:hAnsi="Calibri"/>
                <w:b/>
                <w:bCs/>
                <w:sz w:val="16"/>
                <w:szCs w:val="16"/>
              </w:rPr>
              <w:t>Low</w:t>
            </w:r>
          </w:p>
          <w:p>
            <w:pPr>
              <w:pStyle w:val="Normal"/>
              <w:spacing w:before="0" w:after="40"/>
              <w:rPr/>
            </w:pPr>
            <w:r>
              <w:rPr>
                <w:rFonts w:eastAsia="Calibri" w:cs="Calibri" w:ascii="Calibri" w:hAnsi="Calibri"/>
                <w:sz w:val="16"/>
                <w:szCs w:val="16"/>
              </w:rPr>
              <w:t>The effort to work with this stakeholder will be low they should know the issues but then be able to work mostly independently with some interaction here and there.</w:t>
            </w:r>
          </w:p>
        </w:tc>
      </w:tr>
      <w:tr>
        <w:trPr>
          <w:cantSplit/>
        </w:trPr>
        <w:tc>
          <w:tcPr>
            <w:tcW w:w="1499" w:type="dxa"/>
            <w:tcBorders>
              <w:top w:val="single" w:sz="4" w:space="0" w:color="999999"/>
              <w:start w:val="single" w:sz="4" w:space="0" w:color="999999"/>
              <w:bottom w:val="single" w:sz="4" w:space="0" w:color="999999"/>
              <w:end w:val="single" w:sz="4" w:space="0" w:color="999999"/>
            </w:tcBorders>
            <w:shd w:color="auto" w:fill="F2F2F2" w:val="clear"/>
          </w:tcPr>
          <w:p>
            <w:pPr>
              <w:pStyle w:val="Normal"/>
              <w:spacing w:before="0" w:after="40"/>
              <w:rPr/>
            </w:pPr>
            <w:r>
              <w:rPr>
                <w:rFonts w:eastAsia="Calibri" w:cs="Calibri" w:ascii="Calibri" w:hAnsi="Calibri"/>
                <w:b/>
                <w:bCs/>
                <w:sz w:val="18"/>
                <w:szCs w:val="18"/>
              </w:rPr>
              <w:t>Payment sandbox</w:t>
            </w:r>
          </w:p>
        </w:tc>
        <w:tc>
          <w:tcPr>
            <w:tcW w:w="3100" w:type="dxa"/>
            <w:tcBorders>
              <w:top w:val="single" w:sz="4" w:space="0" w:color="999999"/>
              <w:start w:val="single" w:sz="4" w:space="0" w:color="999999"/>
              <w:bottom w:val="single" w:sz="4" w:space="0" w:color="999999"/>
              <w:end w:val="single" w:sz="4" w:space="0" w:color="999999"/>
            </w:tcBorders>
          </w:tcPr>
          <w:p>
            <w:pPr>
              <w:pStyle w:val="Normal"/>
              <w:spacing w:before="0" w:after="40"/>
              <w:rPr/>
            </w:pPr>
            <w:r>
              <w:rPr>
                <w:rFonts w:eastAsia="Calibri" w:cs="Calibri" w:ascii="Calibri" w:hAnsi="Calibri"/>
                <w:b/>
                <w:bCs/>
                <w:sz w:val="16"/>
                <w:szCs w:val="16"/>
              </w:rPr>
              <w:t>Primary</w:t>
            </w:r>
          </w:p>
          <w:p>
            <w:pPr>
              <w:pStyle w:val="Normal"/>
              <w:spacing w:before="0" w:after="40"/>
              <w:rPr/>
            </w:pPr>
            <w:r>
              <w:rPr>
                <w:rFonts w:eastAsia="Calibri" w:cs="Calibri" w:ascii="Calibri" w:hAnsi="Calibri"/>
                <w:sz w:val="16"/>
                <w:szCs w:val="16"/>
              </w:rPr>
              <w:t>These are primary stakeholders as they directly affect the projects outcomes without them the producers would not be able to be paid and this would be unsustainable.</w:t>
            </w:r>
          </w:p>
        </w:tc>
        <w:tc>
          <w:tcPr>
            <w:tcW w:w="2160" w:type="dxa"/>
            <w:tcBorders>
              <w:top w:val="single" w:sz="4" w:space="0" w:color="999999"/>
              <w:start w:val="single" w:sz="4" w:space="0" w:color="999999"/>
              <w:bottom w:val="single" w:sz="4" w:space="0" w:color="999999"/>
              <w:end w:val="single" w:sz="4" w:space="0" w:color="999999"/>
            </w:tcBorders>
            <w:shd w:color="auto" w:fill="F4CCCC" w:val="clear"/>
          </w:tcPr>
          <w:p>
            <w:pPr>
              <w:pStyle w:val="Normal"/>
              <w:spacing w:before="0" w:after="40"/>
              <w:rPr/>
            </w:pPr>
            <w:r>
              <w:rPr>
                <w:rFonts w:eastAsia="Calibri" w:cs="Calibri" w:ascii="Calibri" w:hAnsi="Calibri"/>
                <w:b/>
                <w:bCs/>
                <w:sz w:val="16"/>
                <w:szCs w:val="16"/>
              </w:rPr>
              <w:t>High</w:t>
            </w:r>
          </w:p>
          <w:p>
            <w:pPr>
              <w:pStyle w:val="Normal"/>
              <w:spacing w:before="0" w:after="40"/>
              <w:rPr/>
            </w:pPr>
            <w:r>
              <w:rPr>
                <w:rFonts w:eastAsia="Calibri" w:cs="Calibri" w:ascii="Calibri" w:hAnsi="Calibri"/>
                <w:sz w:val="16"/>
                <w:szCs w:val="16"/>
              </w:rPr>
              <w:t>Influence is high the producers want to pay customers don't want to have issues with payment.</w:t>
            </w:r>
          </w:p>
        </w:tc>
        <w:tc>
          <w:tcPr>
            <w:tcW w:w="2161" w:type="dxa"/>
            <w:tcBorders>
              <w:top w:val="single" w:sz="4" w:space="0" w:color="999999"/>
              <w:start w:val="single" w:sz="4" w:space="0" w:color="999999"/>
              <w:bottom w:val="single" w:sz="4" w:space="0" w:color="999999"/>
              <w:end w:val="single" w:sz="4" w:space="0" w:color="999999"/>
            </w:tcBorders>
          </w:tcPr>
          <w:p>
            <w:pPr>
              <w:pStyle w:val="Normal"/>
              <w:spacing w:before="0" w:after="40"/>
              <w:rPr/>
            </w:pPr>
            <w:r>
              <w:rPr>
                <w:rFonts w:eastAsia="Calibri" w:cs="Calibri" w:ascii="Calibri" w:hAnsi="Calibri"/>
                <w:b/>
                <w:bCs/>
                <w:sz w:val="16"/>
                <w:szCs w:val="16"/>
              </w:rPr>
              <w:t>—</w:t>
            </w:r>
          </w:p>
        </w:tc>
        <w:tc>
          <w:tcPr>
            <w:tcW w:w="2160" w:type="dxa"/>
            <w:tcBorders>
              <w:top w:val="single" w:sz="4" w:space="0" w:color="999999"/>
              <w:start w:val="single" w:sz="4" w:space="0" w:color="999999"/>
              <w:bottom w:val="single" w:sz="4" w:space="0" w:color="999999"/>
              <w:end w:val="single" w:sz="4" w:space="0" w:color="999999"/>
            </w:tcBorders>
            <w:shd w:color="auto" w:fill="F4CCCC" w:val="clear"/>
          </w:tcPr>
          <w:p>
            <w:pPr>
              <w:pStyle w:val="Normal"/>
              <w:spacing w:before="0" w:after="40"/>
              <w:rPr/>
            </w:pPr>
            <w:r>
              <w:rPr>
                <w:rFonts w:eastAsia="Calibri" w:cs="Calibri" w:ascii="Calibri" w:hAnsi="Calibri"/>
                <w:b/>
                <w:bCs/>
                <w:sz w:val="16"/>
                <w:szCs w:val="16"/>
              </w:rPr>
              <w:t>High</w:t>
            </w:r>
          </w:p>
          <w:p>
            <w:pPr>
              <w:pStyle w:val="Normal"/>
              <w:spacing w:before="0" w:after="40"/>
              <w:rPr/>
            </w:pPr>
            <w:r>
              <w:rPr>
                <w:rFonts w:eastAsia="Calibri" w:cs="Calibri" w:ascii="Calibri" w:hAnsi="Calibri"/>
                <w:sz w:val="16"/>
                <w:szCs w:val="16"/>
              </w:rPr>
              <w:t>The impact is big and means that if it doesn't work would affect standard work massively.</w:t>
            </w:r>
          </w:p>
        </w:tc>
        <w:tc>
          <w:tcPr>
            <w:tcW w:w="2160" w:type="dxa"/>
            <w:tcBorders>
              <w:top w:val="single" w:sz="4" w:space="0" w:color="999999"/>
              <w:start w:val="single" w:sz="4" w:space="0" w:color="999999"/>
              <w:bottom w:val="single" w:sz="4" w:space="0" w:color="999999"/>
              <w:end w:val="single" w:sz="4" w:space="0" w:color="999999"/>
            </w:tcBorders>
            <w:shd w:color="auto" w:fill="F4CCCC" w:val="clear"/>
          </w:tcPr>
          <w:p>
            <w:pPr>
              <w:pStyle w:val="Normal"/>
              <w:spacing w:before="0" w:after="40"/>
              <w:rPr/>
            </w:pPr>
            <w:r>
              <w:rPr>
                <w:rFonts w:eastAsia="Calibri" w:cs="Calibri" w:ascii="Calibri" w:hAnsi="Calibri"/>
                <w:b/>
                <w:bCs/>
                <w:sz w:val="16"/>
                <w:szCs w:val="16"/>
              </w:rPr>
              <w:t>High</w:t>
            </w:r>
          </w:p>
          <w:p>
            <w:pPr>
              <w:pStyle w:val="Normal"/>
              <w:spacing w:before="0" w:after="40"/>
              <w:rPr/>
            </w:pPr>
            <w:r>
              <w:rPr>
                <w:rFonts w:eastAsia="Calibri" w:cs="Calibri" w:ascii="Calibri" w:hAnsi="Calibri"/>
                <w:sz w:val="16"/>
                <w:szCs w:val="16"/>
              </w:rPr>
              <w:t>is critical for people to be paid correctly and to have a working system.</w:t>
            </w:r>
          </w:p>
        </w:tc>
        <w:tc>
          <w:tcPr>
            <w:tcW w:w="2158" w:type="dxa"/>
            <w:tcBorders>
              <w:top w:val="single" w:sz="4" w:space="0" w:color="999999"/>
              <w:start w:val="single" w:sz="4" w:space="0" w:color="999999"/>
              <w:bottom w:val="single" w:sz="4" w:space="0" w:color="999999"/>
              <w:end w:val="single" w:sz="4" w:space="0" w:color="999999"/>
            </w:tcBorders>
            <w:shd w:color="auto" w:fill="E2EFDA" w:val="clear"/>
          </w:tcPr>
          <w:p>
            <w:pPr>
              <w:pStyle w:val="Normal"/>
              <w:spacing w:before="0" w:after="40"/>
              <w:rPr/>
            </w:pPr>
            <w:r>
              <w:rPr>
                <w:rFonts w:eastAsia="Calibri" w:cs="Calibri" w:ascii="Calibri" w:hAnsi="Calibri"/>
                <w:b/>
                <w:bCs/>
                <w:sz w:val="16"/>
                <w:szCs w:val="16"/>
              </w:rPr>
              <w:t>Low to medium</w:t>
            </w:r>
          </w:p>
          <w:p>
            <w:pPr>
              <w:pStyle w:val="Normal"/>
              <w:spacing w:before="0" w:after="40"/>
              <w:rPr/>
            </w:pPr>
            <w:r>
              <w:rPr>
                <w:rFonts w:eastAsia="Calibri" w:cs="Calibri" w:ascii="Calibri" w:hAnsi="Calibri"/>
                <w:sz w:val="16"/>
                <w:szCs w:val="16"/>
              </w:rPr>
              <w:t>low effort to medium as they should be part of the teams communicating with each other.</w:t>
            </w:r>
          </w:p>
        </w:tc>
      </w:tr>
      <w:tr>
        <w:trPr>
          <w:cantSplit/>
        </w:trPr>
        <w:tc>
          <w:tcPr>
            <w:tcW w:w="1499" w:type="dxa"/>
            <w:tcBorders>
              <w:top w:val="single" w:sz="4" w:space="0" w:color="999999"/>
              <w:start w:val="single" w:sz="4" w:space="0" w:color="999999"/>
              <w:bottom w:val="single" w:sz="4" w:space="0" w:color="999999"/>
              <w:end w:val="single" w:sz="4" w:space="0" w:color="999999"/>
            </w:tcBorders>
            <w:shd w:color="auto" w:fill="F2F2F2" w:val="clear"/>
          </w:tcPr>
          <w:p>
            <w:pPr>
              <w:pStyle w:val="Normal"/>
              <w:spacing w:before="0" w:after="40"/>
              <w:rPr/>
            </w:pPr>
            <w:r>
              <w:rPr>
                <w:rFonts w:eastAsia="Calibri" w:cs="Calibri" w:ascii="Calibri" w:hAnsi="Calibri"/>
                <w:b/>
                <w:bCs/>
                <w:sz w:val="18"/>
                <w:szCs w:val="18"/>
              </w:rPr>
              <w:t>Organic-certification verification</w:t>
            </w:r>
          </w:p>
        </w:tc>
        <w:tc>
          <w:tcPr>
            <w:tcW w:w="3100" w:type="dxa"/>
            <w:tcBorders>
              <w:top w:val="single" w:sz="4" w:space="0" w:color="999999"/>
              <w:start w:val="single" w:sz="4" w:space="0" w:color="999999"/>
              <w:bottom w:val="single" w:sz="4" w:space="0" w:color="999999"/>
              <w:end w:val="single" w:sz="4" w:space="0" w:color="999999"/>
            </w:tcBorders>
          </w:tcPr>
          <w:p>
            <w:pPr>
              <w:pStyle w:val="Normal"/>
              <w:spacing w:before="0" w:after="40"/>
              <w:rPr/>
            </w:pPr>
            <w:r>
              <w:rPr>
                <w:rFonts w:eastAsia="Calibri" w:cs="Calibri" w:ascii="Calibri" w:hAnsi="Calibri"/>
                <w:b/>
                <w:bCs/>
                <w:sz w:val="16"/>
                <w:szCs w:val="16"/>
              </w:rPr>
              <w:t>Secondary</w:t>
            </w:r>
          </w:p>
          <w:p>
            <w:pPr>
              <w:pStyle w:val="Normal"/>
              <w:spacing w:before="0" w:after="40"/>
              <w:rPr/>
            </w:pPr>
            <w:r>
              <w:rPr>
                <w:rFonts w:eastAsia="Calibri" w:cs="Calibri" w:ascii="Calibri" w:hAnsi="Calibri"/>
                <w:sz w:val="16"/>
                <w:szCs w:val="16"/>
              </w:rPr>
              <w:t>These are secondary stakeholders as they have an indirect relationship with the project as this would be through a regulatory body.</w:t>
            </w:r>
          </w:p>
        </w:tc>
        <w:tc>
          <w:tcPr>
            <w:tcW w:w="2160" w:type="dxa"/>
            <w:tcBorders>
              <w:top w:val="single" w:sz="4" w:space="0" w:color="999999"/>
              <w:start w:val="single" w:sz="4" w:space="0" w:color="999999"/>
              <w:bottom w:val="single" w:sz="4" w:space="0" w:color="999999"/>
              <w:end w:val="single" w:sz="4" w:space="0" w:color="999999"/>
            </w:tcBorders>
            <w:shd w:color="auto" w:fill="F4CCCC" w:val="clear"/>
          </w:tcPr>
          <w:p>
            <w:pPr>
              <w:pStyle w:val="Normal"/>
              <w:spacing w:before="0" w:after="40"/>
              <w:rPr/>
            </w:pPr>
            <w:r>
              <w:rPr>
                <w:rFonts w:eastAsia="Calibri" w:cs="Calibri" w:ascii="Calibri" w:hAnsi="Calibri"/>
                <w:b/>
                <w:bCs/>
                <w:sz w:val="16"/>
                <w:szCs w:val="16"/>
              </w:rPr>
              <w:t>High</w:t>
            </w:r>
          </w:p>
          <w:p>
            <w:pPr>
              <w:pStyle w:val="Normal"/>
              <w:spacing w:before="0" w:after="40"/>
              <w:rPr/>
            </w:pPr>
            <w:r>
              <w:rPr>
                <w:rFonts w:eastAsia="Calibri" w:cs="Calibri" w:ascii="Calibri" w:hAnsi="Calibri"/>
                <w:sz w:val="16"/>
                <w:szCs w:val="16"/>
              </w:rPr>
              <w:t>A high influence to show that the food fits within regulations so people can trust it.</w:t>
            </w:r>
          </w:p>
        </w:tc>
        <w:tc>
          <w:tcPr>
            <w:tcW w:w="2161" w:type="dxa"/>
            <w:tcBorders>
              <w:top w:val="single" w:sz="4" w:space="0" w:color="999999"/>
              <w:start w:val="single" w:sz="4" w:space="0" w:color="999999"/>
              <w:bottom w:val="single" w:sz="4" w:space="0" w:color="999999"/>
              <w:end w:val="single" w:sz="4" w:space="0" w:color="999999"/>
            </w:tcBorders>
            <w:shd w:color="auto" w:fill="D9EAD3" w:val="clear"/>
          </w:tcPr>
          <w:p>
            <w:pPr>
              <w:pStyle w:val="Normal"/>
              <w:spacing w:before="0" w:after="40"/>
              <w:rPr/>
            </w:pPr>
            <w:r>
              <w:rPr>
                <w:rFonts w:eastAsia="Calibri" w:cs="Calibri" w:ascii="Calibri" w:hAnsi="Calibri"/>
                <w:b/>
                <w:bCs/>
                <w:sz w:val="16"/>
                <w:szCs w:val="16"/>
              </w:rPr>
              <w:t>Low</w:t>
            </w:r>
          </w:p>
          <w:p>
            <w:pPr>
              <w:pStyle w:val="Normal"/>
              <w:spacing w:before="0" w:after="40"/>
              <w:rPr/>
            </w:pPr>
            <w:r>
              <w:rPr>
                <w:rFonts w:eastAsia="Calibri" w:cs="Calibri" w:ascii="Calibri" w:hAnsi="Calibri"/>
                <w:sz w:val="16"/>
                <w:szCs w:val="16"/>
              </w:rPr>
              <w:t>Low interest they have many other projects to care about as well.</w:t>
            </w:r>
          </w:p>
        </w:tc>
        <w:tc>
          <w:tcPr>
            <w:tcW w:w="2160" w:type="dxa"/>
            <w:tcBorders>
              <w:top w:val="single" w:sz="4" w:space="0" w:color="999999"/>
              <w:start w:val="single" w:sz="4" w:space="0" w:color="999999"/>
              <w:bottom w:val="single" w:sz="4" w:space="0" w:color="999999"/>
              <w:end w:val="single" w:sz="4" w:space="0" w:color="999999"/>
            </w:tcBorders>
            <w:shd w:color="auto" w:fill="D9EAD3" w:val="clear"/>
          </w:tcPr>
          <w:p>
            <w:pPr>
              <w:pStyle w:val="Normal"/>
              <w:spacing w:before="0" w:after="40"/>
              <w:rPr/>
            </w:pPr>
            <w:r>
              <w:rPr>
                <w:rFonts w:eastAsia="Calibri" w:cs="Calibri" w:ascii="Calibri" w:hAnsi="Calibri"/>
                <w:b/>
                <w:bCs/>
                <w:sz w:val="16"/>
                <w:szCs w:val="16"/>
              </w:rPr>
              <w:t>Low</w:t>
            </w:r>
          </w:p>
          <w:p>
            <w:pPr>
              <w:pStyle w:val="Normal"/>
              <w:spacing w:before="0" w:after="40"/>
              <w:rPr/>
            </w:pPr>
            <w:r>
              <w:rPr>
                <w:rFonts w:eastAsia="Calibri" w:cs="Calibri" w:ascii="Calibri" w:hAnsi="Calibri"/>
                <w:sz w:val="16"/>
                <w:szCs w:val="16"/>
              </w:rPr>
              <w:t>low impact as they can go out with their business without this project.</w:t>
            </w:r>
          </w:p>
        </w:tc>
        <w:tc>
          <w:tcPr>
            <w:tcW w:w="2160" w:type="dxa"/>
            <w:tcBorders>
              <w:top w:val="single" w:sz="4" w:space="0" w:color="999999"/>
              <w:start w:val="single" w:sz="4" w:space="0" w:color="999999"/>
              <w:bottom w:val="single" w:sz="4" w:space="0" w:color="999999"/>
              <w:end w:val="single" w:sz="4" w:space="0" w:color="999999"/>
            </w:tcBorders>
            <w:shd w:color="auto" w:fill="EA9999" w:val="clear"/>
          </w:tcPr>
          <w:p>
            <w:pPr>
              <w:pStyle w:val="Normal"/>
              <w:spacing w:before="0" w:after="40"/>
              <w:rPr/>
            </w:pPr>
            <w:r>
              <w:rPr>
                <w:rFonts w:eastAsia="Calibri" w:cs="Calibri" w:ascii="Calibri" w:hAnsi="Calibri"/>
                <w:b/>
                <w:bCs/>
                <w:sz w:val="16"/>
                <w:szCs w:val="16"/>
              </w:rPr>
              <w:t>Critically high</w:t>
            </w:r>
          </w:p>
          <w:p>
            <w:pPr>
              <w:pStyle w:val="Normal"/>
              <w:spacing w:before="0" w:after="40"/>
              <w:rPr/>
            </w:pPr>
            <w:r>
              <w:rPr>
                <w:rFonts w:eastAsia="Calibri" w:cs="Calibri" w:ascii="Calibri" w:hAnsi="Calibri"/>
                <w:sz w:val="16"/>
                <w:szCs w:val="16"/>
              </w:rPr>
              <w:t>critically high for customer trust.</w:t>
            </w:r>
          </w:p>
        </w:tc>
        <w:tc>
          <w:tcPr>
            <w:tcW w:w="2158" w:type="dxa"/>
            <w:tcBorders>
              <w:top w:val="single" w:sz="4" w:space="0" w:color="999999"/>
              <w:start w:val="single" w:sz="4" w:space="0" w:color="999999"/>
              <w:bottom w:val="single" w:sz="4" w:space="0" w:color="999999"/>
              <w:end w:val="single" w:sz="4" w:space="0" w:color="999999"/>
            </w:tcBorders>
            <w:shd w:color="auto" w:fill="F4CCCC" w:val="clear"/>
          </w:tcPr>
          <w:p>
            <w:pPr>
              <w:pStyle w:val="Normal"/>
              <w:spacing w:before="0" w:after="40"/>
              <w:rPr/>
            </w:pPr>
            <w:r>
              <w:rPr>
                <w:rFonts w:eastAsia="Calibri" w:cs="Calibri" w:ascii="Calibri" w:hAnsi="Calibri"/>
                <w:b/>
                <w:bCs/>
                <w:sz w:val="16"/>
                <w:szCs w:val="16"/>
              </w:rPr>
              <w:t>High</w:t>
            </w:r>
          </w:p>
          <w:p>
            <w:pPr>
              <w:pStyle w:val="Normal"/>
              <w:spacing w:before="0" w:after="40"/>
              <w:rPr/>
            </w:pPr>
            <w:r>
              <w:rPr>
                <w:rFonts w:eastAsia="Calibri" w:cs="Calibri" w:ascii="Calibri" w:hAnsi="Calibri"/>
                <w:sz w:val="16"/>
                <w:szCs w:val="16"/>
              </w:rPr>
              <w:t>high effort to consistently find out problems with the supply and of its quality before there are problems.</w:t>
            </w:r>
          </w:p>
        </w:tc>
      </w:tr>
      <w:tr>
        <w:trPr>
          <w:cantSplit/>
        </w:trPr>
        <w:tc>
          <w:tcPr>
            <w:tcW w:w="1499" w:type="dxa"/>
            <w:tcBorders>
              <w:top w:val="single" w:sz="4" w:space="0" w:color="999999"/>
              <w:start w:val="single" w:sz="4" w:space="0" w:color="999999"/>
              <w:bottom w:val="single" w:sz="4" w:space="0" w:color="999999"/>
              <w:end w:val="single" w:sz="4" w:space="0" w:color="999999"/>
            </w:tcBorders>
            <w:shd w:color="auto" w:fill="F2F2F2" w:val="clear"/>
          </w:tcPr>
          <w:p>
            <w:pPr>
              <w:pStyle w:val="Normal"/>
              <w:spacing w:before="0" w:after="40"/>
              <w:rPr/>
            </w:pPr>
            <w:r>
              <w:rPr>
                <w:rFonts w:eastAsia="Calibri" w:cs="Calibri" w:ascii="Calibri" w:hAnsi="Calibri"/>
                <w:b/>
                <w:bCs/>
                <w:sz w:val="18"/>
                <w:szCs w:val="18"/>
              </w:rPr>
              <w:t>Delivery/collection</w:t>
            </w:r>
          </w:p>
        </w:tc>
        <w:tc>
          <w:tcPr>
            <w:tcW w:w="3100" w:type="dxa"/>
            <w:tcBorders>
              <w:top w:val="single" w:sz="4" w:space="0" w:color="999999"/>
              <w:start w:val="single" w:sz="4" w:space="0" w:color="999999"/>
              <w:bottom w:val="single" w:sz="4" w:space="0" w:color="999999"/>
              <w:end w:val="single" w:sz="4" w:space="0" w:color="999999"/>
            </w:tcBorders>
          </w:tcPr>
          <w:p>
            <w:pPr>
              <w:pStyle w:val="Normal"/>
              <w:spacing w:before="0" w:after="40"/>
              <w:rPr/>
            </w:pPr>
            <w:r>
              <w:rPr>
                <w:rFonts w:eastAsia="Calibri" w:cs="Calibri" w:ascii="Calibri" w:hAnsi="Calibri"/>
                <w:b/>
                <w:bCs/>
                <w:sz w:val="16"/>
                <w:szCs w:val="16"/>
              </w:rPr>
              <w:t>Primary</w:t>
            </w:r>
          </w:p>
          <w:p>
            <w:pPr>
              <w:pStyle w:val="Normal"/>
              <w:spacing w:before="0" w:after="40"/>
              <w:rPr/>
            </w:pPr>
            <w:r>
              <w:rPr>
                <w:rFonts w:eastAsia="Calibri" w:cs="Calibri" w:ascii="Calibri" w:hAnsi="Calibri"/>
                <w:sz w:val="16"/>
                <w:szCs w:val="16"/>
              </w:rPr>
              <w:t>These are primary stakeholders as they directly affect the projects outcomes without them customers would not be able to get something they have paid for.</w:t>
            </w:r>
          </w:p>
        </w:tc>
        <w:tc>
          <w:tcPr>
            <w:tcW w:w="2160" w:type="dxa"/>
            <w:tcBorders>
              <w:top w:val="single" w:sz="4" w:space="0" w:color="999999"/>
              <w:start w:val="single" w:sz="4" w:space="0" w:color="999999"/>
              <w:bottom w:val="single" w:sz="4" w:space="0" w:color="999999"/>
              <w:end w:val="single" w:sz="4" w:space="0" w:color="999999"/>
            </w:tcBorders>
            <w:shd w:color="auto" w:fill="F4CCCC" w:val="clear"/>
          </w:tcPr>
          <w:p>
            <w:pPr>
              <w:pStyle w:val="Normal"/>
              <w:spacing w:before="0" w:after="40"/>
              <w:rPr/>
            </w:pPr>
            <w:r>
              <w:rPr>
                <w:rFonts w:eastAsia="Calibri" w:cs="Calibri" w:ascii="Calibri" w:hAnsi="Calibri"/>
                <w:b/>
                <w:bCs/>
                <w:sz w:val="16"/>
                <w:szCs w:val="16"/>
              </w:rPr>
              <w:t>High</w:t>
            </w:r>
          </w:p>
          <w:p>
            <w:pPr>
              <w:pStyle w:val="Normal"/>
              <w:spacing w:before="0" w:after="40"/>
              <w:rPr/>
            </w:pPr>
            <w:r>
              <w:rPr>
                <w:rFonts w:eastAsia="Calibri" w:cs="Calibri" w:ascii="Calibri" w:hAnsi="Calibri"/>
                <w:sz w:val="16"/>
                <w:szCs w:val="16"/>
              </w:rPr>
              <w:t>high influence without this the produce can not go anywhere or to anyone.</w:t>
            </w:r>
          </w:p>
        </w:tc>
        <w:tc>
          <w:tcPr>
            <w:tcW w:w="2161" w:type="dxa"/>
            <w:tcBorders>
              <w:top w:val="single" w:sz="4" w:space="0" w:color="999999"/>
              <w:start w:val="single" w:sz="4" w:space="0" w:color="999999"/>
              <w:bottom w:val="single" w:sz="4" w:space="0" w:color="999999"/>
              <w:end w:val="single" w:sz="4" w:space="0" w:color="999999"/>
            </w:tcBorders>
            <w:shd w:color="auto" w:fill="F4CCCC" w:val="clear"/>
          </w:tcPr>
          <w:p>
            <w:pPr>
              <w:pStyle w:val="Normal"/>
              <w:spacing w:before="0" w:after="40"/>
              <w:rPr/>
            </w:pPr>
            <w:r>
              <w:rPr>
                <w:rFonts w:eastAsia="Calibri" w:cs="Calibri" w:ascii="Calibri" w:hAnsi="Calibri"/>
                <w:b/>
                <w:bCs/>
                <w:sz w:val="16"/>
                <w:szCs w:val="16"/>
              </w:rPr>
              <w:t>High</w:t>
            </w:r>
          </w:p>
          <w:p>
            <w:pPr>
              <w:pStyle w:val="Normal"/>
              <w:spacing w:before="0" w:after="40"/>
              <w:rPr/>
            </w:pPr>
            <w:r>
              <w:rPr>
                <w:rFonts w:eastAsia="Calibri" w:cs="Calibri" w:ascii="Calibri" w:hAnsi="Calibri"/>
                <w:sz w:val="16"/>
                <w:szCs w:val="16"/>
              </w:rPr>
              <w:t>High interest as they would like to be paid etc.</w:t>
            </w:r>
          </w:p>
        </w:tc>
        <w:tc>
          <w:tcPr>
            <w:tcW w:w="2160" w:type="dxa"/>
            <w:tcBorders>
              <w:top w:val="single" w:sz="4" w:space="0" w:color="999999"/>
              <w:start w:val="single" w:sz="4" w:space="0" w:color="999999"/>
              <w:bottom w:val="single" w:sz="4" w:space="0" w:color="999999"/>
              <w:end w:val="single" w:sz="4" w:space="0" w:color="999999"/>
            </w:tcBorders>
            <w:shd w:color="auto" w:fill="F4CCCC" w:val="clear"/>
          </w:tcPr>
          <w:p>
            <w:pPr>
              <w:pStyle w:val="Normal"/>
              <w:spacing w:before="0" w:after="40"/>
              <w:rPr/>
            </w:pPr>
            <w:r>
              <w:rPr>
                <w:rFonts w:eastAsia="Calibri" w:cs="Calibri" w:ascii="Calibri" w:hAnsi="Calibri"/>
                <w:b/>
                <w:bCs/>
                <w:sz w:val="16"/>
                <w:szCs w:val="16"/>
              </w:rPr>
              <w:t>High</w:t>
            </w:r>
          </w:p>
          <w:p>
            <w:pPr>
              <w:pStyle w:val="Normal"/>
              <w:spacing w:before="0" w:after="40"/>
              <w:rPr/>
            </w:pPr>
            <w:r>
              <w:rPr>
                <w:rFonts w:eastAsia="Calibri" w:cs="Calibri" w:ascii="Calibri" w:hAnsi="Calibri"/>
                <w:sz w:val="16"/>
                <w:szCs w:val="16"/>
              </w:rPr>
              <w:t>high impact as this can disrupt the supply route and get in the way of how it works.</w:t>
            </w:r>
          </w:p>
        </w:tc>
        <w:tc>
          <w:tcPr>
            <w:tcW w:w="2160" w:type="dxa"/>
            <w:tcBorders>
              <w:top w:val="single" w:sz="4" w:space="0" w:color="999999"/>
              <w:start w:val="single" w:sz="4" w:space="0" w:color="999999"/>
              <w:bottom w:val="single" w:sz="4" w:space="0" w:color="999999"/>
              <w:end w:val="single" w:sz="4" w:space="0" w:color="999999"/>
            </w:tcBorders>
            <w:shd w:color="auto" w:fill="F4CCCC" w:val="clear"/>
          </w:tcPr>
          <w:p>
            <w:pPr>
              <w:pStyle w:val="Normal"/>
              <w:spacing w:before="0" w:after="40"/>
              <w:rPr/>
            </w:pPr>
            <w:r>
              <w:rPr>
                <w:rFonts w:eastAsia="Calibri" w:cs="Calibri" w:ascii="Calibri" w:hAnsi="Calibri"/>
                <w:b/>
                <w:bCs/>
                <w:sz w:val="16"/>
                <w:szCs w:val="16"/>
              </w:rPr>
              <w:t>High</w:t>
            </w:r>
          </w:p>
          <w:p>
            <w:pPr>
              <w:pStyle w:val="Normal"/>
              <w:spacing w:before="0" w:after="40"/>
              <w:rPr/>
            </w:pPr>
            <w:r>
              <w:rPr>
                <w:rFonts w:eastAsia="Calibri" w:cs="Calibri" w:ascii="Calibri" w:hAnsi="Calibri"/>
                <w:sz w:val="16"/>
                <w:szCs w:val="16"/>
              </w:rPr>
              <w:t>High criticality as without this we will not be able to get anything to the customers.</w:t>
            </w:r>
          </w:p>
        </w:tc>
        <w:tc>
          <w:tcPr>
            <w:tcW w:w="2158" w:type="dxa"/>
            <w:tcBorders>
              <w:top w:val="single" w:sz="4" w:space="0" w:color="999999"/>
              <w:start w:val="single" w:sz="4" w:space="0" w:color="999999"/>
              <w:bottom w:val="single" w:sz="4" w:space="0" w:color="999999"/>
              <w:end w:val="single" w:sz="4" w:space="0" w:color="999999"/>
            </w:tcBorders>
            <w:shd w:color="auto" w:fill="FFE599" w:val="clear"/>
          </w:tcPr>
          <w:p>
            <w:pPr>
              <w:pStyle w:val="Normal"/>
              <w:spacing w:before="0" w:after="40"/>
              <w:rPr/>
            </w:pPr>
            <w:r>
              <w:rPr>
                <w:rFonts w:eastAsia="Calibri" w:cs="Calibri" w:ascii="Calibri" w:hAnsi="Calibri"/>
                <w:b/>
                <w:bCs/>
                <w:sz w:val="16"/>
                <w:szCs w:val="16"/>
              </w:rPr>
              <w:t>Medium</w:t>
            </w:r>
          </w:p>
          <w:p>
            <w:pPr>
              <w:pStyle w:val="Normal"/>
              <w:spacing w:before="0" w:after="40"/>
              <w:rPr/>
            </w:pPr>
            <w:r>
              <w:rPr>
                <w:rFonts w:eastAsia="Calibri" w:cs="Calibri" w:ascii="Calibri" w:hAnsi="Calibri"/>
                <w:sz w:val="16"/>
                <w:szCs w:val="16"/>
              </w:rPr>
              <w:t>When a system is set up relatively medium effort of communication only needed for issues.</w:t>
            </w:r>
          </w:p>
        </w:tc>
      </w:tr>
    </w:tbl>
    <w:sectPr>
      <w:type w:val="nextPage"/>
      <w:pgSz w:orient="landscape" w:w="16838" w:h="11906"/>
      <w:pgMar w:left="720" w:right="720" w:gutter="0" w:header="0" w:top="600" w:footer="0" w:bottom="6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s>
</file>

<file path=word/settings.xml><?xml version="1.0" encoding="utf-8"?>
<w:settings xmlns:w="http://schemas.openxmlformats.org/wordprocessingml/2006/main">
  <w:zoom w:percent="99"/>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GB"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en-GB"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n-GB"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n-GB"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LibreOffice/26.2.5.2$Linux_X86_64 LibreOffice_project/620$Build-2</Application>
  <AppVersion>15.0000</AppVersion>
  <Pages>2</Pages>
  <Words>698</Words>
  <Characters>3431</Characters>
  <CharactersWithSpaces>4047</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2026-10-17T10:47:35Z</dcterms:created>
  <dc:creator>Un-named</dc:creator>
  <dc:description/>
  <dc:language>en-GB</dc:language>
  <cp:lastModifiedBy/>
  <dcterms:modified xsi:type="dcterms:W3CDTF">2026-10-17T11:51:14Z</dcterms:modified>
  <cp:revision>2</cp:revision>
  <dc:subject/>
  <dc:title/>
</cp:coreProperties>
</file>