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wp3duchwrph" w:id="0"/>
      <w:bookmarkEnd w:id="0"/>
      <w:r w:rsidDel="00000000" w:rsidR="00000000" w:rsidRPr="00000000">
        <w:rPr>
          <w:rtl w:val="0"/>
        </w:rPr>
        <w:t xml:space="preserve">Lab Manual: Notebook 6 — Putting It All Together: Your Complete Research Workflow</w:t>
      </w:r>
    </w:p>
    <w:p w:rsidR="00000000" w:rsidDel="00000000" w:rsidP="00000000" w:rsidRDefault="00000000" w:rsidRPr="00000000" w14:paraId="00000002">
      <w:pPr>
        <w:pStyle w:val="Heading4"/>
        <w:rPr/>
      </w:pPr>
      <w:bookmarkStart w:colFirst="0" w:colLast="0" w:name="_17ck8o2zzwsm" w:id="1"/>
      <w:bookmarkEnd w:id="1"/>
      <w:r w:rsidDel="00000000" w:rsidR="00000000" w:rsidRPr="00000000">
        <w:rPr>
          <w:rtl w:val="0"/>
        </w:rPr>
        <w:t xml:space="preserve">1. Introduction: The Capstone Integration</w:t>
      </w:r>
    </w:p>
    <w:p w:rsidR="00000000" w:rsidDel="00000000" w:rsidP="00000000" w:rsidRDefault="00000000" w:rsidRPr="00000000" w14:paraId="00000003">
      <w:pPr>
        <w:rPr/>
      </w:pPr>
      <w:r w:rsidDel="00000000" w:rsidR="00000000" w:rsidRPr="00000000">
        <w:rPr>
          <w:rtl w:val="0"/>
        </w:rPr>
        <w:t xml:space="preserve">This final pre-workshop notebook serves as the capstone for your foundational training. In this session, you assume the role of  </w:t>
      </w:r>
      <w:r w:rsidDel="00000000" w:rsidR="00000000" w:rsidRPr="00000000">
        <w:rPr>
          <w:b w:val="1"/>
          <w:bCs w:val="1"/>
          <w:rtl w:val="0"/>
        </w:rPr>
        <w:t xml:space="preserve">Workflow Designer</w:t>
      </w:r>
      <w:r w:rsidDel="00000000" w:rsidR="00000000" w:rsidRPr="00000000">
        <w:rPr>
          <w:rtl w:val="0"/>
        </w:rPr>
        <w:t xml:space="preserve"> . Your primary objective is to transition from isolated coding tasks to the architectural integration of a cohesive research pipeline.Success in large-scale neuroscience depends on the  </w:t>
      </w:r>
      <w:r w:rsidDel="00000000" w:rsidR="00000000" w:rsidRPr="00000000">
        <w:rPr>
          <w:rFonts w:ascii="Arial Unicode MS" w:cs="Arial Unicode MS" w:eastAsia="Arial Unicode MS" w:hAnsi="Arial Unicode MS"/>
          <w:b w:val="1"/>
          <w:bCs w:val="1"/>
          <w:rtl w:val="0"/>
        </w:rPr>
        <w:t xml:space="preserve">Ask → Build → Document</w:t>
      </w:r>
      <w:r w:rsidDel="00000000" w:rsidR="00000000" w:rsidRPr="00000000">
        <w:rPr>
          <w:rtl w:val="0"/>
        </w:rPr>
        <w:t xml:space="preserve">  cycle. As you utilize AI tools to construct your workflow, you must prioritize  </w:t>
      </w:r>
      <w:r w:rsidDel="00000000" w:rsidR="00000000" w:rsidRPr="00000000">
        <w:rPr>
          <w:b w:val="1"/>
          <w:bCs w:val="1"/>
          <w:rtl w:val="0"/>
        </w:rPr>
        <w:t xml:space="preserve">pipeline modularity</w:t>
      </w:r>
      <w:r w:rsidDel="00000000" w:rsidR="00000000" w:rsidRPr="00000000">
        <w:rPr>
          <w:rtl w:val="0"/>
        </w:rPr>
        <w:t xml:space="preserve">  and  </w:t>
      </w:r>
      <w:r w:rsidDel="00000000" w:rsidR="00000000" w:rsidRPr="00000000">
        <w:rPr>
          <w:b w:val="1"/>
          <w:bCs w:val="1"/>
          <w:rtl w:val="0"/>
        </w:rPr>
        <w:t xml:space="preserve">data schema validation</w:t>
      </w:r>
      <w:r w:rsidDel="00000000" w:rsidR="00000000" w:rsidRPr="00000000">
        <w:rPr>
          <w:rtl w:val="0"/>
        </w:rPr>
        <w:t xml:space="preserve"> . Specifically, you are instructed to request that your AI tool include clear status messages and "handshake" confirmations between every stage. This practice is the only way to prevent "silent errors"—critical failures where independent modules execute without crashing but pass mismatched data formats that corrupt the final analysis. This manual represents the culmination of Notebooks 1 through 5, moving from foundational concepts to a fully integrated, fault-tolerant pipeline.</w:t>
      </w:r>
    </w:p>
    <w:p w:rsidR="00000000" w:rsidDel="00000000" w:rsidP="00000000" w:rsidRDefault="00000000" w:rsidRPr="00000000" w14:paraId="00000004">
      <w:pPr>
        <w:pStyle w:val="Heading4"/>
        <w:rPr/>
      </w:pPr>
      <w:bookmarkStart w:colFirst="0" w:colLast="0" w:name="_410ge67wlxp" w:id="2"/>
      <w:bookmarkEnd w:id="2"/>
      <w:r w:rsidDel="00000000" w:rsidR="00000000" w:rsidRPr="00000000">
        <w:rPr>
          <w:rtl w:val="0"/>
        </w:rPr>
        <w:t xml:space="preserve">2. Key Terminology: The 50-Concept Foundation</w:t>
      </w:r>
    </w:p>
    <w:p w:rsidR="00000000" w:rsidDel="00000000" w:rsidP="00000000" w:rsidRDefault="00000000" w:rsidRPr="00000000" w14:paraId="00000005">
      <w:pPr>
        <w:rPr/>
      </w:pPr>
      <w:r w:rsidDel="00000000" w:rsidR="00000000" w:rsidRPr="00000000">
        <w:rPr>
          <w:b w:val="1"/>
          <w:bCs w:val="1"/>
          <w:rtl w:val="0"/>
        </w:rPr>
        <w:t xml:space="preserve">Utilize this reference guide as your architectural baseline for the upcoming workshop.</w:t>
      </w:r>
      <w:r w:rsidDel="00000000" w:rsidR="00000000" w:rsidRPr="00000000">
        <w:rPr>
          <w:rtl w:val="0"/>
        </w:rPr>
        <w:t xml:space="preserve">  These 50 concepts are the fundamental building blocks of professional research workflows.</w:t>
      </w:r>
    </w:p>
    <w:p w:rsidR="00000000" w:rsidDel="00000000" w:rsidP="00000000" w:rsidRDefault="00000000" w:rsidRPr="00000000" w14:paraId="00000006">
      <w:pPr>
        <w:pStyle w:val="Heading5"/>
        <w:rPr/>
      </w:pPr>
      <w:bookmarkStart w:colFirst="0" w:colLast="0" w:name="_c4mmcnr44k7q" w:id="3"/>
      <w:bookmarkEnd w:id="3"/>
      <w:r w:rsidDel="00000000" w:rsidR="00000000" w:rsidRPr="00000000">
        <w:rPr>
          <w:rtl w:val="0"/>
        </w:rPr>
        <w:t xml:space="preserve">2.1 Neuroscience &amp; Research Applications (Concepts 1–25)</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Brain-Machine Interface (BMI):</w:t>
      </w:r>
      <w:r w:rsidDel="00000000" w:rsidR="00000000" w:rsidRPr="00000000">
        <w:rPr>
          <w:rtl w:val="0"/>
        </w:rPr>
        <w:t xml:space="preserve">  A system that connects the brain directly to an external device—bypassing damaged nerves or muscles—so that brain signals can control a robotic limb, cursor, or other tool.</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Non-Invasive (EEG) vs. Invasive (Intracortical) Sensors:</w:t>
      </w:r>
      <w:r w:rsidDel="00000000" w:rsidR="00000000" w:rsidRPr="00000000">
        <w:rPr>
          <w:rtl w:val="0"/>
        </w:rPr>
        <w:t xml:space="preserve">  Scalp electrodes (EEG) are easy to use but pick up blurry, averaged signals through the skull. Implanted microelectrode arrays record from individual neurons with much greater precision but require surgery.</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Signal Delay (Latency):</w:t>
      </w:r>
      <w:r w:rsidDel="00000000" w:rsidR="00000000" w:rsidRPr="00000000">
        <w:rPr>
          <w:rtl w:val="0"/>
        </w:rPr>
        <w:t xml:space="preserve">  The time gap between a brain signal being recorded and a device responding to it. Delays longer than about 50–100 milliseconds feel unnatural to the user of a prosthetic device.</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Decoder:</w:t>
      </w:r>
      <w:r w:rsidDel="00000000" w:rsidR="00000000" w:rsidRPr="00000000">
        <w:rPr>
          <w:rtl w:val="0"/>
        </w:rPr>
        <w:t xml:space="preserve">  A mathematical or statistical model that translates continuous brain signal patterns into a useful output—such as movement direction, cursor position, or speech intent.</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fMRI:</w:t>
      </w:r>
      <w:r w:rsidDel="00000000" w:rsidR="00000000" w:rsidRPr="00000000">
        <w:rPr>
          <w:rtl w:val="0"/>
        </w:rPr>
        <w:t xml:space="preserve">  Functional Magnetic Resonance Imaging—a brain scanning method that measures blood oxygen levels as a stand-in for neural activity.</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Voxel:</w:t>
      </w:r>
      <w:r w:rsidDel="00000000" w:rsidR="00000000" w:rsidRPr="00000000">
        <w:rPr>
          <w:rtl w:val="0"/>
        </w:rPr>
        <w:t xml:space="preserve">  A small 3D cube of brain tissue in an fMRI image—the brain-imaging equivalent of a pixel.</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Head Movement Correction:</w:t>
      </w:r>
      <w:r w:rsidDel="00000000" w:rsidR="00000000" w:rsidRPr="00000000">
        <w:rPr>
          <w:rtl w:val="0"/>
        </w:rPr>
        <w:t xml:space="preserve">  A processing step that aligns brain scan images across time, compensating for small movements the participant made during the recording session.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Open-Loop vs. Closed-Loop Systems:</w:t>
      </w:r>
      <w:r w:rsidDel="00000000" w:rsidR="00000000" w:rsidRPr="00000000">
        <w:rPr>
          <w:rtl w:val="0"/>
        </w:rPr>
        <w:t xml:space="preserve">  An open-loop device follows a fixed program regardless of what the user's brain is doing. A closed-loop device continuously reads incoming signals and adjusts its output in real time based on what it detects.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Deep Brain Stimulation (DBS):</w:t>
      </w:r>
      <w:r w:rsidDel="00000000" w:rsidR="00000000" w:rsidRPr="00000000">
        <w:rPr>
          <w:rtl w:val="0"/>
        </w:rPr>
        <w:t xml:space="preserve">  A treatment for conditions like Parkinson's disease in which a small implanted device delivers electrical pulses to specific brain regions to reduce tremor and improve movement.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EMG (Electromyogram):</w:t>
      </w:r>
      <w:r w:rsidDel="00000000" w:rsidR="00000000" w:rsidRPr="00000000">
        <w:rPr>
          <w:rtl w:val="0"/>
        </w:rPr>
        <w:t xml:space="preserve">  A recording of the electrical signals produced by muscles when they contract.</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Continuous Recordings vs. Event Markers:</w:t>
      </w:r>
      <w:r w:rsidDel="00000000" w:rsidR="00000000" w:rsidRPr="00000000">
        <w:rPr>
          <w:rtl w:val="0"/>
        </w:rPr>
        <w:t xml:space="preserve">  A continuous recording captures an uninterrupted time series of measurements. Event markers are specific timestamps that label when something important happened.</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Signal Drift:</w:t>
      </w:r>
      <w:r w:rsidDel="00000000" w:rsidR="00000000" w:rsidRPr="00000000">
        <w:rPr>
          <w:rtl w:val="0"/>
        </w:rPr>
        <w:t xml:space="preserve">  The gradual change in a recorded signal over time due to electrode movement, tissue changes, or electronic drift rather than neural activity.</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Open Data Repositories:</w:t>
      </w:r>
      <w:r w:rsidDel="00000000" w:rsidR="00000000" w:rsidRPr="00000000">
        <w:rPr>
          <w:rtl w:val="0"/>
        </w:rPr>
        <w:t xml:space="preserve">  Publicly accessible online archives (such as DANDI or OpenNeuro) where researchers share raw data for replication.</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Automated Data Download (API):</w:t>
      </w:r>
      <w:r w:rsidDel="00000000" w:rsidR="00000000" w:rsidRPr="00000000">
        <w:rPr>
          <w:rtl w:val="0"/>
        </w:rPr>
        <w:t xml:space="preserve">  A method of downloading data directly inside a script using a standardized web link, making data access reproducible and auditable.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Artifact Removal:</w:t>
      </w:r>
      <w:r w:rsidDel="00000000" w:rsidR="00000000" w:rsidRPr="00000000">
        <w:rPr>
          <w:rtl w:val="0"/>
        </w:rPr>
        <w:t xml:space="preserve">  The process of identifying and removing unwanted signals—such as electrical noise, muscle movements, or eye blinks—from a raw brain recording.</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Downsampling:</w:t>
      </w:r>
      <w:r w:rsidDel="00000000" w:rsidR="00000000" w:rsidRPr="00000000">
        <w:rPr>
          <w:rtl w:val="0"/>
        </w:rPr>
        <w:t xml:space="preserve">  Reducing the number of data points per second in a recording to save memory and processing time.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Standard Data Formats (BIDS):</w:t>
      </w:r>
      <w:r w:rsidDel="00000000" w:rsidR="00000000" w:rsidRPr="00000000">
        <w:rPr>
          <w:rtl w:val="0"/>
        </w:rPr>
        <w:t xml:space="preserve">  A community-agreed system for naming and organizing brain imaging files.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Spectrogram:</w:t>
      </w:r>
      <w:r w:rsidDel="00000000" w:rsidR="00000000" w:rsidRPr="00000000">
        <w:rPr>
          <w:rtl w:val="0"/>
        </w:rPr>
        <w:t xml:space="preserve">  A visual display showing how the frequency content of a signal changes over time.</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Nyquist Rule:</w:t>
      </w:r>
      <w:r w:rsidDel="00000000" w:rsidR="00000000" w:rsidRPr="00000000">
        <w:rPr>
          <w:rtl w:val="0"/>
        </w:rPr>
        <w:t xml:space="preserve">  A fundamental rule of digital recording: to accurately capture a signal, you must record at least twice as fast as the highest frequency in that signal.</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Local Field Potential (LFP):</w:t>
      </w:r>
      <w:r w:rsidDel="00000000" w:rsidR="00000000" w:rsidRPr="00000000">
        <w:rPr>
          <w:rtl w:val="0"/>
        </w:rPr>
        <w:t xml:space="preserve">  An electrical recording that reflects the combined activity of a small cluster of nearby neurons.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Signal Transfer Function:</w:t>
      </w:r>
      <w:r w:rsidDel="00000000" w:rsidR="00000000" w:rsidRPr="00000000">
        <w:rPr>
          <w:rtl w:val="0"/>
        </w:rPr>
        <w:t xml:space="preserve">  A mathematical description of how an input signal is transformed into an output signal by a processing step.</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Spike Sorting:</w:t>
      </w:r>
      <w:r w:rsidDel="00000000" w:rsidR="00000000" w:rsidRPr="00000000">
        <w:rPr>
          <w:rtl w:val="0"/>
        </w:rPr>
        <w:t xml:space="preserve">  The process of separating a mixed electrical recording from multiple nearby neurons into individual neuron signals based on wave shape.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Machine Learning for Neural Decoding:</w:t>
      </w:r>
      <w:r w:rsidDel="00000000" w:rsidR="00000000" w:rsidRPr="00000000">
        <w:rPr>
          <w:rtl w:val="0"/>
        </w:rPr>
        <w:t xml:space="preserve">  Using statistical learning algorithms to automatically find patterns in brain signal data that predict behavior or intent.</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Sensory Feedback:</w:t>
      </w:r>
      <w:r w:rsidDel="00000000" w:rsidR="00000000" w:rsidRPr="00000000">
        <w:rPr>
          <w:rtl w:val="0"/>
        </w:rPr>
        <w:t xml:space="preserve">  Sending information back to the user (e.g., electrical skin stimulation) to simulate the feeling of touch.</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Neural Plasticity:</w:t>
      </w:r>
      <w:r w:rsidDel="00000000" w:rsidR="00000000" w:rsidRPr="00000000">
        <w:rPr>
          <w:rtl w:val="0"/>
        </w:rPr>
        <w:t xml:space="preserve">  The brain's ability to reorganize its connections over time, allowing users to improve BMI control with practice.</w:t>
      </w:r>
    </w:p>
    <w:p w:rsidR="00000000" w:rsidDel="00000000" w:rsidP="00000000" w:rsidRDefault="00000000" w:rsidRPr="00000000" w14:paraId="00000020">
      <w:pPr>
        <w:pStyle w:val="Heading5"/>
        <w:rPr/>
      </w:pPr>
      <w:bookmarkStart w:colFirst="0" w:colLast="0" w:name="_44ozwynqhga" w:id="4"/>
      <w:bookmarkEnd w:id="4"/>
      <w:r w:rsidDel="00000000" w:rsidR="00000000" w:rsidRPr="00000000">
        <w:rPr>
          <w:rtl w:val="0"/>
        </w:rPr>
        <w:t xml:space="preserve">2.2 Computing &amp; Workflow Fundamentals (Concepts 26–50)</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Working Memory (RAM) vs. Permanent Storage:</w:t>
      </w:r>
      <w:r w:rsidDel="00000000" w:rsidR="00000000" w:rsidRPr="00000000">
        <w:rPr>
          <w:rtl w:val="0"/>
        </w:rPr>
        <w:t xml:space="preserve">  RAM is extremely fast but temporary; the hard drive stores files permanently but is much slower to access.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Processor Core:</w:t>
      </w:r>
      <w:r w:rsidDel="00000000" w:rsidR="00000000" w:rsidRPr="00000000">
        <w:rPr>
          <w:rtl w:val="0"/>
        </w:rPr>
        <w:t xml:space="preserve">  A single computing unit inside a central processor (CPU).</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CPU vs. GPU:</w:t>
      </w:r>
      <w:r w:rsidDel="00000000" w:rsidR="00000000" w:rsidRPr="00000000">
        <w:rPr>
          <w:rtl w:val="0"/>
        </w:rPr>
        <w:t xml:space="preserve">  A CPU handles complex tasks sequentially; a GPU handles simple, repetitive tasks across thousands of smaller cores simultaneously.</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Memory Overflow:</w:t>
      </w:r>
      <w:r w:rsidDel="00000000" w:rsidR="00000000" w:rsidRPr="00000000">
        <w:rPr>
          <w:rtl w:val="0"/>
        </w:rPr>
        <w:t xml:space="preserve">  A program crash that occurs when a script tries to load more data into RAM than the computer has available.</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Motherboard:</w:t>
      </w:r>
      <w:r w:rsidDel="00000000" w:rsidR="00000000" w:rsidRPr="00000000">
        <w:rPr>
          <w:rtl w:val="0"/>
        </w:rPr>
        <w:t xml:space="preserve">  The main circuit board inside a computer that connects all the components.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Processor Slowdown (Thermal Throttling):</w:t>
      </w:r>
      <w:r w:rsidDel="00000000" w:rsidR="00000000" w:rsidRPr="00000000">
        <w:rPr>
          <w:rtl w:val="0"/>
        </w:rPr>
        <w:t xml:space="preserve">  A safety mechanism where a processor slows itself down to prevent heat damage.</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High-Speed Processor Cache:</w:t>
      </w:r>
      <w:r w:rsidDel="00000000" w:rsidR="00000000" w:rsidRPr="00000000">
        <w:rPr>
          <w:rtl w:val="0"/>
        </w:rPr>
        <w:t xml:space="preserve">  Small, fast memory built directly into the processor for frequently needed values.</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Local vs. Cloud Computing:</w:t>
      </w:r>
      <w:r w:rsidDel="00000000" w:rsidR="00000000" w:rsidRPr="00000000">
        <w:rPr>
          <w:rtl w:val="0"/>
        </w:rPr>
        <w:t xml:space="preserve">  Running analysis on your physical machine versus remote servers accessed over the internet.</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Temporary Cloud Workspace:</w:t>
      </w:r>
      <w:r w:rsidDel="00000000" w:rsidR="00000000" w:rsidRPr="00000000">
        <w:rPr>
          <w:rtl w:val="0"/>
        </w:rPr>
        <w:t xml:space="preserve">  Cloud environments like Google Colab that provide a workspace that is automatically cleared when the session ends.</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Internet Speed as a Bottleneck:</w:t>
      </w:r>
      <w:r w:rsidDel="00000000" w:rsidR="00000000" w:rsidRPr="00000000">
        <w:rPr>
          <w:rtl w:val="0"/>
        </w:rPr>
        <w:t xml:space="preserve">  When downloading large datasets, the connection speed often limits efficiency more than the computer's speed.</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Organizing Code into Stages:</w:t>
      </w:r>
      <w:r w:rsidDel="00000000" w:rsidR="00000000" w:rsidRPr="00000000">
        <w:rPr>
          <w:rtl w:val="0"/>
        </w:rPr>
        <w:t xml:space="preserve">  Separating a workflow into independent modules (loading, analysis, visualization) for easier troubleshooting.</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Whole Numbers vs. Decimal Numbers in Computing:</w:t>
      </w:r>
      <w:r w:rsidDel="00000000" w:rsidR="00000000" w:rsidRPr="00000000">
        <w:rPr>
          <w:rtl w:val="0"/>
        </w:rPr>
        <w:t xml:space="preserve">  Integers are efficient; floating-point decimals require more memory and processing time.</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Automated Data Access (API):</w:t>
      </w:r>
      <w:r w:rsidDel="00000000" w:rsidR="00000000" w:rsidRPr="00000000">
        <w:rPr>
          <w:rtl w:val="0"/>
        </w:rPr>
        <w:t xml:space="preserve">  Standardized connections allowing software to request data or services from another automatically.</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Settings Files (JSON/YAML):</w:t>
      </w:r>
      <w:r w:rsidDel="00000000" w:rsidR="00000000" w:rsidRPr="00000000">
        <w:rPr>
          <w:rtl w:val="0"/>
        </w:rPr>
        <w:t xml:space="preserve">  Lightweight text files used to store configuration parameters, making analysis reproducible without changing code.</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Processing Delay:</w:t>
      </w:r>
      <w:r w:rsidDel="00000000" w:rsidR="00000000" w:rsidRPr="00000000">
        <w:rPr>
          <w:rtl w:val="0"/>
        </w:rPr>
        <w:t xml:space="preserve">  The time between when data arrives and when an analysis produces a result.</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Keeping Stages Independent:</w:t>
      </w:r>
      <w:r w:rsidDel="00000000" w:rsidR="00000000" w:rsidRPr="00000000">
        <w:rPr>
          <w:rtl w:val="0"/>
        </w:rPr>
        <w:t xml:space="preserve">  Designing a workflow so that one stage does not rely on the internal state of another, allowing for modular updates.</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Text Files vs. Optimized Data Files:</w:t>
      </w:r>
      <w:r w:rsidDel="00000000" w:rsidR="00000000" w:rsidRPr="00000000">
        <w:rPr>
          <w:rtl w:val="0"/>
        </w:rPr>
        <w:t xml:space="preserve">  CSVs are easy to read but slow; binary formats (e.g., HDF5 or NumPy) are much faster for large datasets.</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Simultaneous Processing (Parallel Computing):</w:t>
      </w:r>
      <w:r w:rsidDel="00000000" w:rsidR="00000000" w:rsidRPr="00000000">
        <w:rPr>
          <w:rtl w:val="0"/>
        </w:rPr>
        <w:t xml:space="preserve">  Splitting a task into smaller chunks that run at the same time across multiple processor cores.</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Hidden Configuration Settings:</w:t>
      </w:r>
      <w:r w:rsidDel="00000000" w:rsidR="00000000" w:rsidRPr="00000000">
        <w:rPr>
          <w:rtl w:val="0"/>
        </w:rPr>
        <w:t xml:space="preserve">  Values like API keys stored in the operating system rather than the code to prevent accidental exposure.</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Software Libraries (Dependencies):</w:t>
      </w:r>
      <w:r w:rsidDel="00000000" w:rsidR="00000000" w:rsidRPr="00000000">
        <w:rPr>
          <w:rtl w:val="0"/>
        </w:rPr>
        <w:t xml:space="preserve">  Pre-built collections of code (e.g., NumPy) that provide tools for common tasks.</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Code Version Tracking (Git):</w:t>
      </w:r>
      <w:r w:rsidDel="00000000" w:rsidR="00000000" w:rsidRPr="00000000">
        <w:rPr>
          <w:rtl w:val="0"/>
        </w:rPr>
        <w:t xml:space="preserve">  A system that records every change made to code files over time.</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Error Handling:</w:t>
      </w:r>
      <w:r w:rsidDel="00000000" w:rsidR="00000000" w:rsidRPr="00000000">
        <w:rPr>
          <w:rtl w:val="0"/>
        </w:rPr>
        <w:t xml:space="preserve">  Code designed to anticipate problems and respond gracefully rather than crashing the entire workflow.</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Data Array:</w:t>
      </w:r>
      <w:r w:rsidDel="00000000" w:rsidR="00000000" w:rsidRPr="00000000">
        <w:rPr>
          <w:rtl w:val="0"/>
        </w:rPr>
        <w:t xml:space="preserve">  A structured list of numbers used for efficient scientific calculations.</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Data Backlog:</w:t>
      </w:r>
      <w:r w:rsidDel="00000000" w:rsidR="00000000" w:rsidRPr="00000000">
        <w:rPr>
          <w:rtl w:val="0"/>
        </w:rPr>
        <w:t xml:space="preserve">  A queue of unprocessed data that can eventually use up available memory.</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Protecting Original Data:</w:t>
      </w:r>
      <w:r w:rsidDel="00000000" w:rsidR="00000000" w:rsidRPr="00000000">
        <w:rPr>
          <w:rtl w:val="0"/>
        </w:rPr>
        <w:t xml:space="preserve">  The rule that raw data files should never be modified; processed results must be written to new, separate files.</w:t>
      </w:r>
    </w:p>
    <w:p w:rsidR="00000000" w:rsidDel="00000000" w:rsidP="00000000" w:rsidRDefault="00000000" w:rsidRPr="00000000" w14:paraId="0000003A">
      <w:pPr>
        <w:pStyle w:val="Heading4"/>
        <w:rPr/>
      </w:pPr>
      <w:bookmarkStart w:colFirst="0" w:colLast="0" w:name="_c9mbc61zlkls" w:id="5"/>
      <w:bookmarkEnd w:id="5"/>
      <w:r w:rsidDel="00000000" w:rsidR="00000000" w:rsidRPr="00000000">
        <w:rPr>
          <w:rtl w:val="0"/>
        </w:rPr>
        <w:t xml:space="preserve">3. Setup: Final Portfolio Registration</w:t>
      </w:r>
    </w:p>
    <w:p w:rsidR="00000000" w:rsidDel="00000000" w:rsidP="00000000" w:rsidRDefault="00000000" w:rsidRPr="00000000" w14:paraId="0000003B">
      <w:pPr>
        <w:rPr/>
      </w:pPr>
      <w:r w:rsidDel="00000000" w:rsidR="00000000" w:rsidRPr="00000000">
        <w:rPr>
          <w:rtl w:val="0"/>
        </w:rPr>
        <w:t xml:space="preserve">To begin the capstone, establish your portfolio registration header.</w:t>
      </w:r>
      <w:r w:rsidDel="00000000" w:rsidR="00000000" w:rsidRPr="00000000">
        <w:rPr>
          <w:b w:val="1"/>
          <w:bCs w:val="1"/>
          <w:rtl w:val="0"/>
        </w:rPr>
        <w:t xml:space="preserve">student_name</w:t>
      </w:r>
      <w:r w:rsidDel="00000000" w:rsidR="00000000" w:rsidRPr="00000000">
        <w:rPr>
          <w:rtl w:val="0"/>
        </w:rPr>
        <w:t xml:space="preserve">  = "Your Name"</w:t>
      </w:r>
      <w:r w:rsidDel="00000000" w:rsidR="00000000" w:rsidRPr="00000000">
        <w:rPr>
          <w:b w:val="1"/>
          <w:bCs w:val="1"/>
          <w:rtl w:val="0"/>
        </w:rPr>
        <w:t xml:space="preserve">institution</w:t>
      </w:r>
      <w:r w:rsidDel="00000000" w:rsidR="00000000" w:rsidRPr="00000000">
        <w:rPr>
          <w:rtl w:val="0"/>
        </w:rPr>
        <w:t xml:space="preserve">  = "Your University/Organization"</w:t>
      </w:r>
      <w:r w:rsidDel="00000000" w:rsidR="00000000" w:rsidRPr="00000000">
        <w:rPr>
          <w:b w:val="1"/>
          <w:bCs w:val="1"/>
          <w:rtl w:val="0"/>
        </w:rPr>
        <w:t xml:space="preserve">completion_date</w:t>
      </w:r>
      <w:r w:rsidDel="00000000" w:rsidR="00000000" w:rsidRPr="00000000">
        <w:rPr>
          <w:rtl w:val="0"/>
        </w:rPr>
        <w:t xml:space="preserve">  = "2026-07-20"</w:t>
      </w:r>
      <w:r w:rsidDel="00000000" w:rsidR="00000000" w:rsidRPr="00000000">
        <w:rPr>
          <w:b w:val="1"/>
          <w:bCs w:val="1"/>
          <w:rtl w:val="0"/>
        </w:rPr>
        <w:t xml:space="preserve">Confirmation Requirement:</w:t>
      </w:r>
      <w:r w:rsidDel="00000000" w:rsidR="00000000" w:rsidRPr="00000000">
        <w:rPr>
          <w:rtl w:val="0"/>
        </w:rPr>
        <w:t xml:space="preserve">  Before proceeding, you must verify that Pre-Workshop Notebooks 01 through 05 are marked as complete in your records.</w:t>
      </w:r>
    </w:p>
    <w:p w:rsidR="00000000" w:rsidDel="00000000" w:rsidP="00000000" w:rsidRDefault="00000000" w:rsidRPr="00000000" w14:paraId="0000003C">
      <w:pPr>
        <w:pStyle w:val="Heading4"/>
        <w:rPr/>
      </w:pPr>
      <w:bookmarkStart w:colFirst="0" w:colLast="0" w:name="_ml9ok4skm86i" w:id="6"/>
      <w:bookmarkEnd w:id="6"/>
      <w:r w:rsidDel="00000000" w:rsidR="00000000" w:rsidRPr="00000000">
        <w:rPr>
          <w:rtl w:val="0"/>
        </w:rPr>
        <w:t xml:space="preserve">4. Module 1: Building a Complete Four-Stage Research Workflow</w:t>
      </w:r>
    </w:p>
    <w:p w:rsidR="00000000" w:rsidDel="00000000" w:rsidP="00000000" w:rsidRDefault="00000000" w:rsidRPr="00000000" w14:paraId="0000003D">
      <w:pPr>
        <w:pStyle w:val="Heading5"/>
        <w:rPr/>
      </w:pPr>
      <w:bookmarkStart w:colFirst="0" w:colLast="0" w:name="_mja02tgmproy" w:id="7"/>
      <w:bookmarkEnd w:id="7"/>
      <w:r w:rsidDel="00000000" w:rsidR="00000000" w:rsidRPr="00000000">
        <w:rPr>
          <w:rtl w:val="0"/>
        </w:rPr>
        <w:t xml:space="preserve">4.1 Activity A.1 — The Integrated Script</w:t>
      </w:r>
    </w:p>
    <w:p w:rsidR="00000000" w:rsidDel="00000000" w:rsidP="00000000" w:rsidRDefault="00000000" w:rsidRPr="00000000" w14:paraId="0000003E">
      <w:pPr>
        <w:rPr/>
      </w:pPr>
      <w:r w:rsidDel="00000000" w:rsidR="00000000" w:rsidRPr="00000000">
        <w:rPr>
          <w:rtl w:val="0"/>
        </w:rPr>
        <w:t xml:space="preserve">Submit the following prompt to your AI tool to generate your capstone analysis pipeline:"Act as a lead neuroscience workflow designer helping a research team build their first complete end-to-end analysis pipeline. Write a single Python script that connects four completely independent, clearly separated stages into one working workflow. The script should:</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Stage 1 — Obtaining Data: Generate a simulated 64-channel brain recording with realistic background noise and some sudden movement artifacts. This stage should not perform any analysis or create any plots.</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Stage 2 — Analyzing Data: Accept the raw data from Stage 1 and clean it using an automated threshold to remove the movement artifacts, without modifying the original data. Then extract key summary features from the cleaned signal.</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Stage 3 — Visualizing Results: Accept the processed features from Stage 2 and create a high-quality figure showing the raw versus cleaned signal side-by-side, along with a summary of the extracted features.</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Stage 4 — Documenting Research: Record the analysis settings used, the processing time for each stage, and any errors that were caught — saving this information to a structured log file. Add error-handling safeguards around each stage so that if one stage encounters a problem, it logs the issue and the other stages can still run. Include clear status messages between stages confirming that data passed correctly from one stage to the next."</w:t>
      </w:r>
    </w:p>
    <w:p w:rsidR="00000000" w:rsidDel="00000000" w:rsidP="00000000" w:rsidRDefault="00000000" w:rsidRPr="00000000" w14:paraId="00000043">
      <w:pPr>
        <w:pStyle w:val="Heading5"/>
        <w:rPr/>
      </w:pPr>
      <w:bookmarkStart w:colFirst="0" w:colLast="0" w:name="_63h2id4qb5uv" w:id="8"/>
      <w:bookmarkEnd w:id="8"/>
      <w:r w:rsidDel="00000000" w:rsidR="00000000" w:rsidRPr="00000000">
        <w:rPr>
          <w:rtl w:val="0"/>
        </w:rPr>
        <w:t xml:space="preserve">4.2 Workflow Stage Breakdown</w:t>
      </w:r>
    </w:p>
    <w:p w:rsidR="00000000" w:rsidDel="00000000" w:rsidP="00000000" w:rsidRDefault="00000000" w:rsidRPr="00000000" w14:paraId="00000044">
      <w:pPr>
        <w:rPr/>
      </w:pPr>
      <w:r w:rsidDel="00000000" w:rsidR="00000000" w:rsidRPr="00000000">
        <w:rPr>
          <w:rtl w:val="0"/>
        </w:rPr>
        <w:t xml:space="preserve">Your generated script must adhere to a strict modular architecture consisting of these four stages:</w:t>
      </w:r>
    </w:p>
    <w:p w:rsidR="00000000" w:rsidDel="00000000" w:rsidP="00000000" w:rsidRDefault="00000000" w:rsidRPr="00000000" w14:paraId="00000045">
      <w:pPr>
        <w:numPr>
          <w:ilvl w:val="0"/>
          <w:numId w:val="7"/>
        </w:numPr>
        <w:ind w:left="720" w:hanging="360"/>
        <w:rPr>
          <w:u w:val="none"/>
        </w:rPr>
      </w:pPr>
      <w:r w:rsidDel="00000000" w:rsidR="00000000" w:rsidRPr="00000000">
        <w:rPr>
          <w:b w:val="1"/>
          <w:bCs w:val="1"/>
          <w:rtl w:val="0"/>
        </w:rPr>
        <w:t xml:space="preserve">Stage 1 (Obtaining Data):</w:t>
      </w:r>
      <w:r w:rsidDel="00000000" w:rsidR="00000000" w:rsidRPr="00000000">
        <w:rPr>
          <w:rtl w:val="0"/>
        </w:rPr>
        <w:t xml:space="preserve">  Simulates 64-channel brain recordings. Its only responsibility is data generation/loading; it must not perform analysis or visualization.</w:t>
      </w:r>
    </w:p>
    <w:p w:rsidR="00000000" w:rsidDel="00000000" w:rsidP="00000000" w:rsidRDefault="00000000" w:rsidRPr="00000000" w14:paraId="00000046">
      <w:pPr>
        <w:numPr>
          <w:ilvl w:val="0"/>
          <w:numId w:val="7"/>
        </w:numPr>
        <w:ind w:left="720" w:hanging="360"/>
        <w:rPr>
          <w:u w:val="none"/>
        </w:rPr>
      </w:pPr>
      <w:r w:rsidDel="00000000" w:rsidR="00000000" w:rsidRPr="00000000">
        <w:rPr>
          <w:b w:val="1"/>
          <w:bCs w:val="1"/>
          <w:rtl w:val="0"/>
        </w:rPr>
        <w:t xml:space="preserve">Stage 2 (Analyzing Data):</w:t>
      </w:r>
      <w:r w:rsidDel="00000000" w:rsidR="00000000" w:rsidRPr="00000000">
        <w:rPr>
          <w:rtl w:val="0"/>
        </w:rPr>
        <w:t xml:space="preserve">  Cleans raw data and extracts summary features. It must demonstrate the principle of  </w:t>
      </w:r>
      <w:r w:rsidDel="00000000" w:rsidR="00000000" w:rsidRPr="00000000">
        <w:rPr>
          <w:b w:val="1"/>
          <w:bCs w:val="1"/>
          <w:rtl w:val="0"/>
        </w:rPr>
        <w:t xml:space="preserve">Protecting Original Data</w:t>
      </w:r>
      <w:r w:rsidDel="00000000" w:rsidR="00000000" w:rsidRPr="00000000">
        <w:rPr>
          <w:rtl w:val="0"/>
        </w:rPr>
        <w:t xml:space="preserve">  by leaving the source signal unaltered.</w:t>
      </w:r>
    </w:p>
    <w:p w:rsidR="00000000" w:rsidDel="00000000" w:rsidP="00000000" w:rsidRDefault="00000000" w:rsidRPr="00000000" w14:paraId="00000047">
      <w:pPr>
        <w:numPr>
          <w:ilvl w:val="0"/>
          <w:numId w:val="7"/>
        </w:numPr>
        <w:ind w:left="720" w:hanging="360"/>
        <w:rPr>
          <w:u w:val="none"/>
        </w:rPr>
      </w:pPr>
      <w:r w:rsidDel="00000000" w:rsidR="00000000" w:rsidRPr="00000000">
        <w:rPr>
          <w:b w:val="1"/>
          <w:bCs w:val="1"/>
          <w:rtl w:val="0"/>
        </w:rPr>
        <w:t xml:space="preserve">Stage 3 (Visualizing Results):</w:t>
      </w:r>
      <w:r w:rsidDel="00000000" w:rsidR="00000000" w:rsidRPr="00000000">
        <w:rPr>
          <w:rtl w:val="0"/>
        </w:rPr>
        <w:t xml:space="preserve">  Accepts the processed features and generates side-by-side visual comparisons of raw versus cleaned signals.</w:t>
      </w:r>
    </w:p>
    <w:p w:rsidR="00000000" w:rsidDel="00000000" w:rsidP="00000000" w:rsidRDefault="00000000" w:rsidRPr="00000000" w14:paraId="00000048">
      <w:pPr>
        <w:numPr>
          <w:ilvl w:val="0"/>
          <w:numId w:val="7"/>
        </w:numPr>
        <w:ind w:left="720" w:hanging="360"/>
        <w:rPr>
          <w:u w:val="none"/>
        </w:rPr>
      </w:pPr>
      <w:r w:rsidDel="00000000" w:rsidR="00000000" w:rsidRPr="00000000">
        <w:rPr>
          <w:b w:val="1"/>
          <w:bCs w:val="1"/>
          <w:rtl w:val="0"/>
        </w:rPr>
        <w:t xml:space="preserve">Stage 4 (Documenting Research):</w:t>
      </w:r>
      <w:r w:rsidDel="00000000" w:rsidR="00000000" w:rsidRPr="00000000">
        <w:rPr>
          <w:rtl w:val="0"/>
        </w:rPr>
        <w:t xml:space="preserve">  Records system metadata, including processing time per stage and analysis settings, to a persistent log file.</w:t>
      </w:r>
    </w:p>
    <w:p w:rsidR="00000000" w:rsidDel="00000000" w:rsidP="00000000" w:rsidRDefault="00000000" w:rsidRPr="00000000" w14:paraId="00000049">
      <w:pPr>
        <w:pStyle w:val="Heading5"/>
        <w:rPr/>
      </w:pPr>
      <w:bookmarkStart w:colFirst="0" w:colLast="0" w:name="_gxhs5lbz5hpz" w:id="9"/>
      <w:bookmarkEnd w:id="9"/>
      <w:r w:rsidDel="00000000" w:rsidR="00000000" w:rsidRPr="00000000">
        <w:rPr>
          <w:rtl w:val="0"/>
        </w:rPr>
        <w:t xml:space="preserve">4.3 Error Handling &amp; Safeguards</w:t>
      </w:r>
    </w:p>
    <w:p w:rsidR="00000000" w:rsidDel="00000000" w:rsidP="00000000" w:rsidRDefault="00000000" w:rsidRPr="00000000" w14:paraId="0000004A">
      <w:pPr>
        <w:rPr/>
      </w:pPr>
      <w:r w:rsidDel="00000000" w:rsidR="00000000" w:rsidRPr="00000000">
        <w:rPr>
          <w:rtl w:val="0"/>
        </w:rPr>
        <w:t xml:space="preserve">As a workflow architect, you must implement  </w:t>
      </w:r>
      <w:r w:rsidDel="00000000" w:rsidR="00000000" w:rsidRPr="00000000">
        <w:rPr>
          <w:b w:val="1"/>
          <w:bCs w:val="1"/>
          <w:rtl w:val="0"/>
        </w:rPr>
        <w:t xml:space="preserve">fault tolerance</w:t>
      </w:r>
      <w:r w:rsidDel="00000000" w:rsidR="00000000" w:rsidRPr="00000000">
        <w:rPr>
          <w:rtl w:val="0"/>
        </w:rPr>
        <w:t xml:space="preserve"> . The script should wrap each stage in error-handling blocks. This ensures that if a non-fatal error occurs in the visualization stage, the documentation stage still executes to record the failure. You must also monitor the  </w:t>
      </w:r>
      <w:r w:rsidDel="00000000" w:rsidR="00000000" w:rsidRPr="00000000">
        <w:rPr>
          <w:b w:val="1"/>
          <w:bCs w:val="1"/>
          <w:rtl w:val="0"/>
        </w:rPr>
        <w:t xml:space="preserve">status messages</w:t>
      </w:r>
      <w:r w:rsidDel="00000000" w:rsidR="00000000" w:rsidRPr="00000000">
        <w:rPr>
          <w:rtl w:val="0"/>
        </w:rPr>
        <w:t xml:space="preserve">  printed in the console to ensure that data schemas remain consistent as they pass between modules.</w:t>
      </w:r>
    </w:p>
    <w:p w:rsidR="00000000" w:rsidDel="00000000" w:rsidP="00000000" w:rsidRDefault="00000000" w:rsidRPr="00000000" w14:paraId="0000004B">
      <w:pPr>
        <w:pStyle w:val="Heading4"/>
        <w:rPr/>
      </w:pPr>
      <w:bookmarkStart w:colFirst="0" w:colLast="0" w:name="_ajmr7cu7myqz" w:id="10"/>
      <w:bookmarkEnd w:id="10"/>
      <w:r w:rsidDel="00000000" w:rsidR="00000000" w:rsidRPr="00000000">
        <w:rPr>
          <w:rtl w:val="0"/>
        </w:rPr>
        <w:t xml:space="preserve">5. Integration Analysis &amp; Reflection</w:t>
      </w:r>
    </w:p>
    <w:p w:rsidR="00000000" w:rsidDel="00000000" w:rsidP="00000000" w:rsidRDefault="00000000" w:rsidRPr="00000000" w14:paraId="0000004C">
      <w:pPr>
        <w:rPr/>
      </w:pPr>
      <w:r w:rsidDel="00000000" w:rsidR="00000000" w:rsidRPr="00000000">
        <w:rPr>
          <w:rtl w:val="0"/>
        </w:rPr>
        <w:t xml:space="preserve">After executing the integrated workflow, perform a post-run analysis:</w:t>
      </w:r>
    </w:p>
    <w:p w:rsidR="00000000" w:rsidDel="00000000" w:rsidP="00000000" w:rsidRDefault="00000000" w:rsidRPr="00000000" w14:paraId="0000004D">
      <w:pPr>
        <w:numPr>
          <w:ilvl w:val="0"/>
          <w:numId w:val="5"/>
        </w:numPr>
        <w:ind w:left="720" w:hanging="360"/>
        <w:rPr>
          <w:u w:val="none"/>
        </w:rPr>
      </w:pPr>
      <w:r w:rsidDel="00000000" w:rsidR="00000000" w:rsidRPr="00000000">
        <w:rPr>
          <w:b w:val="1"/>
          <w:bCs w:val="1"/>
          <w:rtl w:val="0"/>
        </w:rPr>
        <w:t xml:space="preserve">Observation:</w:t>
      </w:r>
      <w:r w:rsidDel="00000000" w:rsidR="00000000" w:rsidRPr="00000000">
        <w:rPr>
          <w:rtl w:val="0"/>
        </w:rPr>
        <w:t xml:space="preserve">  Examine the status messages in your console and the  </w:t>
      </w:r>
      <w:r w:rsidDel="00000000" w:rsidR="00000000" w:rsidRPr="00000000">
        <w:rPr>
          <w:b w:val="1"/>
          <w:bCs w:val="1"/>
          <w:rtl w:val="0"/>
        </w:rPr>
        <w:t xml:space="preserve">structured log file</w:t>
      </w:r>
      <w:r w:rsidDel="00000000" w:rsidR="00000000" w:rsidRPr="00000000">
        <w:rPr>
          <w:rtl w:val="0"/>
        </w:rPr>
        <w:t xml:space="preserve">  created in Stage 4. Did every stage receive the data in the expected format? Were any specific errors documented during the cleaning or visualization phases?</w:t>
      </w:r>
    </w:p>
    <w:p w:rsidR="00000000" w:rsidDel="00000000" w:rsidP="00000000" w:rsidRDefault="00000000" w:rsidRPr="00000000" w14:paraId="0000004E">
      <w:pPr>
        <w:numPr>
          <w:ilvl w:val="0"/>
          <w:numId w:val="5"/>
        </w:numPr>
        <w:ind w:left="720" w:hanging="360"/>
        <w:rPr>
          <w:u w:val="none"/>
        </w:rPr>
      </w:pPr>
      <w:r w:rsidDel="00000000" w:rsidR="00000000" w:rsidRPr="00000000">
        <w:rPr>
          <w:b w:val="1"/>
          <w:bCs w:val="1"/>
          <w:rtl w:val="0"/>
        </w:rPr>
        <w:t xml:space="preserve">Format Mismatches:</w:t>
      </w:r>
      <w:r w:rsidDel="00000000" w:rsidR="00000000" w:rsidRPr="00000000">
        <w:rPr>
          <w:rtl w:val="0"/>
        </w:rPr>
        <w:t xml:space="preserve">  In your own words, describe the consequences if Stage 2 (Analyzing Data) attempted to pass an incorrect data format (e.g., a text string instead of a numerical array) to Stage 3 (Visualizing Results). Explain how the built-in error-handling safeguards assisted in identifying this mismatch without crashing the entire pipeline.</w:t>
      </w:r>
    </w:p>
    <w:p w:rsidR="00000000" w:rsidDel="00000000" w:rsidP="00000000" w:rsidRDefault="00000000" w:rsidRPr="00000000" w14:paraId="0000004F">
      <w:pPr>
        <w:pStyle w:val="Heading4"/>
        <w:rPr/>
      </w:pPr>
      <w:bookmarkStart w:colFirst="0" w:colLast="0" w:name="_sihgpw4o8tc1" w:id="11"/>
      <w:bookmarkEnd w:id="11"/>
      <w:r w:rsidDel="00000000" w:rsidR="00000000" w:rsidRPr="00000000">
        <w:rPr>
          <w:rtl w:val="0"/>
        </w:rPr>
        <w:t xml:space="preserve">6. Grand Portfolio Registry &amp; Completion</w:t>
      </w:r>
    </w:p>
    <w:p w:rsidR="00000000" w:rsidDel="00000000" w:rsidP="00000000" w:rsidRDefault="00000000" w:rsidRPr="00000000" w14:paraId="00000050">
      <w:pPr>
        <w:pStyle w:val="Heading5"/>
        <w:rPr/>
      </w:pPr>
      <w:bookmarkStart w:colFirst="0" w:colLast="0" w:name="_p1vtyv9e70l7" w:id="12"/>
      <w:bookmarkEnd w:id="12"/>
      <w:r w:rsidDel="00000000" w:rsidR="00000000" w:rsidRPr="00000000">
        <w:rPr>
          <w:rtl w:val="0"/>
        </w:rPr>
        <w:t xml:space="preserve">6.1 Workshop Readiness Summary</w:t>
      </w:r>
    </w:p>
    <w:p w:rsidR="00000000" w:rsidDel="00000000" w:rsidP="00000000" w:rsidRDefault="00000000" w:rsidRPr="00000000" w14:paraId="00000051">
      <w:pPr>
        <w:rPr/>
      </w:pPr>
      <w:r w:rsidDel="00000000" w:rsidR="00000000" w:rsidRPr="00000000">
        <w:rPr>
          <w:rtl w:val="0"/>
        </w:rPr>
        <w:t xml:space="preserve">You have successfully completed the six foundational pillars of this curriculum:</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Foundations:</w:t>
      </w:r>
      <w:r w:rsidDel="00000000" w:rsidR="00000000" w:rsidRPr="00000000">
        <w:rPr>
          <w:rtl w:val="0"/>
        </w:rPr>
        <w:t xml:space="preserve">  Mastery of brain data capture and hardware organization.</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Larger Datasets:</w:t>
      </w:r>
      <w:r w:rsidDel="00000000" w:rsidR="00000000" w:rsidRPr="00000000">
        <w:rPr>
          <w:rtl w:val="0"/>
        </w:rPr>
        <w:t xml:space="preserve">  Efficient processing of high-volume research data.</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Computing Access:</w:t>
      </w:r>
      <w:r w:rsidDel="00000000" w:rsidR="00000000" w:rsidRPr="00000000">
        <w:rPr>
          <w:rtl w:val="0"/>
        </w:rPr>
        <w:t xml:space="preserve">  Secure connection to national research resources.</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Signal Processing:</w:t>
      </w:r>
      <w:r w:rsidDel="00000000" w:rsidR="00000000" w:rsidRPr="00000000">
        <w:rPr>
          <w:rtl w:val="0"/>
        </w:rPr>
        <w:t xml:space="preserve">  Building reliable pipelines for signal cleaning.</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Analysis &amp; Patterns:</w:t>
      </w:r>
      <w:r w:rsidDel="00000000" w:rsidR="00000000" w:rsidRPr="00000000">
        <w:rPr>
          <w:rtl w:val="0"/>
        </w:rPr>
        <w:t xml:space="preserve">  Ensuring reproducibility and finding neural patterns.</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Full Integration:</w:t>
      </w:r>
      <w:r w:rsidDel="00000000" w:rsidR="00000000" w:rsidRPr="00000000">
        <w:rPr>
          <w:rtl w:val="0"/>
        </w:rPr>
        <w:t xml:space="preserve">  Orchestrating a complete, four-stage research workflow.</w:t>
      </w:r>
    </w:p>
    <w:p w:rsidR="00000000" w:rsidDel="00000000" w:rsidP="00000000" w:rsidRDefault="00000000" w:rsidRPr="00000000" w14:paraId="00000058">
      <w:pPr>
        <w:pStyle w:val="Heading5"/>
        <w:rPr/>
      </w:pPr>
      <w:bookmarkStart w:colFirst="0" w:colLast="0" w:name="_z6483mtkd0bk" w:id="13"/>
      <w:bookmarkEnd w:id="13"/>
      <w:r w:rsidDel="00000000" w:rsidR="00000000" w:rsidRPr="00000000">
        <w:rPr>
          <w:rtl w:val="0"/>
        </w:rPr>
        <w:t xml:space="preserve">6.2 Final Checklist Table</w:t>
      </w:r>
    </w:p>
    <w:p w:rsidR="00000000" w:rsidDel="00000000" w:rsidP="00000000" w:rsidRDefault="00000000" w:rsidRPr="00000000" w14:paraId="00000059">
      <w:pPr>
        <w:rPr/>
      </w:pPr>
      <w:r w:rsidDel="00000000" w:rsidR="00000000" w:rsidRPr="00000000">
        <w:rPr>
          <w:rtl w:val="0"/>
        </w:rPr>
        <w:t xml:space="preserve">Verify your readiness for the onsite workshop by confirming the status of all pre-workshop requirements.| Pre-Workshop Notebook | Concept Areas Covered | Status || ------ | ------ | ------ || </w:t>
      </w:r>
      <w:r w:rsidDel="00000000" w:rsidR="00000000" w:rsidRPr="00000000">
        <w:rPr>
          <w:b w:val="1"/>
          <w:bCs w:val="1"/>
          <w:rtl w:val="0"/>
        </w:rPr>
        <w:t xml:space="preserve">Notebook 01: Foundations</w:t>
      </w:r>
      <w:r w:rsidDel="00000000" w:rsidR="00000000" w:rsidRPr="00000000">
        <w:rPr>
          <w:rtl w:val="0"/>
        </w:rPr>
        <w:t xml:space="preserve"> | Concepts 1–10, 26–35 | Completed || </w:t>
      </w:r>
      <w:r w:rsidDel="00000000" w:rsidR="00000000" w:rsidRPr="00000000">
        <w:rPr>
          <w:b w:val="1"/>
          <w:bCs w:val="1"/>
          <w:rtl w:val="0"/>
        </w:rPr>
        <w:t xml:space="preserve">Notebook 02: Larger Datasets</w:t>
      </w:r>
      <w:r w:rsidDel="00000000" w:rsidR="00000000" w:rsidRPr="00000000">
        <w:rPr>
          <w:rtl w:val="0"/>
        </w:rPr>
        <w:t xml:space="preserve"> | Concepts 11–14, 36–43 | Completed || </w:t>
      </w:r>
      <w:r w:rsidDel="00000000" w:rsidR="00000000" w:rsidRPr="00000000">
        <w:rPr>
          <w:b w:val="1"/>
          <w:bCs w:val="1"/>
          <w:rtl w:val="0"/>
        </w:rPr>
        <w:t xml:space="preserve">Notebook 03: Computing Access</w:t>
      </w:r>
      <w:r w:rsidDel="00000000" w:rsidR="00000000" w:rsidRPr="00000000">
        <w:rPr>
          <w:rtl w:val="0"/>
        </w:rPr>
        <w:t xml:space="preserve"> | FABRIC Reference Guide | Completed || </w:t>
      </w:r>
      <w:r w:rsidDel="00000000" w:rsidR="00000000" w:rsidRPr="00000000">
        <w:rPr>
          <w:b w:val="1"/>
          <w:bCs w:val="1"/>
          <w:rtl w:val="0"/>
        </w:rPr>
        <w:t xml:space="preserve">Notebook 04: Signal Processing</w:t>
      </w:r>
      <w:r w:rsidDel="00000000" w:rsidR="00000000" w:rsidRPr="00000000">
        <w:rPr>
          <w:rtl w:val="0"/>
        </w:rPr>
        <w:t xml:space="preserve"> | Concepts 15–21, 45–47 | Completed || </w:t>
      </w:r>
      <w:r w:rsidDel="00000000" w:rsidR="00000000" w:rsidRPr="00000000">
        <w:rPr>
          <w:b w:val="1"/>
          <w:bCs w:val="1"/>
          <w:rtl w:val="0"/>
        </w:rPr>
        <w:t xml:space="preserve">Notebook 05: Analysis &amp; Patterns</w:t>
      </w:r>
      <w:r w:rsidDel="00000000" w:rsidR="00000000" w:rsidRPr="00000000">
        <w:rPr>
          <w:rtl w:val="0"/>
        </w:rPr>
        <w:t xml:space="preserve"> | Concepts 22–25, 44, 48–50 | Completed || </w:t>
      </w:r>
      <w:r w:rsidDel="00000000" w:rsidR="00000000" w:rsidRPr="00000000">
        <w:rPr>
          <w:b w:val="1"/>
          <w:bCs w:val="1"/>
          <w:rtl w:val="0"/>
        </w:rPr>
        <w:t xml:space="preserve">Notebook 06: Full Integration</w:t>
      </w:r>
      <w:r w:rsidDel="00000000" w:rsidR="00000000" w:rsidRPr="00000000">
        <w:rPr>
          <w:rtl w:val="0"/>
        </w:rPr>
        <w:t xml:space="preserve"> | All 50 Concepts (plus the FABRIC Reference Guide from Notebook 3) | Completed |</w:t>
      </w:r>
    </w:p>
    <w:p w:rsidR="00000000" w:rsidDel="00000000" w:rsidP="00000000" w:rsidRDefault="00000000" w:rsidRPr="00000000" w14:paraId="0000005A">
      <w:pPr>
        <w:pStyle w:val="Heading5"/>
        <w:rPr/>
      </w:pPr>
      <w:bookmarkStart w:colFirst="0" w:colLast="0" w:name="_dvddiiq2yqjm" w:id="14"/>
      <w:bookmarkEnd w:id="14"/>
      <w:r w:rsidDel="00000000" w:rsidR="00000000" w:rsidRPr="00000000">
        <w:rPr>
          <w:rtl w:val="0"/>
        </w:rPr>
        <w:t xml:space="preserve">6.3 Next Steps</w:t>
      </w:r>
    </w:p>
    <w:p w:rsidR="00000000" w:rsidDel="00000000" w:rsidP="00000000" w:rsidRDefault="00000000" w:rsidRPr="00000000" w14:paraId="0000005B">
      <w:pPr>
        <w:rPr/>
      </w:pPr>
      <w:r w:rsidDel="00000000" w:rsidR="00000000" w:rsidRPr="00000000">
        <w:rPr>
          <w:rtl w:val="0"/>
        </w:rPr>
        <w:t xml:space="preserve">You are now cleared for the onsite workshop. The upcoming labs will challenge your architectural skills across three progressively demanding scenarios:</w:t>
      </w:r>
    </w:p>
    <w:p w:rsidR="00000000" w:rsidDel="00000000" w:rsidP="00000000" w:rsidRDefault="00000000" w:rsidRPr="00000000" w14:paraId="0000005C">
      <w:pPr>
        <w:numPr>
          <w:ilvl w:val="0"/>
          <w:numId w:val="4"/>
        </w:numPr>
        <w:ind w:left="720" w:hanging="360"/>
        <w:rPr>
          <w:u w:val="none"/>
        </w:rPr>
      </w:pPr>
      <w:r w:rsidDel="00000000" w:rsidR="00000000" w:rsidRPr="00000000">
        <w:rPr>
          <w:b w:val="1"/>
          <w:bCs w:val="1"/>
          <w:rtl w:val="0"/>
        </w:rPr>
        <w:t xml:space="preserve">Scenario 1:</w:t>
      </w:r>
      <w:r w:rsidDel="00000000" w:rsidR="00000000" w:rsidRPr="00000000">
        <w:rPr>
          <w:rtl w:val="0"/>
        </w:rPr>
        <w:t xml:space="preserve">  A single-participant research workflow.</w:t>
      </w:r>
    </w:p>
    <w:p w:rsidR="00000000" w:rsidDel="00000000" w:rsidP="00000000" w:rsidRDefault="00000000" w:rsidRPr="00000000" w14:paraId="0000005D">
      <w:pPr>
        <w:numPr>
          <w:ilvl w:val="0"/>
          <w:numId w:val="4"/>
        </w:numPr>
        <w:ind w:left="720" w:hanging="360"/>
        <w:rPr>
          <w:u w:val="none"/>
        </w:rPr>
      </w:pPr>
      <w:r w:rsidDel="00000000" w:rsidR="00000000" w:rsidRPr="00000000">
        <w:rPr>
          <w:b w:val="1"/>
          <w:bCs w:val="1"/>
          <w:rtl w:val="0"/>
        </w:rPr>
        <w:t xml:space="preserve">Scenario 2:</w:t>
      </w:r>
      <w:r w:rsidDel="00000000" w:rsidR="00000000" w:rsidRPr="00000000">
        <w:rPr>
          <w:rtl w:val="0"/>
        </w:rPr>
        <w:t xml:space="preserve">  A group analysis involving 50 participants (Parallel Computing).</w:t>
      </w:r>
    </w:p>
    <w:p w:rsidR="00000000" w:rsidDel="00000000" w:rsidP="00000000" w:rsidRDefault="00000000" w:rsidRPr="00000000" w14:paraId="0000005E">
      <w:pPr>
        <w:numPr>
          <w:ilvl w:val="0"/>
          <w:numId w:val="4"/>
        </w:numPr>
        <w:ind w:left="720" w:hanging="360"/>
        <w:rPr>
          <w:u w:val="none"/>
        </w:rPr>
      </w:pPr>
      <w:r w:rsidDel="00000000" w:rsidR="00000000" w:rsidRPr="00000000">
        <w:rPr>
          <w:b w:val="1"/>
          <w:bCs w:val="1"/>
          <w:rtl w:val="0"/>
        </w:rPr>
        <w:t xml:space="preserve">Scenario 3:</w:t>
      </w:r>
      <w:r w:rsidDel="00000000" w:rsidR="00000000" w:rsidRPr="00000000">
        <w:rPr>
          <w:rtl w:val="0"/>
        </w:rPr>
        <w:t xml:space="preserve">  Real-time deployment on a portable edge device.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