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7F8E7F" w14:textId="77777777" w:rsidR="00CF0673" w:rsidRPr="00C20B72" w:rsidRDefault="00C20B72" w:rsidP="00C20B72">
      <w:pPr>
        <w:jc w:val="center"/>
        <w:rPr>
          <w:b/>
          <w:sz w:val="32"/>
          <w:szCs w:val="32"/>
          <w:u w:val="single"/>
        </w:rPr>
      </w:pPr>
      <w:bookmarkStart w:id="0" w:name="_GoBack"/>
      <w:bookmarkEnd w:id="0"/>
      <w:r w:rsidRPr="00C20B72">
        <w:rPr>
          <w:b/>
          <w:sz w:val="32"/>
          <w:szCs w:val="32"/>
          <w:u w:val="single"/>
        </w:rPr>
        <w:t>Structural options for Paper One</w:t>
      </w:r>
    </w:p>
    <w:p w14:paraId="138A603A" w14:textId="77777777" w:rsidR="00C20B72" w:rsidRDefault="00C20B72"/>
    <w:tbl>
      <w:tblPr>
        <w:tblStyle w:val="TableGrid"/>
        <w:tblW w:w="10114" w:type="dxa"/>
        <w:tblInd w:w="-572" w:type="dxa"/>
        <w:tblLook w:val="04A0" w:firstRow="1" w:lastRow="0" w:firstColumn="1" w:lastColumn="0" w:noHBand="0" w:noVBand="1"/>
      </w:tblPr>
      <w:tblGrid>
        <w:gridCol w:w="4260"/>
        <w:gridCol w:w="5854"/>
      </w:tblGrid>
      <w:tr w:rsidR="00303509" w14:paraId="6A6A9BCD" w14:textId="77777777" w:rsidTr="00C20B72">
        <w:tc>
          <w:tcPr>
            <w:tcW w:w="4260" w:type="dxa"/>
          </w:tcPr>
          <w:p w14:paraId="3E9A4C7D" w14:textId="77777777" w:rsidR="00303509" w:rsidRDefault="00303509">
            <w:pPr>
              <w:rPr>
                <w:highlight w:val="green"/>
              </w:rPr>
            </w:pPr>
          </w:p>
          <w:p w14:paraId="407532D3" w14:textId="77777777" w:rsidR="00C20B72" w:rsidRDefault="00C20B72">
            <w:proofErr w:type="spellStart"/>
            <w:r w:rsidRPr="00C20B72">
              <w:rPr>
                <w:highlight w:val="green"/>
              </w:rPr>
              <w:t>Organise</w:t>
            </w:r>
            <w:proofErr w:type="spellEnd"/>
            <w:r w:rsidRPr="00C20B72">
              <w:rPr>
                <w:highlight w:val="green"/>
              </w:rPr>
              <w:t xml:space="preserve"> by the BIG 5 concepts</w:t>
            </w:r>
          </w:p>
          <w:p w14:paraId="6B2B9334" w14:textId="77777777" w:rsidR="00C20B72" w:rsidRDefault="00C20B72"/>
          <w:p w14:paraId="01BB27D5" w14:textId="77777777" w:rsidR="00C20B72" w:rsidRDefault="00303509">
            <w:r>
              <w:rPr>
                <w:rFonts w:ascii="Helvetica" w:hAnsi="Helvetica" w:cs="Helvetica"/>
                <w:noProof/>
                <w:lang w:val="en-GB" w:eastAsia="en-GB"/>
              </w:rPr>
              <w:drawing>
                <wp:anchor distT="0" distB="0" distL="114300" distR="114300" simplePos="0" relativeHeight="251658240" behindDoc="0" locked="0" layoutInCell="1" allowOverlap="1" wp14:anchorId="16D4002A" wp14:editId="5E17125D">
                  <wp:simplePos x="0" y="0"/>
                  <wp:positionH relativeFrom="column">
                    <wp:posOffset>109855</wp:posOffset>
                  </wp:positionH>
                  <wp:positionV relativeFrom="paragraph">
                    <wp:posOffset>1019175</wp:posOffset>
                  </wp:positionV>
                  <wp:extent cx="2192020" cy="1099820"/>
                  <wp:effectExtent l="0" t="0" r="0" b="0"/>
                  <wp:wrapTight wrapText="bothSides">
                    <wp:wrapPolygon edited="0">
                      <wp:start x="0" y="0"/>
                      <wp:lineTo x="0" y="20952"/>
                      <wp:lineTo x="21275" y="20952"/>
                      <wp:lineTo x="212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2020" cy="1099820"/>
                          </a:xfrm>
                          <a:prstGeom prst="rect">
                            <a:avLst/>
                          </a:prstGeom>
                          <a:noFill/>
                          <a:ln>
                            <a:noFill/>
                          </a:ln>
                        </pic:spPr>
                      </pic:pic>
                    </a:graphicData>
                  </a:graphic>
                  <wp14:sizeRelH relativeFrom="page">
                    <wp14:pctWidth>0</wp14:pctWidth>
                  </wp14:sizeRelH>
                  <wp14:sizeRelV relativeFrom="page">
                    <wp14:pctHeight>0</wp14:pctHeight>
                  </wp14:sizeRelV>
                </wp:anchor>
              </w:drawing>
            </w:r>
            <w:r w:rsidR="00C20B72">
              <w:t>This is a very clear way to ensure that you have covered all of the various ‘lenses’ of analysis but you need to be careful ab</w:t>
            </w:r>
            <w:r>
              <w:rPr>
                <w:rFonts w:ascii="Helvetica" w:hAnsi="Helvetica" w:cs="Helvetica"/>
              </w:rPr>
              <w:t xml:space="preserve"> </w:t>
            </w:r>
            <w:r w:rsidR="00C20B72">
              <w:t>out being repetitive.</w:t>
            </w:r>
          </w:p>
        </w:tc>
        <w:tc>
          <w:tcPr>
            <w:tcW w:w="5854" w:type="dxa"/>
          </w:tcPr>
          <w:p w14:paraId="03F3C643" w14:textId="77777777" w:rsidR="00C20B72" w:rsidRDefault="00C20B72"/>
          <w:p w14:paraId="3A09AE71" w14:textId="77777777" w:rsidR="00C20B72" w:rsidRDefault="00C20B72" w:rsidP="00C20B72">
            <w:pPr>
              <w:pStyle w:val="ListParagraph"/>
              <w:numPr>
                <w:ilvl w:val="0"/>
                <w:numId w:val="1"/>
              </w:numPr>
            </w:pPr>
            <w:r>
              <w:t>Introduction</w:t>
            </w:r>
          </w:p>
          <w:p w14:paraId="2075F511" w14:textId="77777777" w:rsidR="00C20B72" w:rsidRDefault="00C20B72"/>
          <w:p w14:paraId="6847576D" w14:textId="77777777" w:rsidR="00C20B72" w:rsidRDefault="00C20B72" w:rsidP="00C20B72">
            <w:pPr>
              <w:pStyle w:val="ListParagraph"/>
              <w:numPr>
                <w:ilvl w:val="0"/>
                <w:numId w:val="1"/>
              </w:numPr>
            </w:pPr>
            <w:r>
              <w:t>Audience and purpose</w:t>
            </w:r>
          </w:p>
          <w:p w14:paraId="13F1F107" w14:textId="77777777" w:rsidR="00C20B72" w:rsidRDefault="00C20B72"/>
          <w:p w14:paraId="43B859C2" w14:textId="77777777" w:rsidR="00C20B72" w:rsidRDefault="00C20B72" w:rsidP="00C20B72">
            <w:pPr>
              <w:pStyle w:val="ListParagraph"/>
              <w:numPr>
                <w:ilvl w:val="0"/>
                <w:numId w:val="1"/>
              </w:numPr>
            </w:pPr>
            <w:r>
              <w:t>Content and theme</w:t>
            </w:r>
          </w:p>
          <w:p w14:paraId="12583482" w14:textId="77777777" w:rsidR="00C20B72" w:rsidRDefault="00C20B72"/>
          <w:p w14:paraId="5CE30836" w14:textId="77777777" w:rsidR="00C20B72" w:rsidRDefault="00C20B72" w:rsidP="00C20B72">
            <w:pPr>
              <w:pStyle w:val="ListParagraph"/>
              <w:numPr>
                <w:ilvl w:val="0"/>
                <w:numId w:val="1"/>
              </w:numPr>
            </w:pPr>
            <w:r>
              <w:t>Tone and mood</w:t>
            </w:r>
          </w:p>
          <w:p w14:paraId="0CBEE72C" w14:textId="77777777" w:rsidR="00C20B72" w:rsidRDefault="00C20B72"/>
          <w:p w14:paraId="12B73783" w14:textId="77777777" w:rsidR="00C20B72" w:rsidRDefault="00C20B72" w:rsidP="00C20B72">
            <w:pPr>
              <w:pStyle w:val="ListParagraph"/>
              <w:numPr>
                <w:ilvl w:val="0"/>
                <w:numId w:val="1"/>
              </w:numPr>
            </w:pPr>
            <w:r>
              <w:t>Stylistic devices</w:t>
            </w:r>
          </w:p>
          <w:p w14:paraId="19D95CBB" w14:textId="77777777" w:rsidR="00C20B72" w:rsidRDefault="00C20B72"/>
          <w:p w14:paraId="42C737FE" w14:textId="77777777" w:rsidR="00C20B72" w:rsidRDefault="00C20B72" w:rsidP="00C20B72">
            <w:pPr>
              <w:pStyle w:val="ListParagraph"/>
              <w:numPr>
                <w:ilvl w:val="0"/>
                <w:numId w:val="1"/>
              </w:numPr>
            </w:pPr>
            <w:r>
              <w:t>Structure and layout</w:t>
            </w:r>
          </w:p>
          <w:p w14:paraId="6FBBDEBE" w14:textId="77777777" w:rsidR="00C20B72" w:rsidRDefault="00C20B72"/>
          <w:p w14:paraId="155D0634" w14:textId="77777777" w:rsidR="00C20B72" w:rsidRDefault="00C20B72" w:rsidP="00C20B72">
            <w:pPr>
              <w:pStyle w:val="ListParagraph"/>
              <w:numPr>
                <w:ilvl w:val="0"/>
                <w:numId w:val="1"/>
              </w:numPr>
            </w:pPr>
            <w:r>
              <w:t>Conclusion</w:t>
            </w:r>
          </w:p>
          <w:p w14:paraId="2CC3B103" w14:textId="77777777" w:rsidR="00C20B72" w:rsidRDefault="00C20B72"/>
        </w:tc>
      </w:tr>
      <w:tr w:rsidR="00303509" w14:paraId="2DA07267" w14:textId="77777777" w:rsidTr="00C20B72">
        <w:tc>
          <w:tcPr>
            <w:tcW w:w="4260" w:type="dxa"/>
          </w:tcPr>
          <w:p w14:paraId="16E7EDE7" w14:textId="77777777" w:rsidR="00303509" w:rsidRDefault="00303509">
            <w:pPr>
              <w:rPr>
                <w:highlight w:val="yellow"/>
              </w:rPr>
            </w:pPr>
          </w:p>
          <w:p w14:paraId="5A9E7602" w14:textId="77777777" w:rsidR="00C20B72" w:rsidRDefault="00C20B72">
            <w:pPr>
              <w:rPr>
                <w:highlight w:val="yellow"/>
              </w:rPr>
            </w:pPr>
            <w:proofErr w:type="spellStart"/>
            <w:r w:rsidRPr="00C20B72">
              <w:rPr>
                <w:highlight w:val="yellow"/>
              </w:rPr>
              <w:t>Organise</w:t>
            </w:r>
            <w:proofErr w:type="spellEnd"/>
            <w:r w:rsidRPr="00C20B72">
              <w:rPr>
                <w:highlight w:val="yellow"/>
              </w:rPr>
              <w:t xml:space="preserve"> by devices</w:t>
            </w:r>
          </w:p>
          <w:p w14:paraId="0C220252" w14:textId="77777777" w:rsidR="00C20B72" w:rsidRDefault="00C20B72">
            <w:pPr>
              <w:rPr>
                <w:highlight w:val="yellow"/>
              </w:rPr>
            </w:pPr>
          </w:p>
          <w:p w14:paraId="0FBFC43B" w14:textId="77777777" w:rsidR="00C20B72" w:rsidRPr="00C20B72" w:rsidRDefault="00303509">
            <w:pPr>
              <w:rPr>
                <w:highlight w:val="magenta"/>
              </w:rPr>
            </w:pPr>
            <w:r>
              <w:rPr>
                <w:rFonts w:ascii="Helvetica" w:hAnsi="Helvetica" w:cs="Helvetica"/>
                <w:noProof/>
                <w:lang w:val="en-GB" w:eastAsia="en-GB"/>
              </w:rPr>
              <w:drawing>
                <wp:anchor distT="0" distB="0" distL="114300" distR="114300" simplePos="0" relativeHeight="251659264" behindDoc="0" locked="0" layoutInCell="1" allowOverlap="1" wp14:anchorId="48B12A66" wp14:editId="4FB454DC">
                  <wp:simplePos x="0" y="0"/>
                  <wp:positionH relativeFrom="column">
                    <wp:posOffset>572770</wp:posOffset>
                  </wp:positionH>
                  <wp:positionV relativeFrom="paragraph">
                    <wp:posOffset>1003935</wp:posOffset>
                  </wp:positionV>
                  <wp:extent cx="1481455" cy="1543685"/>
                  <wp:effectExtent l="0" t="0" r="0" b="5715"/>
                  <wp:wrapTight wrapText="bothSides">
                    <wp:wrapPolygon edited="0">
                      <wp:start x="0" y="0"/>
                      <wp:lineTo x="0" y="21325"/>
                      <wp:lineTo x="21109" y="21325"/>
                      <wp:lineTo x="2110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1455"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sidR="00C20B72" w:rsidRPr="00C20B72">
              <w:t>This will allow you to clearly show you are being analytical (visual and written). However, you need to be able to expand beyond the devices to look at the effects of them.</w:t>
            </w:r>
            <w:r>
              <w:rPr>
                <w:rFonts w:ascii="Helvetica" w:hAnsi="Helvetica" w:cs="Helvetica"/>
              </w:rPr>
              <w:t xml:space="preserve"> </w:t>
            </w:r>
          </w:p>
        </w:tc>
        <w:tc>
          <w:tcPr>
            <w:tcW w:w="5854" w:type="dxa"/>
          </w:tcPr>
          <w:p w14:paraId="4AD7C700" w14:textId="77777777" w:rsidR="00303509" w:rsidRDefault="00303509"/>
          <w:p w14:paraId="52FA3459" w14:textId="77777777" w:rsidR="00C20B72" w:rsidRDefault="00303509">
            <w:pPr>
              <w:rPr>
                <w:i/>
              </w:rPr>
            </w:pPr>
            <w:r w:rsidRPr="00303509">
              <w:rPr>
                <w:i/>
              </w:rPr>
              <w:t>An example – will depend on your text.</w:t>
            </w:r>
          </w:p>
          <w:p w14:paraId="63B72301" w14:textId="77777777" w:rsidR="00303509" w:rsidRPr="00303509" w:rsidRDefault="00303509">
            <w:pPr>
              <w:rPr>
                <w:i/>
              </w:rPr>
            </w:pPr>
          </w:p>
          <w:p w14:paraId="03C6D40E" w14:textId="77777777" w:rsidR="00C20B72" w:rsidRDefault="00C20B72" w:rsidP="00303509">
            <w:pPr>
              <w:pStyle w:val="ListParagraph"/>
              <w:numPr>
                <w:ilvl w:val="0"/>
                <w:numId w:val="4"/>
              </w:numPr>
              <w:spacing w:line="360" w:lineRule="auto"/>
            </w:pPr>
            <w:r>
              <w:t>Introduction</w:t>
            </w:r>
          </w:p>
          <w:p w14:paraId="7DC1C5C5" w14:textId="77777777" w:rsidR="00C20B72" w:rsidRDefault="00C20B72" w:rsidP="00303509">
            <w:pPr>
              <w:pStyle w:val="ListParagraph"/>
              <w:numPr>
                <w:ilvl w:val="0"/>
                <w:numId w:val="4"/>
              </w:numPr>
              <w:spacing w:line="360" w:lineRule="auto"/>
            </w:pPr>
            <w:r>
              <w:t>Imagery</w:t>
            </w:r>
          </w:p>
          <w:p w14:paraId="0DCD089C" w14:textId="77777777" w:rsidR="00C20B72" w:rsidRDefault="00C20B72" w:rsidP="00303509">
            <w:pPr>
              <w:pStyle w:val="ListParagraph"/>
              <w:numPr>
                <w:ilvl w:val="0"/>
                <w:numId w:val="4"/>
              </w:numPr>
              <w:spacing w:line="360" w:lineRule="auto"/>
            </w:pPr>
            <w:r>
              <w:t>Diction/jargon</w:t>
            </w:r>
          </w:p>
          <w:p w14:paraId="0DD00DD6" w14:textId="77777777" w:rsidR="00C20B72" w:rsidRDefault="00C20B72" w:rsidP="00303509">
            <w:pPr>
              <w:pStyle w:val="ListParagraph"/>
              <w:numPr>
                <w:ilvl w:val="0"/>
                <w:numId w:val="4"/>
              </w:numPr>
              <w:spacing w:line="360" w:lineRule="auto"/>
            </w:pPr>
            <w:r>
              <w:t>Illustrations</w:t>
            </w:r>
          </w:p>
          <w:p w14:paraId="01AF70F6" w14:textId="77777777" w:rsidR="00C20B72" w:rsidRDefault="00303509" w:rsidP="00303509">
            <w:pPr>
              <w:pStyle w:val="ListParagraph"/>
              <w:numPr>
                <w:ilvl w:val="0"/>
                <w:numId w:val="4"/>
              </w:numPr>
              <w:spacing w:line="360" w:lineRule="auto"/>
            </w:pPr>
            <w:r>
              <w:t>Parallelism</w:t>
            </w:r>
          </w:p>
          <w:p w14:paraId="428D32E8" w14:textId="77777777" w:rsidR="00303509" w:rsidRDefault="00303509" w:rsidP="00303509">
            <w:pPr>
              <w:pStyle w:val="ListParagraph"/>
              <w:numPr>
                <w:ilvl w:val="0"/>
                <w:numId w:val="4"/>
              </w:numPr>
              <w:spacing w:line="360" w:lineRule="auto"/>
            </w:pPr>
            <w:r>
              <w:t>Conclusion</w:t>
            </w:r>
          </w:p>
          <w:p w14:paraId="3DE6C833" w14:textId="77777777" w:rsidR="00C20B72" w:rsidRDefault="00C20B72"/>
          <w:p w14:paraId="599B15CE" w14:textId="77777777" w:rsidR="00C20B72" w:rsidRDefault="00C20B72"/>
        </w:tc>
      </w:tr>
      <w:tr w:rsidR="00303509" w14:paraId="00A73427" w14:textId="77777777" w:rsidTr="00C20B72">
        <w:trPr>
          <w:trHeight w:val="2659"/>
        </w:trPr>
        <w:tc>
          <w:tcPr>
            <w:tcW w:w="4260" w:type="dxa"/>
          </w:tcPr>
          <w:p w14:paraId="7F51A8D7" w14:textId="77777777" w:rsidR="00303509" w:rsidRDefault="00303509">
            <w:pPr>
              <w:rPr>
                <w:highlight w:val="magenta"/>
              </w:rPr>
            </w:pPr>
          </w:p>
          <w:p w14:paraId="7AC72E9F" w14:textId="77777777" w:rsidR="00C20B72" w:rsidRDefault="00C20B72">
            <w:pPr>
              <w:rPr>
                <w:highlight w:val="magenta"/>
              </w:rPr>
            </w:pPr>
            <w:proofErr w:type="spellStart"/>
            <w:r w:rsidRPr="00C20B72">
              <w:rPr>
                <w:highlight w:val="magenta"/>
              </w:rPr>
              <w:t>Organise</w:t>
            </w:r>
            <w:proofErr w:type="spellEnd"/>
            <w:r w:rsidRPr="00C20B72">
              <w:rPr>
                <w:highlight w:val="magenta"/>
              </w:rPr>
              <w:t xml:space="preserve"> by ideas/comments</w:t>
            </w:r>
          </w:p>
          <w:p w14:paraId="465486F8" w14:textId="77777777" w:rsidR="00C20B72" w:rsidRPr="00C20B72" w:rsidRDefault="00C20B72"/>
          <w:p w14:paraId="33CA9FA7" w14:textId="77777777" w:rsidR="00C20B72" w:rsidRPr="00C20B72" w:rsidRDefault="00303509">
            <w:pPr>
              <w:rPr>
                <w:highlight w:val="magenta"/>
              </w:rPr>
            </w:pPr>
            <w:r>
              <w:rPr>
                <w:rFonts w:ascii="Helvetica" w:hAnsi="Helvetica" w:cs="Helvetica"/>
                <w:noProof/>
                <w:lang w:val="en-GB" w:eastAsia="en-GB"/>
              </w:rPr>
              <w:drawing>
                <wp:anchor distT="0" distB="0" distL="114300" distR="114300" simplePos="0" relativeHeight="251660288" behindDoc="0" locked="0" layoutInCell="1" allowOverlap="1" wp14:anchorId="5428528A" wp14:editId="29F35113">
                  <wp:simplePos x="0" y="0"/>
                  <wp:positionH relativeFrom="column">
                    <wp:posOffset>685165</wp:posOffset>
                  </wp:positionH>
                  <wp:positionV relativeFrom="paragraph">
                    <wp:posOffset>1330960</wp:posOffset>
                  </wp:positionV>
                  <wp:extent cx="1027430" cy="1061085"/>
                  <wp:effectExtent l="0" t="0" r="0" b="5715"/>
                  <wp:wrapTight wrapText="bothSides">
                    <wp:wrapPolygon edited="0">
                      <wp:start x="0" y="0"/>
                      <wp:lineTo x="0" y="21199"/>
                      <wp:lineTo x="20826" y="21199"/>
                      <wp:lineTo x="2082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7430" cy="1061085"/>
                          </a:xfrm>
                          <a:prstGeom prst="rect">
                            <a:avLst/>
                          </a:prstGeom>
                          <a:noFill/>
                          <a:ln>
                            <a:noFill/>
                          </a:ln>
                        </pic:spPr>
                      </pic:pic>
                    </a:graphicData>
                  </a:graphic>
                  <wp14:sizeRelH relativeFrom="page">
                    <wp14:pctWidth>0</wp14:pctWidth>
                  </wp14:sizeRelH>
                  <wp14:sizeRelV relativeFrom="page">
                    <wp14:pctHeight>0</wp14:pctHeight>
                  </wp14:sizeRelV>
                </wp:anchor>
              </w:drawing>
            </w:r>
            <w:r w:rsidR="00C20B72" w:rsidRPr="00C20B72">
              <w:t>This will allow a holistic approach and show that you understand the text as a whole. However, you need to be able to cover all the Big 5 concepts and have very good organizational skills and planning to present a clear and concise response.</w:t>
            </w:r>
            <w:r>
              <w:rPr>
                <w:rFonts w:ascii="Helvetica" w:hAnsi="Helvetica" w:cs="Helvetica"/>
              </w:rPr>
              <w:t xml:space="preserve"> </w:t>
            </w:r>
          </w:p>
        </w:tc>
        <w:tc>
          <w:tcPr>
            <w:tcW w:w="5854" w:type="dxa"/>
          </w:tcPr>
          <w:p w14:paraId="7F5B8F0C" w14:textId="77777777" w:rsidR="00C20B72" w:rsidRDefault="00C20B72"/>
          <w:p w14:paraId="768BC734" w14:textId="77777777" w:rsidR="00303509" w:rsidRPr="00303509" w:rsidRDefault="00303509">
            <w:pPr>
              <w:rPr>
                <w:i/>
              </w:rPr>
            </w:pPr>
            <w:r w:rsidRPr="00303509">
              <w:rPr>
                <w:i/>
              </w:rPr>
              <w:t>An example</w:t>
            </w:r>
            <w:r>
              <w:rPr>
                <w:i/>
              </w:rPr>
              <w:t xml:space="preserve"> for an advert</w:t>
            </w:r>
            <w:r w:rsidRPr="00303509">
              <w:rPr>
                <w:i/>
              </w:rPr>
              <w:t xml:space="preserve"> – will depend on your text.</w:t>
            </w:r>
          </w:p>
          <w:p w14:paraId="6B65FBDE" w14:textId="77777777" w:rsidR="00C20B72" w:rsidRDefault="00C20B72"/>
          <w:p w14:paraId="427C55BB" w14:textId="77777777" w:rsidR="00303509" w:rsidRDefault="00303509" w:rsidP="00303509">
            <w:pPr>
              <w:pStyle w:val="ListParagraph"/>
              <w:numPr>
                <w:ilvl w:val="0"/>
                <w:numId w:val="3"/>
              </w:numPr>
              <w:spacing w:line="360" w:lineRule="auto"/>
            </w:pPr>
            <w:r>
              <w:t>Introduction</w:t>
            </w:r>
          </w:p>
          <w:p w14:paraId="36F1B7EF" w14:textId="77777777" w:rsidR="00303509" w:rsidRDefault="00303509" w:rsidP="00303509">
            <w:pPr>
              <w:pStyle w:val="ListParagraph"/>
              <w:numPr>
                <w:ilvl w:val="0"/>
                <w:numId w:val="3"/>
              </w:numPr>
              <w:spacing w:line="360" w:lineRule="auto"/>
            </w:pPr>
            <w:r>
              <w:t>Societal expectations and assumptions</w:t>
            </w:r>
          </w:p>
          <w:p w14:paraId="722A0CDC" w14:textId="77777777" w:rsidR="00303509" w:rsidRDefault="00303509" w:rsidP="00303509">
            <w:pPr>
              <w:pStyle w:val="ListParagraph"/>
              <w:numPr>
                <w:ilvl w:val="0"/>
                <w:numId w:val="3"/>
              </w:numPr>
              <w:spacing w:line="360" w:lineRule="auto"/>
            </w:pPr>
            <w:r>
              <w:t>The gender stereotype</w:t>
            </w:r>
          </w:p>
          <w:p w14:paraId="523C473C" w14:textId="77777777" w:rsidR="00303509" w:rsidRDefault="00303509" w:rsidP="00303509">
            <w:pPr>
              <w:pStyle w:val="ListParagraph"/>
              <w:numPr>
                <w:ilvl w:val="0"/>
                <w:numId w:val="3"/>
              </w:numPr>
              <w:spacing w:line="360" w:lineRule="auto"/>
            </w:pPr>
            <w:r>
              <w:t>The use of guilt</w:t>
            </w:r>
          </w:p>
          <w:p w14:paraId="6D85B79D" w14:textId="77777777" w:rsidR="00303509" w:rsidRDefault="00303509" w:rsidP="00303509">
            <w:pPr>
              <w:pStyle w:val="ListParagraph"/>
              <w:numPr>
                <w:ilvl w:val="0"/>
                <w:numId w:val="3"/>
              </w:numPr>
              <w:spacing w:line="360" w:lineRule="auto"/>
            </w:pPr>
            <w:r>
              <w:t>The bandwagon effect</w:t>
            </w:r>
          </w:p>
          <w:p w14:paraId="3DE1F4AD" w14:textId="77777777" w:rsidR="00303509" w:rsidRDefault="00303509" w:rsidP="00303509">
            <w:pPr>
              <w:pStyle w:val="ListParagraph"/>
              <w:numPr>
                <w:ilvl w:val="0"/>
                <w:numId w:val="3"/>
              </w:numPr>
              <w:spacing w:line="360" w:lineRule="auto"/>
            </w:pPr>
            <w:r>
              <w:t>The credibility of the product.</w:t>
            </w:r>
          </w:p>
          <w:p w14:paraId="20746764" w14:textId="77777777" w:rsidR="00303509" w:rsidRDefault="00303509" w:rsidP="00303509">
            <w:pPr>
              <w:pStyle w:val="ListParagraph"/>
              <w:numPr>
                <w:ilvl w:val="0"/>
                <w:numId w:val="3"/>
              </w:numPr>
              <w:spacing w:line="360" w:lineRule="auto"/>
            </w:pPr>
            <w:r>
              <w:t>Conclusion</w:t>
            </w:r>
          </w:p>
          <w:p w14:paraId="2CAF394D" w14:textId="77777777" w:rsidR="00C20B72" w:rsidRDefault="00C20B72"/>
          <w:p w14:paraId="59360DDF" w14:textId="77777777" w:rsidR="00C20B72" w:rsidRDefault="00C20B72"/>
          <w:p w14:paraId="09BF081F" w14:textId="77777777" w:rsidR="00C20B72" w:rsidRDefault="00C20B72"/>
        </w:tc>
      </w:tr>
    </w:tbl>
    <w:p w14:paraId="29887A0F" w14:textId="77777777" w:rsidR="00C20B72" w:rsidRDefault="00C20B72"/>
    <w:sectPr w:rsidR="00C20B72" w:rsidSect="00303509">
      <w:pgSz w:w="11900" w:h="16840"/>
      <w:pgMar w:top="737" w:right="1440" w:bottom="7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DA5"/>
    <w:multiLevelType w:val="hybridMultilevel"/>
    <w:tmpl w:val="A0960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F9C79E2"/>
    <w:multiLevelType w:val="hybridMultilevel"/>
    <w:tmpl w:val="25A8F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994797"/>
    <w:multiLevelType w:val="hybridMultilevel"/>
    <w:tmpl w:val="51CC5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4F03D3"/>
    <w:multiLevelType w:val="hybridMultilevel"/>
    <w:tmpl w:val="DD083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B72"/>
    <w:rsid w:val="00163349"/>
    <w:rsid w:val="002A7B11"/>
    <w:rsid w:val="00303509"/>
    <w:rsid w:val="00351FA5"/>
    <w:rsid w:val="00603167"/>
    <w:rsid w:val="00625648"/>
    <w:rsid w:val="00BA29FE"/>
    <w:rsid w:val="00C20B72"/>
    <w:rsid w:val="00DD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C7B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0B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0B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949</Characters>
  <Application>Microsoft Macintosh Word</Application>
  <DocSecurity>0</DocSecurity>
  <Lines>22</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Elisa Simone Zantos - Teacher of English</cp:lastModifiedBy>
  <cp:revision>2</cp:revision>
  <dcterms:created xsi:type="dcterms:W3CDTF">2020-09-15T21:15:00Z</dcterms:created>
  <dcterms:modified xsi:type="dcterms:W3CDTF">2020-09-15T21:15:00Z</dcterms:modified>
</cp:coreProperties>
</file>