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7E3AB7" w14:textId="58FEA68F" w:rsidR="00864777" w:rsidRPr="00864777" w:rsidRDefault="00864777" w:rsidP="00864777">
      <w:pPr>
        <w:jc w:val="center"/>
        <w:rPr>
          <w:b/>
          <w:bCs/>
          <w:sz w:val="28"/>
          <w:szCs w:val="28"/>
          <w:lang w:val="en"/>
        </w:rPr>
      </w:pPr>
      <w:bookmarkStart w:id="0" w:name="_GoBack"/>
      <w:bookmarkEnd w:id="0"/>
      <w:r w:rsidRPr="00864777">
        <w:rPr>
          <w:b/>
          <w:bCs/>
          <w:sz w:val="28"/>
          <w:szCs w:val="28"/>
          <w:lang w:val="en"/>
        </w:rPr>
        <w:t>Advertising techniques</w:t>
      </w:r>
    </w:p>
    <w:p w14:paraId="4C9F75EA" w14:textId="77777777" w:rsidR="00864777" w:rsidRDefault="00864777" w:rsidP="00864777">
      <w:pPr>
        <w:jc w:val="center"/>
        <w:rPr>
          <w:lang w:val="en"/>
        </w:rPr>
      </w:pPr>
      <w:r w:rsidRPr="00864777">
        <w:rPr>
          <w:noProof/>
        </w:rPr>
        <w:drawing>
          <wp:inline distT="0" distB="0" distL="0" distR="0" wp14:anchorId="5A783EDD" wp14:editId="52108BC3">
            <wp:extent cx="2381250" cy="1685925"/>
            <wp:effectExtent l="0" t="0" r="0" b="9525"/>
            <wp:docPr id="2" name="Picture 2" descr="http://www.thinkib.net/files/englishalanglit/images/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thinkib.net/files/englishalanglit/images/images.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81250" cy="1685925"/>
                    </a:xfrm>
                    <a:prstGeom prst="rect">
                      <a:avLst/>
                    </a:prstGeom>
                    <a:noFill/>
                    <a:ln>
                      <a:noFill/>
                    </a:ln>
                  </pic:spPr>
                </pic:pic>
              </a:graphicData>
            </a:graphic>
          </wp:inline>
        </w:drawing>
      </w:r>
    </w:p>
    <w:p w14:paraId="1C7B8088" w14:textId="77777777" w:rsidR="00864777" w:rsidRPr="00864777" w:rsidRDefault="00864777" w:rsidP="00864777">
      <w:pPr>
        <w:rPr>
          <w:lang w:val="en"/>
        </w:rPr>
      </w:pPr>
      <w:r w:rsidRPr="00864777">
        <w:rPr>
          <w:lang w:val="en"/>
        </w:rPr>
        <w:t>We live in a world of visual stimulation. In the car, on the metro, or strolling through town, we absorb the invitations to look, buy, do, react, often unconsciously. Because we are so accustomed to the barrage of media stimulation that blankets billboards or floats across our screens, we often take for granted our media savvy. Part of becoming more media literate is the ability to identify the techniques used by advertisers to persuade us. These techniques are the tools of advertisers to convince us to buy their product. Once you become familiar with them, you will see them all around you.</w:t>
      </w:r>
    </w:p>
    <w:p w14:paraId="48FE91CF" w14:textId="77777777" w:rsidR="00864777" w:rsidRPr="00864777" w:rsidRDefault="00864777" w:rsidP="00864777">
      <w:pPr>
        <w:rPr>
          <w:lang w:val="en"/>
        </w:rPr>
      </w:pPr>
      <w:r w:rsidRPr="00864777">
        <w:rPr>
          <w:lang w:val="en"/>
        </w:rPr>
        <w:t xml:space="preserve">This lesson presents eight advertising techniques and several ads. After studying each technique, you can comment on their use in the ads below. After analyzing the ads, you can discuss the effects of them on their target audience. The case will be made that advertising can lead to social progress. </w:t>
      </w:r>
    </w:p>
    <w:p w14:paraId="692C9913" w14:textId="77777777" w:rsidR="00864777" w:rsidRPr="00864777" w:rsidRDefault="00864777" w:rsidP="00864777">
      <w:pPr>
        <w:rPr>
          <w:b/>
          <w:bCs/>
          <w:lang w:val="en"/>
        </w:rPr>
      </w:pPr>
      <w:r w:rsidRPr="00864777">
        <w:rPr>
          <w:b/>
          <w:bCs/>
          <w:lang w:val="en"/>
        </w:rPr>
        <w:t>8 advertising techniques</w:t>
      </w:r>
    </w:p>
    <w:p w14:paraId="6EF956CD" w14:textId="77777777" w:rsidR="00864777" w:rsidRPr="00864777" w:rsidRDefault="00864777" w:rsidP="00864777">
      <w:pPr>
        <w:rPr>
          <w:lang w:val="en"/>
        </w:rPr>
      </w:pPr>
      <w:r w:rsidRPr="00864777">
        <w:rPr>
          <w:lang w:val="en"/>
        </w:rPr>
        <w:t xml:space="preserve">Below you see eight advertising techniques. They may already make sense to you. Try defining these terms in relation to advertising </w:t>
      </w:r>
    </w:p>
    <w:tbl>
      <w:tblPr>
        <w:tblStyle w:val="TableGrid"/>
        <w:tblW w:w="0" w:type="auto"/>
        <w:tblLook w:val="04A0" w:firstRow="1" w:lastRow="0" w:firstColumn="1" w:lastColumn="0" w:noHBand="0" w:noVBand="1"/>
      </w:tblPr>
      <w:tblGrid>
        <w:gridCol w:w="2015"/>
        <w:gridCol w:w="7109"/>
      </w:tblGrid>
      <w:tr w:rsidR="009763B9" w14:paraId="619FEB03" w14:textId="77777777" w:rsidTr="009763B9">
        <w:trPr>
          <w:trHeight w:val="640"/>
        </w:trPr>
        <w:tc>
          <w:tcPr>
            <w:tcW w:w="2015" w:type="dxa"/>
          </w:tcPr>
          <w:p w14:paraId="6E83DBB3" w14:textId="77777777" w:rsidR="009763B9" w:rsidRPr="00B319B7" w:rsidRDefault="009763B9" w:rsidP="009763B9">
            <w:pPr>
              <w:shd w:val="clear" w:color="auto" w:fill="FFFFFF" w:themeFill="background1"/>
              <w:rPr>
                <w:lang w:val="en"/>
              </w:rPr>
            </w:pPr>
            <w:r w:rsidRPr="00B319B7">
              <w:rPr>
                <w:lang w:val="en"/>
              </w:rPr>
              <w:t>Humor</w:t>
            </w:r>
          </w:p>
        </w:tc>
        <w:tc>
          <w:tcPr>
            <w:tcW w:w="7109" w:type="dxa"/>
          </w:tcPr>
          <w:p w14:paraId="53904B27" w14:textId="28F5BFA0" w:rsidR="009763B9" w:rsidRDefault="001D1761" w:rsidP="009763B9">
            <w:pPr>
              <w:rPr>
                <w:lang w:val="en"/>
              </w:rPr>
            </w:pPr>
            <w:r>
              <w:rPr>
                <w:lang w:val="en"/>
              </w:rPr>
              <w:t>It attracts customers and is appropriate to both customers and product</w:t>
            </w:r>
          </w:p>
        </w:tc>
      </w:tr>
      <w:tr w:rsidR="009763B9" w14:paraId="6763706A" w14:textId="77777777" w:rsidTr="009763B9">
        <w:trPr>
          <w:trHeight w:val="604"/>
        </w:trPr>
        <w:tc>
          <w:tcPr>
            <w:tcW w:w="2015" w:type="dxa"/>
          </w:tcPr>
          <w:p w14:paraId="4F07B5BE" w14:textId="77777777" w:rsidR="009763B9" w:rsidRPr="00B319B7" w:rsidRDefault="00F62E27" w:rsidP="009763B9">
            <w:pPr>
              <w:shd w:val="clear" w:color="auto" w:fill="FFFFFF" w:themeFill="background1"/>
              <w:rPr>
                <w:lang w:val="en"/>
              </w:rPr>
            </w:pPr>
            <w:hyperlink r:id="rId8" w:history="1">
              <w:r w:rsidR="009763B9" w:rsidRPr="00B319B7">
                <w:rPr>
                  <w:rStyle w:val="Hyperlink"/>
                  <w:color w:val="auto"/>
                  <w:u w:val="none"/>
                  <w:lang w:val="en"/>
                </w:rPr>
                <w:t>Fear</w:t>
              </w:r>
            </w:hyperlink>
          </w:p>
        </w:tc>
        <w:tc>
          <w:tcPr>
            <w:tcW w:w="7109" w:type="dxa"/>
          </w:tcPr>
          <w:p w14:paraId="75D42A30" w14:textId="1E2A226F" w:rsidR="009763B9" w:rsidRDefault="00C64363" w:rsidP="009763B9">
            <w:pPr>
              <w:rPr>
                <w:lang w:val="en"/>
              </w:rPr>
            </w:pPr>
            <w:r>
              <w:rPr>
                <w:lang w:val="en"/>
              </w:rPr>
              <w:t xml:space="preserve">Get the audience to feel insecure and intimidated </w:t>
            </w:r>
          </w:p>
        </w:tc>
      </w:tr>
      <w:tr w:rsidR="009763B9" w14:paraId="7FD1253B" w14:textId="77777777" w:rsidTr="009763B9">
        <w:trPr>
          <w:trHeight w:val="640"/>
        </w:trPr>
        <w:tc>
          <w:tcPr>
            <w:tcW w:w="2015" w:type="dxa"/>
          </w:tcPr>
          <w:p w14:paraId="6CDC91CF" w14:textId="77777777" w:rsidR="009763B9" w:rsidRPr="00B319B7" w:rsidRDefault="00F62E27" w:rsidP="009763B9">
            <w:pPr>
              <w:shd w:val="clear" w:color="auto" w:fill="FFFFFF" w:themeFill="background1"/>
              <w:rPr>
                <w:lang w:val="en"/>
              </w:rPr>
            </w:pPr>
            <w:hyperlink r:id="rId9" w:history="1">
              <w:r w:rsidR="009763B9" w:rsidRPr="00B319B7">
                <w:rPr>
                  <w:rStyle w:val="Hyperlink"/>
                  <w:color w:val="auto"/>
                  <w:u w:val="none"/>
                  <w:lang w:val="en"/>
                </w:rPr>
                <w:t>Bandwagon effect</w:t>
              </w:r>
            </w:hyperlink>
          </w:p>
        </w:tc>
        <w:tc>
          <w:tcPr>
            <w:tcW w:w="7109" w:type="dxa"/>
          </w:tcPr>
          <w:p w14:paraId="64D2A357" w14:textId="25D1E103" w:rsidR="009763B9" w:rsidRDefault="00F66074" w:rsidP="009763B9">
            <w:pPr>
              <w:rPr>
                <w:lang w:val="en"/>
              </w:rPr>
            </w:pPr>
            <w:r>
              <w:rPr>
                <w:lang w:val="en"/>
              </w:rPr>
              <w:t>It is an allusion to the kind of float or wagon in a parade that carries many happy people. It describes what happens when something becomes popular quickly as people follow the example set by others</w:t>
            </w:r>
          </w:p>
        </w:tc>
      </w:tr>
      <w:tr w:rsidR="009763B9" w14:paraId="30D4ACC5" w14:textId="77777777" w:rsidTr="009763B9">
        <w:trPr>
          <w:trHeight w:val="604"/>
        </w:trPr>
        <w:tc>
          <w:tcPr>
            <w:tcW w:w="2015" w:type="dxa"/>
          </w:tcPr>
          <w:p w14:paraId="158E4677" w14:textId="77777777" w:rsidR="009763B9" w:rsidRPr="00B319B7" w:rsidRDefault="00F62E27" w:rsidP="009763B9">
            <w:pPr>
              <w:shd w:val="clear" w:color="auto" w:fill="FFFFFF" w:themeFill="background1"/>
              <w:rPr>
                <w:lang w:val="en"/>
              </w:rPr>
            </w:pPr>
            <w:hyperlink r:id="rId10" w:history="1">
              <w:r w:rsidR="009763B9" w:rsidRPr="00B319B7">
                <w:rPr>
                  <w:rStyle w:val="Hyperlink"/>
                  <w:color w:val="auto"/>
                  <w:u w:val="none"/>
                  <w:lang w:val="en"/>
                </w:rPr>
                <w:t>Shock advertising</w:t>
              </w:r>
            </w:hyperlink>
          </w:p>
        </w:tc>
        <w:tc>
          <w:tcPr>
            <w:tcW w:w="7109" w:type="dxa"/>
          </w:tcPr>
          <w:p w14:paraId="0E320ACA" w14:textId="51D5A8E4" w:rsidR="009763B9" w:rsidRDefault="00874C8D" w:rsidP="009763B9">
            <w:pPr>
              <w:rPr>
                <w:lang w:val="en"/>
              </w:rPr>
            </w:pPr>
            <w:r>
              <w:rPr>
                <w:lang w:val="en"/>
              </w:rPr>
              <w:t>It is used to gain attention. If the advertisement is controversial, it gains free publicity through press and blogs. Even though the publicity is negative, it leads to brand awareness and an eventual rise on sales</w:t>
            </w:r>
          </w:p>
        </w:tc>
      </w:tr>
      <w:tr w:rsidR="009763B9" w14:paraId="6AE3025B" w14:textId="77777777" w:rsidTr="009763B9">
        <w:trPr>
          <w:trHeight w:val="640"/>
        </w:trPr>
        <w:tc>
          <w:tcPr>
            <w:tcW w:w="2015" w:type="dxa"/>
          </w:tcPr>
          <w:p w14:paraId="69F4BCAF" w14:textId="77777777" w:rsidR="009763B9" w:rsidRPr="00B319B7" w:rsidRDefault="00F62E27" w:rsidP="009763B9">
            <w:pPr>
              <w:shd w:val="clear" w:color="auto" w:fill="FFFFFF" w:themeFill="background1"/>
              <w:rPr>
                <w:lang w:val="en"/>
              </w:rPr>
            </w:pPr>
            <w:hyperlink r:id="rId11" w:history="1">
              <w:r w:rsidR="009763B9" w:rsidRPr="00B319B7">
                <w:rPr>
                  <w:rStyle w:val="Hyperlink"/>
                  <w:color w:val="auto"/>
                  <w:u w:val="none"/>
                  <w:lang w:val="en"/>
                </w:rPr>
                <w:t>Conflict</w:t>
              </w:r>
            </w:hyperlink>
          </w:p>
        </w:tc>
        <w:tc>
          <w:tcPr>
            <w:tcW w:w="7109" w:type="dxa"/>
          </w:tcPr>
          <w:p w14:paraId="6CF76B79" w14:textId="6F5619A0" w:rsidR="009763B9" w:rsidRDefault="00874C8D" w:rsidP="009763B9">
            <w:pPr>
              <w:rPr>
                <w:lang w:val="en"/>
              </w:rPr>
            </w:pPr>
            <w:r>
              <w:rPr>
                <w:lang w:val="en"/>
              </w:rPr>
              <w:t xml:space="preserve">Involve a conflict situation to help sell a product. It relies on audience’s interest on seeing the conflict resolved. </w:t>
            </w:r>
          </w:p>
        </w:tc>
      </w:tr>
      <w:tr w:rsidR="009763B9" w14:paraId="495D9668" w14:textId="77777777" w:rsidTr="009763B9">
        <w:trPr>
          <w:trHeight w:val="604"/>
        </w:trPr>
        <w:tc>
          <w:tcPr>
            <w:tcW w:w="2015" w:type="dxa"/>
          </w:tcPr>
          <w:p w14:paraId="21DE5193" w14:textId="77777777" w:rsidR="009763B9" w:rsidRPr="00B319B7" w:rsidRDefault="00F62E27" w:rsidP="009763B9">
            <w:pPr>
              <w:shd w:val="clear" w:color="auto" w:fill="FFFFFF" w:themeFill="background1"/>
              <w:rPr>
                <w:lang w:val="en"/>
              </w:rPr>
            </w:pPr>
            <w:hyperlink r:id="rId12" w:history="1">
              <w:r w:rsidR="009763B9" w:rsidRPr="00B319B7">
                <w:rPr>
                  <w:rStyle w:val="Hyperlink"/>
                  <w:color w:val="auto"/>
                  <w:u w:val="none"/>
                  <w:lang w:val="en"/>
                </w:rPr>
                <w:t>Testimonials</w:t>
              </w:r>
            </w:hyperlink>
          </w:p>
        </w:tc>
        <w:tc>
          <w:tcPr>
            <w:tcW w:w="7109" w:type="dxa"/>
          </w:tcPr>
          <w:p w14:paraId="68EC3942" w14:textId="0CC2BCCE" w:rsidR="009763B9" w:rsidRDefault="00F66074" w:rsidP="009763B9">
            <w:pPr>
              <w:rPr>
                <w:lang w:val="en"/>
              </w:rPr>
            </w:pPr>
            <w:r>
              <w:rPr>
                <w:lang w:val="en"/>
              </w:rPr>
              <w:t xml:space="preserve">Testimonials are statements given by ordinary people, recommending a certain product. </w:t>
            </w:r>
          </w:p>
        </w:tc>
      </w:tr>
      <w:tr w:rsidR="009763B9" w14:paraId="538F91FF" w14:textId="77777777" w:rsidTr="009763B9">
        <w:trPr>
          <w:trHeight w:val="640"/>
        </w:trPr>
        <w:tc>
          <w:tcPr>
            <w:tcW w:w="2015" w:type="dxa"/>
          </w:tcPr>
          <w:p w14:paraId="265FF02B" w14:textId="77777777" w:rsidR="009763B9" w:rsidRPr="00B319B7" w:rsidRDefault="00F62E27" w:rsidP="009763B9">
            <w:pPr>
              <w:shd w:val="clear" w:color="auto" w:fill="FFFFFF" w:themeFill="background1"/>
              <w:rPr>
                <w:lang w:val="en"/>
              </w:rPr>
            </w:pPr>
            <w:hyperlink r:id="rId13" w:history="1">
              <w:r w:rsidR="009763B9" w:rsidRPr="00B319B7">
                <w:rPr>
                  <w:rStyle w:val="Hyperlink"/>
                  <w:color w:val="auto"/>
                  <w:u w:val="none"/>
                  <w:lang w:val="en"/>
                </w:rPr>
                <w:t>Problem / benefit</w:t>
              </w:r>
            </w:hyperlink>
          </w:p>
        </w:tc>
        <w:tc>
          <w:tcPr>
            <w:tcW w:w="7109" w:type="dxa"/>
          </w:tcPr>
          <w:p w14:paraId="498D7A09" w14:textId="166419F8" w:rsidR="009763B9" w:rsidRDefault="00F66074" w:rsidP="009763B9">
            <w:pPr>
              <w:rPr>
                <w:lang w:val="en"/>
              </w:rPr>
            </w:pPr>
            <w:r>
              <w:rPr>
                <w:lang w:val="en"/>
              </w:rPr>
              <w:t>Selling an image, brand or feeling. Identifying a problem and offering a solution is an advertising technique</w:t>
            </w:r>
          </w:p>
        </w:tc>
      </w:tr>
      <w:tr w:rsidR="009763B9" w14:paraId="55529806" w14:textId="77777777" w:rsidTr="009763B9">
        <w:trPr>
          <w:trHeight w:val="604"/>
        </w:trPr>
        <w:tc>
          <w:tcPr>
            <w:tcW w:w="2015" w:type="dxa"/>
          </w:tcPr>
          <w:p w14:paraId="45E0BE9A" w14:textId="77777777" w:rsidR="009763B9" w:rsidRPr="00B319B7" w:rsidRDefault="00F62E27" w:rsidP="009763B9">
            <w:pPr>
              <w:shd w:val="clear" w:color="auto" w:fill="FFFFFF" w:themeFill="background1"/>
              <w:rPr>
                <w:lang w:val="en"/>
              </w:rPr>
            </w:pPr>
            <w:hyperlink r:id="rId14" w:history="1">
              <w:r w:rsidR="009763B9" w:rsidRPr="00B319B7">
                <w:rPr>
                  <w:rStyle w:val="Hyperlink"/>
                  <w:color w:val="auto"/>
                  <w:u w:val="none"/>
                  <w:lang w:val="en"/>
                </w:rPr>
                <w:t>Anti-advertising</w:t>
              </w:r>
            </w:hyperlink>
          </w:p>
        </w:tc>
        <w:tc>
          <w:tcPr>
            <w:tcW w:w="7109" w:type="dxa"/>
          </w:tcPr>
          <w:p w14:paraId="59FCE10D" w14:textId="3B5F8127" w:rsidR="009763B9" w:rsidRDefault="00F66074" w:rsidP="009763B9">
            <w:pPr>
              <w:rPr>
                <w:lang w:val="en"/>
              </w:rPr>
            </w:pPr>
            <w:r>
              <w:rPr>
                <w:lang w:val="en"/>
              </w:rPr>
              <w:t xml:space="preserve">Slogan draws our attention to the advertising and then it breaks it. </w:t>
            </w:r>
          </w:p>
        </w:tc>
      </w:tr>
    </w:tbl>
    <w:p w14:paraId="5C9EF206" w14:textId="77777777" w:rsidR="00864777" w:rsidRPr="00864777" w:rsidRDefault="00864777" w:rsidP="00864777">
      <w:pPr>
        <w:shd w:val="clear" w:color="auto" w:fill="FFFFFF" w:themeFill="background1"/>
        <w:rPr>
          <w:b/>
          <w:bCs/>
          <w:lang w:val="en"/>
        </w:rPr>
      </w:pPr>
    </w:p>
    <w:p w14:paraId="58B7B3D5" w14:textId="77777777" w:rsidR="00864777" w:rsidRDefault="00864777" w:rsidP="00864777">
      <w:pPr>
        <w:shd w:val="clear" w:color="auto" w:fill="FFFFFF" w:themeFill="background1"/>
        <w:rPr>
          <w:b/>
          <w:bCs/>
          <w:lang w:val="en"/>
        </w:rPr>
      </w:pPr>
    </w:p>
    <w:p w14:paraId="1A7AE28D" w14:textId="77777777" w:rsidR="00864777" w:rsidRPr="009763B9" w:rsidRDefault="00F62E27" w:rsidP="00864777">
      <w:pPr>
        <w:shd w:val="clear" w:color="auto" w:fill="FFFFFF" w:themeFill="background1"/>
        <w:rPr>
          <w:lang w:val="en"/>
        </w:rPr>
      </w:pPr>
      <w:hyperlink r:id="rId15" w:tgtFrame="8 advertising techniques" w:history="1">
        <w:r w:rsidR="00864777" w:rsidRPr="009763B9">
          <w:rPr>
            <w:rStyle w:val="Hyperlink"/>
            <w:b/>
            <w:bCs/>
            <w:color w:val="auto"/>
            <w:u w:val="none"/>
            <w:lang w:val="en"/>
          </w:rPr>
          <w:t>8 Advertising techniques</w:t>
        </w:r>
      </w:hyperlink>
    </w:p>
    <w:tbl>
      <w:tblPr>
        <w:tblW w:w="5192" w:type="pct"/>
        <w:tblCellSpacing w:w="0" w:type="dxa"/>
        <w:tblBorders>
          <w:top w:val="outset" w:sz="6" w:space="0" w:color="CCCCCC"/>
          <w:left w:val="outset" w:sz="6" w:space="0" w:color="CCCCCC"/>
          <w:bottom w:val="outset" w:sz="6" w:space="0" w:color="CCCCCC"/>
          <w:right w:val="outset" w:sz="6" w:space="0" w:color="CCCCCC"/>
        </w:tblBorders>
        <w:tblCellMar>
          <w:top w:w="150" w:type="dxa"/>
          <w:left w:w="150" w:type="dxa"/>
          <w:bottom w:w="150" w:type="dxa"/>
          <w:right w:w="150" w:type="dxa"/>
        </w:tblCellMar>
        <w:tblLook w:val="04A0" w:firstRow="1" w:lastRow="0" w:firstColumn="1" w:lastColumn="0" w:noHBand="0" w:noVBand="1"/>
      </w:tblPr>
      <w:tblGrid>
        <w:gridCol w:w="1882"/>
        <w:gridCol w:w="7821"/>
      </w:tblGrid>
      <w:tr w:rsidR="00864777" w:rsidRPr="00864777" w14:paraId="131C5532" w14:textId="77777777" w:rsidTr="00FF5138">
        <w:trPr>
          <w:trHeight w:val="1424"/>
          <w:tblHeader/>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7751EB79" w14:textId="77777777" w:rsidR="00864777" w:rsidRPr="00864777" w:rsidRDefault="00864777" w:rsidP="00864777">
            <w:pPr>
              <w:rPr>
                <w:b/>
                <w:bCs/>
              </w:rPr>
            </w:pPr>
            <w:r w:rsidRPr="00864777">
              <w:rPr>
                <w:b/>
                <w:bCs/>
              </w:rPr>
              <w:t>Advertisement</w:t>
            </w:r>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1CC38043" w14:textId="77777777" w:rsidR="00864777" w:rsidRPr="00864777" w:rsidRDefault="00864777" w:rsidP="00864777">
            <w:pPr>
              <w:rPr>
                <w:b/>
                <w:bCs/>
              </w:rPr>
            </w:pPr>
            <w:r w:rsidRPr="00864777">
              <w:rPr>
                <w:b/>
                <w:bCs/>
              </w:rPr>
              <w:t>What kinds of advertising techniques are used and to what effects?</w:t>
            </w:r>
          </w:p>
        </w:tc>
      </w:tr>
      <w:tr w:rsidR="00864777" w:rsidRPr="00864777" w14:paraId="0A4A77F3"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40FD2440" w14:textId="77777777" w:rsidR="00864777" w:rsidRPr="00864777" w:rsidRDefault="00F62E27" w:rsidP="00864777">
            <w:hyperlink r:id="rId16" w:tgtFrame="_blank" w:history="1">
              <w:r w:rsidR="006F4424" w:rsidRPr="00D148E4">
                <w:rPr>
                  <w:rFonts w:ascii="Comic Sans MS" w:eastAsia="Times New Roman" w:hAnsi="Comic Sans MS" w:cs="Tahoma"/>
                  <w:b/>
                  <w:bCs/>
                  <w:color w:val="0000FF"/>
                  <w:sz w:val="24"/>
                  <w:szCs w:val="24"/>
                  <w:u w:val="single"/>
                </w:rPr>
                <w:t>German Coast G</w:t>
              </w:r>
              <w:r w:rsidR="006F4424">
                <w:rPr>
                  <w:rFonts w:ascii="Comic Sans MS" w:eastAsia="Times New Roman" w:hAnsi="Comic Sans MS" w:cs="Tahoma"/>
                  <w:b/>
                  <w:bCs/>
                  <w:color w:val="0000FF"/>
                  <w:sz w:val="24"/>
                  <w:szCs w:val="24"/>
                  <w:u w:val="single"/>
                </w:rPr>
                <w:t>ua</w:t>
              </w:r>
              <w:r w:rsidR="006F4424" w:rsidRPr="00D148E4">
                <w:rPr>
                  <w:rFonts w:ascii="Comic Sans MS" w:eastAsia="Times New Roman" w:hAnsi="Comic Sans MS" w:cs="Tahoma"/>
                  <w:b/>
                  <w:bCs/>
                  <w:color w:val="0000FF"/>
                  <w:sz w:val="24"/>
                  <w:szCs w:val="24"/>
                  <w:u w:val="single"/>
                </w:rPr>
                <w:t>rd</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4A6470DC" w14:textId="44898620" w:rsidR="00864777" w:rsidRPr="00864777" w:rsidRDefault="001D1761" w:rsidP="00864777">
            <w:r>
              <w:t>Humor</w:t>
            </w:r>
            <w:r w:rsidR="00874C8D">
              <w:t xml:space="preserve"> and problem/benefit </w:t>
            </w:r>
            <w:r>
              <w:t xml:space="preserve">is used here to attract the attention of audience and get them to think about the issue of not learning English and convince them of the importance.  </w:t>
            </w:r>
          </w:p>
        </w:tc>
      </w:tr>
      <w:tr w:rsidR="00864777" w:rsidRPr="00864777" w14:paraId="26AE11D9"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65E85874" w14:textId="77777777" w:rsidR="00864777" w:rsidRPr="00864777" w:rsidRDefault="00F62E27" w:rsidP="00864777">
            <w:hyperlink r:id="rId17" w:history="1">
              <w:r w:rsidR="006F4424" w:rsidRPr="00D148E4">
                <w:rPr>
                  <w:rFonts w:ascii="Comic Sans MS" w:eastAsia="Times New Roman" w:hAnsi="Comic Sans MS" w:cs="Tahoma"/>
                  <w:b/>
                  <w:bCs/>
                  <w:color w:val="0000FF"/>
                  <w:sz w:val="24"/>
                  <w:szCs w:val="24"/>
                  <w:u w:val="single"/>
                </w:rPr>
                <w:t>Embrace Life</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1D96364E" w14:textId="0E0CEB15" w:rsidR="00864777" w:rsidRPr="00864777" w:rsidRDefault="00C64363" w:rsidP="00864777">
            <w:r>
              <w:t xml:space="preserve">Fear is used here to explain the dangers of driving and attracting the audience attention to the importance of wearing of seat belt. </w:t>
            </w:r>
          </w:p>
        </w:tc>
      </w:tr>
      <w:tr w:rsidR="00864777" w:rsidRPr="00864777" w14:paraId="0938D022"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7EEF7E8E" w14:textId="77777777" w:rsidR="00864777" w:rsidRPr="00864777" w:rsidRDefault="00F62E27" w:rsidP="00864777">
            <w:hyperlink r:id="rId18" w:tgtFrame="_blank" w:history="1">
              <w:r w:rsidR="006F4424" w:rsidRPr="00D148E4">
                <w:rPr>
                  <w:rFonts w:ascii="Comic Sans MS" w:eastAsia="Times New Roman" w:hAnsi="Comic Sans MS" w:cs="Tahoma"/>
                  <w:b/>
                  <w:bCs/>
                  <w:color w:val="0000FF"/>
                  <w:sz w:val="24"/>
                  <w:szCs w:val="24"/>
                  <w:u w:val="single"/>
                </w:rPr>
                <w:t>Global Warming ad</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44D70DCA" w14:textId="517363EA" w:rsidR="00864777" w:rsidRPr="00864777" w:rsidRDefault="00C64363" w:rsidP="00864777">
            <w:r>
              <w:t xml:space="preserve">Fear and </w:t>
            </w:r>
            <w:r w:rsidR="00874C8D">
              <w:t>shock advertising. It makes the audience feel insecure about their actions and intimidated with the consequences so as to get them to take action to prevent further global warming.</w:t>
            </w:r>
          </w:p>
        </w:tc>
      </w:tr>
      <w:tr w:rsidR="00864777" w:rsidRPr="00864777" w14:paraId="6BFF26D0"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63956258" w14:textId="77777777" w:rsidR="00864777" w:rsidRPr="00864777" w:rsidRDefault="00F62E27" w:rsidP="00864777">
            <w:hyperlink r:id="rId19" w:history="1">
              <w:r w:rsidR="006F4424" w:rsidRPr="00D148E4">
                <w:rPr>
                  <w:rFonts w:ascii="Comic Sans MS" w:eastAsia="Times New Roman" w:hAnsi="Comic Sans MS" w:cs="Tahoma"/>
                  <w:b/>
                  <w:bCs/>
                  <w:color w:val="0000FF"/>
                  <w:sz w:val="24"/>
                  <w:szCs w:val="24"/>
                  <w:u w:val="single"/>
                </w:rPr>
                <w:t>Party All Night</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74EABA6F" w14:textId="16436182" w:rsidR="00864777" w:rsidRPr="00864777" w:rsidRDefault="00C64363" w:rsidP="00864777">
            <w:r>
              <w:t xml:space="preserve">Fear and testimonial. Inform the audience about the danger of using drugs and </w:t>
            </w:r>
            <w:r w:rsidR="00AC6415">
              <w:t>the use of a normal person to give a statement makes the message about anti-drugs more powerful because of ethos and pathos. It becomes reliable.</w:t>
            </w:r>
          </w:p>
        </w:tc>
      </w:tr>
      <w:tr w:rsidR="00864777" w:rsidRPr="00864777" w14:paraId="16ED4501"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3680E862" w14:textId="77777777" w:rsidR="00864777" w:rsidRPr="00864777" w:rsidRDefault="00F62E27" w:rsidP="00864777">
            <w:hyperlink r:id="rId20" w:history="1">
              <w:r w:rsidR="006F4424" w:rsidRPr="00D148E4">
                <w:rPr>
                  <w:rFonts w:ascii="Comic Sans MS" w:eastAsia="Times New Roman" w:hAnsi="Comic Sans MS" w:cs="Tahoma"/>
                  <w:b/>
                  <w:bCs/>
                  <w:color w:val="0000FF"/>
                  <w:sz w:val="24"/>
                  <w:szCs w:val="24"/>
                  <w:u w:val="single"/>
                </w:rPr>
                <w:t>Pro-age</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0A5FC3F5" w14:textId="422C26EA" w:rsidR="00864777" w:rsidRPr="00864777" w:rsidRDefault="001D1761" w:rsidP="00864777">
            <w:r>
              <w:t xml:space="preserve">This is a shock advertising. </w:t>
            </w:r>
            <w:r w:rsidR="00874C8D">
              <w:t xml:space="preserve">It gains the attention of the audience </w:t>
            </w:r>
            <w:r w:rsidR="00AC6415">
              <w:t xml:space="preserve">since the advertisement uses something controversial such as a naked old lady. It brings about brand awareness and eventual rise on sales. </w:t>
            </w:r>
          </w:p>
        </w:tc>
      </w:tr>
      <w:tr w:rsidR="00864777" w:rsidRPr="00864777" w14:paraId="7B5B5487" w14:textId="77777777" w:rsidTr="00FF5138">
        <w:trPr>
          <w:trHeight w:val="1424"/>
          <w:tblCellSpacing w:w="0" w:type="dxa"/>
        </w:trPr>
        <w:tc>
          <w:tcPr>
            <w:tcW w:w="97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hideMark/>
          </w:tcPr>
          <w:p w14:paraId="277CF747" w14:textId="77777777" w:rsidR="00864777" w:rsidRPr="00864777" w:rsidRDefault="00F62E27" w:rsidP="00864777">
            <w:hyperlink r:id="rId21" w:history="1">
              <w:r w:rsidR="006F4424" w:rsidRPr="00D148E4">
                <w:rPr>
                  <w:rFonts w:ascii="Comic Sans MS" w:eastAsia="Times New Roman" w:hAnsi="Comic Sans MS" w:cs="Tahoma"/>
                  <w:b/>
                  <w:bCs/>
                  <w:color w:val="0000FF"/>
                  <w:sz w:val="24"/>
                  <w:szCs w:val="24"/>
                  <w:u w:val="single"/>
                </w:rPr>
                <w:t>Unhate</w:t>
              </w:r>
            </w:hyperlink>
          </w:p>
        </w:tc>
        <w:tc>
          <w:tcPr>
            <w:tcW w:w="4030" w:type="pct"/>
            <w:tcBorders>
              <w:top w:val="outset" w:sz="6" w:space="0" w:color="CCCCCC"/>
              <w:left w:val="outset" w:sz="6" w:space="0" w:color="CCCCCC"/>
              <w:bottom w:val="outset" w:sz="6" w:space="0" w:color="CCCCCC"/>
              <w:right w:val="outset" w:sz="6" w:space="0" w:color="CCCCCC"/>
            </w:tcBorders>
            <w:tcMar>
              <w:top w:w="90" w:type="dxa"/>
              <w:left w:w="180" w:type="dxa"/>
              <w:bottom w:w="90" w:type="dxa"/>
              <w:right w:w="180" w:type="dxa"/>
            </w:tcMar>
            <w:vAlign w:val="center"/>
          </w:tcPr>
          <w:p w14:paraId="00273650" w14:textId="6F814B17" w:rsidR="00864777" w:rsidRPr="00864777" w:rsidRDefault="00AC6415" w:rsidP="00864777">
            <w:proofErr w:type="spellStart"/>
            <w:r>
              <w:t>Humour</w:t>
            </w:r>
            <w:proofErr w:type="spellEnd"/>
            <w:r>
              <w:t xml:space="preserve">, bandwagon effect and shock advertising. It attracts the attention of the audience as it is humorous to see two men kissing each other. It is also controversial as many countries do not see same gender relationships appropriate and it sets example to people to not hate people. </w:t>
            </w:r>
          </w:p>
        </w:tc>
      </w:tr>
    </w:tbl>
    <w:p w14:paraId="79C6CB75" w14:textId="77777777" w:rsidR="00777AA5" w:rsidRDefault="00777AA5"/>
    <w:sectPr w:rsidR="00777AA5">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D903B3" w14:textId="77777777" w:rsidR="00F62E27" w:rsidRDefault="00F62E27" w:rsidP="00864777">
      <w:pPr>
        <w:spacing w:after="0" w:line="240" w:lineRule="auto"/>
      </w:pPr>
      <w:r>
        <w:separator/>
      </w:r>
    </w:p>
  </w:endnote>
  <w:endnote w:type="continuationSeparator" w:id="0">
    <w:p w14:paraId="7282CD3F" w14:textId="77777777" w:rsidR="00F62E27" w:rsidRDefault="00F62E27" w:rsidP="00864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Latha">
    <w:panose1 w:val="020B0604020202020204"/>
    <w:charset w:val="00"/>
    <w:family w:val="swiss"/>
    <w:pitch w:val="variable"/>
    <w:sig w:usb0="00100003" w:usb1="00000000" w:usb2="00000000" w:usb3="00000000" w:csb0="00000001" w:csb1="00000000"/>
  </w:font>
  <w:font w:name="Comic Sans MS">
    <w:panose1 w:val="030F0702030302020204"/>
    <w:charset w:val="00"/>
    <w:family w:val="script"/>
    <w:pitch w:val="variable"/>
    <w:sig w:usb0="00000287" w:usb1="4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A365B4" w14:textId="77777777" w:rsidR="00F62E27" w:rsidRDefault="00F62E27" w:rsidP="00864777">
      <w:pPr>
        <w:spacing w:after="0" w:line="240" w:lineRule="auto"/>
      </w:pPr>
      <w:r>
        <w:separator/>
      </w:r>
    </w:p>
  </w:footnote>
  <w:footnote w:type="continuationSeparator" w:id="0">
    <w:p w14:paraId="52CC5EDC" w14:textId="77777777" w:rsidR="00F62E27" w:rsidRDefault="00F62E27" w:rsidP="00864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B248D4" w14:textId="77777777" w:rsidR="00864777" w:rsidRDefault="00864777">
    <w:pPr>
      <w:pStyle w:val="Header"/>
    </w:pPr>
    <w:r>
      <w:t xml:space="preserve">                                                                                                      Part 2 Key Concepts: Advertising Techniques</w:t>
    </w:r>
  </w:p>
  <w:p w14:paraId="4EA0AD15" w14:textId="77777777" w:rsidR="00864777" w:rsidRDefault="00864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733C7"/>
    <w:multiLevelType w:val="multilevel"/>
    <w:tmpl w:val="3DB8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777"/>
    <w:rsid w:val="001D1761"/>
    <w:rsid w:val="006F4424"/>
    <w:rsid w:val="00777AA5"/>
    <w:rsid w:val="00864777"/>
    <w:rsid w:val="00874C8D"/>
    <w:rsid w:val="009763B9"/>
    <w:rsid w:val="00A57A90"/>
    <w:rsid w:val="00AC6415"/>
    <w:rsid w:val="00C64363"/>
    <w:rsid w:val="00C974A3"/>
    <w:rsid w:val="00F02F54"/>
    <w:rsid w:val="00F62E27"/>
    <w:rsid w:val="00F66074"/>
    <w:rsid w:val="00FE18A2"/>
    <w:rsid w:val="00FF513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102DD"/>
  <w15:chartTrackingRefBased/>
  <w15:docId w15:val="{02BA4F10-E7FE-4412-A609-070DBC883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64777"/>
    <w:rPr>
      <w:color w:val="0563C1" w:themeColor="hyperlink"/>
      <w:u w:val="single"/>
    </w:rPr>
  </w:style>
  <w:style w:type="paragraph" w:styleId="Header">
    <w:name w:val="header"/>
    <w:basedOn w:val="Normal"/>
    <w:link w:val="HeaderChar"/>
    <w:uiPriority w:val="99"/>
    <w:unhideWhenUsed/>
    <w:rsid w:val="00864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4777"/>
  </w:style>
  <w:style w:type="paragraph" w:styleId="Footer">
    <w:name w:val="footer"/>
    <w:basedOn w:val="Normal"/>
    <w:link w:val="FooterChar"/>
    <w:uiPriority w:val="99"/>
    <w:unhideWhenUsed/>
    <w:rsid w:val="00864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4777"/>
  </w:style>
  <w:style w:type="character" w:styleId="FollowedHyperlink">
    <w:name w:val="FollowedHyperlink"/>
    <w:basedOn w:val="DefaultParagraphFont"/>
    <w:uiPriority w:val="99"/>
    <w:semiHidden/>
    <w:unhideWhenUsed/>
    <w:rsid w:val="00864777"/>
    <w:rPr>
      <w:color w:val="954F72" w:themeColor="followedHyperlink"/>
      <w:u w:val="single"/>
    </w:rPr>
  </w:style>
  <w:style w:type="table" w:styleId="TableGrid">
    <w:name w:val="Table Grid"/>
    <w:basedOn w:val="TableNormal"/>
    <w:uiPriority w:val="39"/>
    <w:rsid w:val="008647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8870961">
      <w:bodyDiv w:val="1"/>
      <w:marLeft w:val="0"/>
      <w:marRight w:val="0"/>
      <w:marTop w:val="0"/>
      <w:marBottom w:val="0"/>
      <w:divBdr>
        <w:top w:val="none" w:sz="0" w:space="0" w:color="auto"/>
        <w:left w:val="none" w:sz="0" w:space="0" w:color="auto"/>
        <w:bottom w:val="none" w:sz="0" w:space="0" w:color="auto"/>
        <w:right w:val="none" w:sz="0" w:space="0" w:color="auto"/>
      </w:divBdr>
      <w:divsChild>
        <w:div w:id="107050181">
          <w:marLeft w:val="0"/>
          <w:marRight w:val="0"/>
          <w:marTop w:val="0"/>
          <w:marBottom w:val="0"/>
          <w:divBdr>
            <w:top w:val="none" w:sz="0" w:space="0" w:color="auto"/>
            <w:left w:val="none" w:sz="0" w:space="0" w:color="auto"/>
            <w:bottom w:val="none" w:sz="0" w:space="0" w:color="auto"/>
            <w:right w:val="none" w:sz="0" w:space="0" w:color="auto"/>
          </w:divBdr>
          <w:divsChild>
            <w:div w:id="995456936">
              <w:marLeft w:val="0"/>
              <w:marRight w:val="0"/>
              <w:marTop w:val="0"/>
              <w:marBottom w:val="0"/>
              <w:divBdr>
                <w:top w:val="single" w:sz="6" w:space="0" w:color="999999"/>
                <w:left w:val="single" w:sz="6" w:space="0" w:color="999999"/>
                <w:bottom w:val="single" w:sz="6" w:space="0" w:color="999999"/>
                <w:right w:val="single" w:sz="6" w:space="0" w:color="999999"/>
              </w:divBdr>
              <w:divsChild>
                <w:div w:id="1267544986">
                  <w:marLeft w:val="0"/>
                  <w:marRight w:val="0"/>
                  <w:marTop w:val="0"/>
                  <w:marBottom w:val="0"/>
                  <w:divBdr>
                    <w:top w:val="none" w:sz="0" w:space="0" w:color="auto"/>
                    <w:left w:val="none" w:sz="0" w:space="0" w:color="auto"/>
                    <w:bottom w:val="none" w:sz="0" w:space="0" w:color="auto"/>
                    <w:right w:val="none" w:sz="0" w:space="0" w:color="auto"/>
                  </w:divBdr>
                  <w:divsChild>
                    <w:div w:id="650447744">
                      <w:marLeft w:val="0"/>
                      <w:marRight w:val="0"/>
                      <w:marTop w:val="0"/>
                      <w:marBottom w:val="0"/>
                      <w:divBdr>
                        <w:top w:val="none" w:sz="0" w:space="0" w:color="auto"/>
                        <w:left w:val="none" w:sz="0" w:space="0" w:color="auto"/>
                        <w:bottom w:val="none" w:sz="0" w:space="0" w:color="auto"/>
                        <w:right w:val="none" w:sz="0" w:space="0" w:color="auto"/>
                      </w:divBdr>
                      <w:divsChild>
                        <w:div w:id="1054693580">
                          <w:marLeft w:val="0"/>
                          <w:marRight w:val="0"/>
                          <w:marTop w:val="0"/>
                          <w:marBottom w:val="0"/>
                          <w:divBdr>
                            <w:top w:val="none" w:sz="0" w:space="0" w:color="auto"/>
                            <w:left w:val="none" w:sz="0" w:space="0" w:color="auto"/>
                            <w:bottom w:val="none" w:sz="0" w:space="0" w:color="auto"/>
                            <w:right w:val="none" w:sz="0" w:space="0" w:color="auto"/>
                          </w:divBdr>
                          <w:divsChild>
                            <w:div w:id="852649976">
                              <w:marLeft w:val="0"/>
                              <w:marRight w:val="0"/>
                              <w:marTop w:val="0"/>
                              <w:marBottom w:val="0"/>
                              <w:divBdr>
                                <w:top w:val="none" w:sz="0" w:space="0" w:color="auto"/>
                                <w:left w:val="none" w:sz="0" w:space="0" w:color="auto"/>
                                <w:bottom w:val="none" w:sz="0" w:space="0" w:color="auto"/>
                                <w:right w:val="none" w:sz="0" w:space="0" w:color="auto"/>
                              </w:divBdr>
                              <w:divsChild>
                                <w:div w:id="255484441">
                                  <w:marLeft w:val="0"/>
                                  <w:marRight w:val="0"/>
                                  <w:marTop w:val="0"/>
                                  <w:marBottom w:val="0"/>
                                  <w:divBdr>
                                    <w:top w:val="none" w:sz="0" w:space="0" w:color="auto"/>
                                    <w:left w:val="none" w:sz="0" w:space="0" w:color="auto"/>
                                    <w:bottom w:val="none" w:sz="0" w:space="0" w:color="auto"/>
                                    <w:right w:val="none" w:sz="0" w:space="0" w:color="auto"/>
                                  </w:divBdr>
                                </w:div>
                                <w:div w:id="953555788">
                                  <w:marLeft w:val="0"/>
                                  <w:marRight w:val="0"/>
                                  <w:marTop w:val="0"/>
                                  <w:marBottom w:val="0"/>
                                  <w:divBdr>
                                    <w:top w:val="none" w:sz="0" w:space="0" w:color="auto"/>
                                    <w:left w:val="none" w:sz="0" w:space="0" w:color="auto"/>
                                    <w:bottom w:val="none" w:sz="0" w:space="0" w:color="auto"/>
                                    <w:right w:val="none" w:sz="0" w:space="0" w:color="auto"/>
                                  </w:divBdr>
                                  <w:divsChild>
                                    <w:div w:id="169568260">
                                      <w:marLeft w:val="0"/>
                                      <w:marRight w:val="0"/>
                                      <w:marTop w:val="0"/>
                                      <w:marBottom w:val="0"/>
                                      <w:divBdr>
                                        <w:top w:val="none" w:sz="0" w:space="0" w:color="auto"/>
                                        <w:left w:val="none" w:sz="0" w:space="0" w:color="auto"/>
                                        <w:bottom w:val="none" w:sz="0" w:space="0" w:color="auto"/>
                                        <w:right w:val="none" w:sz="0" w:space="0" w:color="auto"/>
                                      </w:divBdr>
                                    </w:div>
                                    <w:div w:id="2000234049">
                                      <w:marLeft w:val="0"/>
                                      <w:marRight w:val="0"/>
                                      <w:marTop w:val="0"/>
                                      <w:marBottom w:val="0"/>
                                      <w:divBdr>
                                        <w:top w:val="none" w:sz="0" w:space="0" w:color="auto"/>
                                        <w:left w:val="none" w:sz="0" w:space="0" w:color="auto"/>
                                        <w:bottom w:val="none" w:sz="0" w:space="0" w:color="auto"/>
                                        <w:right w:val="none" w:sz="0" w:space="0" w:color="auto"/>
                                      </w:divBdr>
                                    </w:div>
                                    <w:div w:id="749615612">
                                      <w:marLeft w:val="0"/>
                                      <w:marRight w:val="0"/>
                                      <w:marTop w:val="0"/>
                                      <w:marBottom w:val="0"/>
                                      <w:divBdr>
                                        <w:top w:val="none" w:sz="0" w:space="0" w:color="auto"/>
                                        <w:left w:val="none" w:sz="0" w:space="0" w:color="auto"/>
                                        <w:bottom w:val="none" w:sz="0" w:space="0" w:color="auto"/>
                                        <w:right w:val="none" w:sz="0" w:space="0" w:color="auto"/>
                                      </w:divBdr>
                                    </w:div>
                                    <w:div w:id="86002472">
                                      <w:marLeft w:val="0"/>
                                      <w:marRight w:val="0"/>
                                      <w:marTop w:val="0"/>
                                      <w:marBottom w:val="0"/>
                                      <w:divBdr>
                                        <w:top w:val="none" w:sz="0" w:space="0" w:color="auto"/>
                                        <w:left w:val="none" w:sz="0" w:space="0" w:color="auto"/>
                                        <w:bottom w:val="none" w:sz="0" w:space="0" w:color="auto"/>
                                        <w:right w:val="none" w:sz="0" w:space="0" w:color="auto"/>
                                      </w:divBdr>
                                    </w:div>
                                    <w:div w:id="1517692589">
                                      <w:marLeft w:val="0"/>
                                      <w:marRight w:val="0"/>
                                      <w:marTop w:val="0"/>
                                      <w:marBottom w:val="0"/>
                                      <w:divBdr>
                                        <w:top w:val="none" w:sz="0" w:space="0" w:color="auto"/>
                                        <w:left w:val="none" w:sz="0" w:space="0" w:color="auto"/>
                                        <w:bottom w:val="none" w:sz="0" w:space="0" w:color="auto"/>
                                        <w:right w:val="none" w:sz="0" w:space="0" w:color="auto"/>
                                      </w:divBdr>
                                    </w:div>
                                    <w:div w:id="127081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inkib.net/englishalanglit/glossary/appeal-to-fear.htm" TargetMode="External"/><Relationship Id="rId13" Type="http://schemas.openxmlformats.org/officeDocument/2006/relationships/hyperlink" Target="http://www.thinkib.net/englishalanglit/glossary/problem---solution-technique.htm" TargetMode="External"/><Relationship Id="rId18" Type="http://schemas.openxmlformats.org/officeDocument/2006/relationships/hyperlink" Target="http://www.youtube.com/watch?v=AhxZSs8aMNE&amp;feature=player_embedded" TargetMode="External"/><Relationship Id="rId3" Type="http://schemas.openxmlformats.org/officeDocument/2006/relationships/settings" Target="settings.xml"/><Relationship Id="rId21" Type="http://schemas.openxmlformats.org/officeDocument/2006/relationships/hyperlink" Target="http://www.youtube.com/watch?v=qImJFg5dgTE&amp;feature=player_embedded" TargetMode="External"/><Relationship Id="rId7" Type="http://schemas.openxmlformats.org/officeDocument/2006/relationships/image" Target="media/image1.jpeg"/><Relationship Id="rId12" Type="http://schemas.openxmlformats.org/officeDocument/2006/relationships/hyperlink" Target="http://www.thinkib.net/englishalanglit/glossary/testimonial.htm" TargetMode="External"/><Relationship Id="rId17" Type="http://schemas.openxmlformats.org/officeDocument/2006/relationships/hyperlink" Target="http://www.youtube.com/watch?v=h-8PBx7isoM&amp;feature=player_embedded" TargetMode="External"/><Relationship Id="rId2" Type="http://schemas.openxmlformats.org/officeDocument/2006/relationships/styles" Target="styles.xml"/><Relationship Id="rId16" Type="http://schemas.openxmlformats.org/officeDocument/2006/relationships/hyperlink" Target="http://www.youtube.com/watch?v=gh5xu35bAxA&amp;feature=player_embedded" TargetMode="External"/><Relationship Id="rId20" Type="http://schemas.openxmlformats.org/officeDocument/2006/relationships/hyperlink" Target="http://www.youtube.com/watch?v=vilUhBhNnQc&amp;feature=player_embedde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thinkib.net/englishalanglit/glossary/conflict-in-advertising.htm"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thinkib.net/files/englishalanglit/files/8%20Advertising%20techniques.pdf" TargetMode="External"/><Relationship Id="rId23" Type="http://schemas.openxmlformats.org/officeDocument/2006/relationships/fontTable" Target="fontTable.xml"/><Relationship Id="rId10" Type="http://schemas.openxmlformats.org/officeDocument/2006/relationships/hyperlink" Target="http://www.thinkib.net/englishalanglit/glossary/shock-advertising.htm" TargetMode="External"/><Relationship Id="rId19" Type="http://schemas.openxmlformats.org/officeDocument/2006/relationships/hyperlink" Target="http://www.youtube.com/watch?feature=player_embedded&amp;v=FHDKHKixKdY" TargetMode="External"/><Relationship Id="rId4" Type="http://schemas.openxmlformats.org/officeDocument/2006/relationships/webSettings" Target="webSettings.xml"/><Relationship Id="rId9" Type="http://schemas.openxmlformats.org/officeDocument/2006/relationships/hyperlink" Target="http://www.thinkib.net/englishalanglit/glossary/bandwagon-effect.htm" TargetMode="External"/><Relationship Id="rId14" Type="http://schemas.openxmlformats.org/officeDocument/2006/relationships/hyperlink" Target="http://www.thinkib.net/englishalanglit/glossary/anti-advertising.htm" TargetMode="External"/><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715</Words>
  <Characters>4078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Thompson - Teacher of English</dc:creator>
  <cp:keywords/>
  <dc:description/>
  <cp:lastModifiedBy>Jothiligam Dheeraj - Student 2019</cp:lastModifiedBy>
  <cp:revision>6</cp:revision>
  <dcterms:created xsi:type="dcterms:W3CDTF">2016-01-12T01:36:00Z</dcterms:created>
  <dcterms:modified xsi:type="dcterms:W3CDTF">2020-01-17T05:23:00Z</dcterms:modified>
</cp:coreProperties>
</file>