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14FC4" w:rsidRDefault="004C0983">
      <w:pPr>
        <w:spacing w:line="480" w:lineRule="auto"/>
        <w:rPr>
          <w:sz w:val="24"/>
          <w:szCs w:val="24"/>
          <w:u w:val="single"/>
        </w:rPr>
      </w:pPr>
      <w:r>
        <w:rPr>
          <w:sz w:val="24"/>
          <w:szCs w:val="24"/>
          <w:u w:val="single"/>
        </w:rPr>
        <w:t>Q6. “Reliable Knowledge can lack certainty.” Explore this claim with reference to two areas of knowledge.</w:t>
      </w:r>
    </w:p>
    <w:p w14:paraId="00000002" w14:textId="77777777" w:rsidR="00114FC4" w:rsidRDefault="00114FC4">
      <w:pPr>
        <w:spacing w:line="480" w:lineRule="auto"/>
        <w:rPr>
          <w:sz w:val="24"/>
          <w:szCs w:val="24"/>
        </w:rPr>
      </w:pPr>
    </w:p>
    <w:p w14:paraId="00000003" w14:textId="5C9335BF" w:rsidR="00114FC4" w:rsidRDefault="004C0983">
      <w:pPr>
        <w:spacing w:line="480" w:lineRule="auto"/>
        <w:rPr>
          <w:sz w:val="24"/>
          <w:szCs w:val="24"/>
        </w:rPr>
      </w:pPr>
      <w:r>
        <w:rPr>
          <w:sz w:val="24"/>
          <w:szCs w:val="24"/>
        </w:rPr>
        <w:t>Reliable knowledge is referred to as the knowledge that is valid, true and accepted by everyone. It helps us to understand and make sense of the world around us better. Knowledge here is not specific to producing or acquiring knowledge. It is knowledge in general. Certainty is defined as “</w:t>
      </w:r>
      <w:r>
        <w:rPr>
          <w:sz w:val="24"/>
          <w:szCs w:val="24"/>
          <w:highlight w:val="white"/>
        </w:rPr>
        <w:t xml:space="preserve">incorrigibility” in which the property is a belief that the subject is not able of giving it up </w:t>
      </w:r>
      <w:sdt>
        <w:sdtPr>
          <w:rPr>
            <w:sz w:val="24"/>
            <w:szCs w:val="24"/>
            <w:highlight w:val="white"/>
          </w:rPr>
          <w:id w:val="-1145423400"/>
          <w:citation/>
        </w:sdtPr>
        <w:sdtEndPr/>
        <w:sdtContent>
          <w:r w:rsidR="00986CAF">
            <w:rPr>
              <w:sz w:val="24"/>
              <w:szCs w:val="24"/>
              <w:highlight w:val="white"/>
            </w:rPr>
            <w:fldChar w:fldCharType="begin"/>
          </w:r>
          <w:r w:rsidR="000157F0">
            <w:rPr>
              <w:sz w:val="24"/>
              <w:szCs w:val="24"/>
              <w:highlight w:val="white"/>
              <w:lang w:val="en-US"/>
            </w:rPr>
            <w:instrText xml:space="preserve">CITATION Placeholder6 \l 1033 </w:instrText>
          </w:r>
          <w:r w:rsidR="00986CAF">
            <w:rPr>
              <w:sz w:val="24"/>
              <w:szCs w:val="24"/>
              <w:highlight w:val="white"/>
            </w:rPr>
            <w:fldChar w:fldCharType="separate"/>
          </w:r>
          <w:r w:rsidR="000157F0" w:rsidRPr="000157F0">
            <w:rPr>
              <w:noProof/>
              <w:sz w:val="24"/>
              <w:szCs w:val="24"/>
              <w:highlight w:val="white"/>
            </w:rPr>
            <w:t>(Reed)</w:t>
          </w:r>
          <w:r w:rsidR="00986CAF">
            <w:rPr>
              <w:sz w:val="24"/>
              <w:szCs w:val="24"/>
              <w:highlight w:val="white"/>
            </w:rPr>
            <w:fldChar w:fldCharType="end"/>
          </w:r>
        </w:sdtContent>
      </w:sdt>
      <w:r>
        <w:rPr>
          <w:sz w:val="24"/>
          <w:szCs w:val="24"/>
          <w:highlight w:val="white"/>
        </w:rPr>
        <w:t>. It can also be known as “</w:t>
      </w:r>
      <w:r>
        <w:rPr>
          <w:i/>
          <w:sz w:val="24"/>
          <w:szCs w:val="24"/>
          <w:highlight w:val="white"/>
        </w:rPr>
        <w:t>indubitability</w:t>
      </w:r>
      <w:r>
        <w:rPr>
          <w:sz w:val="24"/>
          <w:szCs w:val="24"/>
        </w:rPr>
        <w:t>” where the property is a belief which is unquestionable</w:t>
      </w:r>
      <w:r w:rsidR="000157F0" w:rsidRPr="000157F0">
        <w:rPr>
          <w:sz w:val="24"/>
          <w:szCs w:val="24"/>
          <w:highlight w:val="white"/>
        </w:rPr>
        <w:t xml:space="preserve"> </w:t>
      </w:r>
      <w:sdt>
        <w:sdtPr>
          <w:rPr>
            <w:sz w:val="24"/>
            <w:szCs w:val="24"/>
            <w:highlight w:val="white"/>
          </w:rPr>
          <w:id w:val="-1985534093"/>
          <w:citation/>
        </w:sdtPr>
        <w:sdtEndPr/>
        <w:sdtContent>
          <w:r w:rsidR="000157F0">
            <w:rPr>
              <w:sz w:val="24"/>
              <w:szCs w:val="24"/>
              <w:highlight w:val="white"/>
            </w:rPr>
            <w:fldChar w:fldCharType="begin"/>
          </w:r>
          <w:r w:rsidR="000157F0">
            <w:rPr>
              <w:sz w:val="24"/>
              <w:szCs w:val="24"/>
              <w:highlight w:val="white"/>
              <w:lang w:val="en-US"/>
            </w:rPr>
            <w:instrText xml:space="preserve">CITATION Placeholder6 \l 1033 </w:instrText>
          </w:r>
          <w:r w:rsidR="000157F0">
            <w:rPr>
              <w:sz w:val="24"/>
              <w:szCs w:val="24"/>
              <w:highlight w:val="white"/>
            </w:rPr>
            <w:fldChar w:fldCharType="separate"/>
          </w:r>
          <w:r w:rsidR="000157F0" w:rsidRPr="000157F0">
            <w:rPr>
              <w:noProof/>
              <w:sz w:val="24"/>
              <w:szCs w:val="24"/>
              <w:highlight w:val="white"/>
            </w:rPr>
            <w:t>(Reed)</w:t>
          </w:r>
          <w:r w:rsidR="000157F0">
            <w:rPr>
              <w:sz w:val="24"/>
              <w:szCs w:val="24"/>
              <w:highlight w:val="white"/>
            </w:rPr>
            <w:fldChar w:fldCharType="end"/>
          </w:r>
        </w:sdtContent>
      </w:sdt>
      <w:r>
        <w:rPr>
          <w:sz w:val="24"/>
          <w:szCs w:val="24"/>
        </w:rPr>
        <w:t>. There are two types of certainty and they are psychological certainty and epistemic certainty. The latter is defined as “</w:t>
      </w:r>
      <w:r>
        <w:rPr>
          <w:color w:val="1A1A1A"/>
          <w:sz w:val="24"/>
          <w:szCs w:val="24"/>
          <w:highlight w:val="white"/>
        </w:rPr>
        <w:t>a belief is certain in this sense when it has the highest possible epistemic status”</w:t>
      </w:r>
      <w:r w:rsidR="000157F0" w:rsidRPr="000157F0">
        <w:rPr>
          <w:sz w:val="24"/>
          <w:szCs w:val="24"/>
          <w:highlight w:val="white"/>
        </w:rPr>
        <w:t xml:space="preserve"> </w:t>
      </w:r>
      <w:sdt>
        <w:sdtPr>
          <w:rPr>
            <w:sz w:val="24"/>
            <w:szCs w:val="24"/>
            <w:highlight w:val="white"/>
          </w:rPr>
          <w:id w:val="-1451152270"/>
          <w:citation/>
        </w:sdtPr>
        <w:sdtEndPr/>
        <w:sdtContent>
          <w:r w:rsidR="000157F0">
            <w:rPr>
              <w:sz w:val="24"/>
              <w:szCs w:val="24"/>
              <w:highlight w:val="white"/>
            </w:rPr>
            <w:fldChar w:fldCharType="begin"/>
          </w:r>
          <w:r w:rsidR="000157F0">
            <w:rPr>
              <w:sz w:val="24"/>
              <w:szCs w:val="24"/>
              <w:highlight w:val="white"/>
              <w:lang w:val="en-US"/>
            </w:rPr>
            <w:instrText xml:space="preserve">CITATION Placeholder6 \l 1033 </w:instrText>
          </w:r>
          <w:r w:rsidR="000157F0">
            <w:rPr>
              <w:sz w:val="24"/>
              <w:szCs w:val="24"/>
              <w:highlight w:val="white"/>
            </w:rPr>
            <w:fldChar w:fldCharType="separate"/>
          </w:r>
          <w:r w:rsidR="000157F0" w:rsidRPr="000157F0">
            <w:rPr>
              <w:noProof/>
              <w:sz w:val="24"/>
              <w:szCs w:val="24"/>
              <w:highlight w:val="white"/>
            </w:rPr>
            <w:t>(Reed)</w:t>
          </w:r>
          <w:r w:rsidR="000157F0">
            <w:rPr>
              <w:sz w:val="24"/>
              <w:szCs w:val="24"/>
              <w:highlight w:val="white"/>
            </w:rPr>
            <w:fldChar w:fldCharType="end"/>
          </w:r>
        </w:sdtContent>
      </w:sdt>
      <w:r w:rsidR="000157F0">
        <w:rPr>
          <w:sz w:val="24"/>
          <w:szCs w:val="24"/>
          <w:highlight w:val="white"/>
        </w:rPr>
        <w:t xml:space="preserve">. </w:t>
      </w:r>
      <w:r>
        <w:rPr>
          <w:color w:val="1A1A1A"/>
          <w:sz w:val="24"/>
          <w:szCs w:val="24"/>
          <w:highlight w:val="white"/>
        </w:rPr>
        <w:t xml:space="preserve"> The questions that we need to ask are </w:t>
      </w:r>
      <w:r>
        <w:rPr>
          <w:sz w:val="24"/>
          <w:szCs w:val="24"/>
        </w:rPr>
        <w:t xml:space="preserve">What is reliable knowledge? Does reliable knowledge look different in different AOK? What is certainty? Are there different degrees of certainty? Is reliable knowledge always certain? The areas of knowledge that are significant in use are Natural science and History. Henceforth, this essay will examine how reliable knowledge can lack and does not lack certainty with reference to Natural Science and History. </w:t>
      </w:r>
    </w:p>
    <w:p w14:paraId="00000004" w14:textId="77777777" w:rsidR="00114FC4" w:rsidRDefault="00114FC4">
      <w:pPr>
        <w:spacing w:line="480" w:lineRule="auto"/>
        <w:rPr>
          <w:sz w:val="24"/>
          <w:szCs w:val="24"/>
        </w:rPr>
      </w:pPr>
    </w:p>
    <w:p w14:paraId="00000005" w14:textId="77777777" w:rsidR="00114FC4" w:rsidRDefault="00114FC4">
      <w:pPr>
        <w:spacing w:line="480" w:lineRule="auto"/>
        <w:rPr>
          <w:sz w:val="24"/>
          <w:szCs w:val="24"/>
        </w:rPr>
      </w:pPr>
    </w:p>
    <w:p w14:paraId="00000006" w14:textId="77777777" w:rsidR="00114FC4" w:rsidRDefault="00114FC4">
      <w:pPr>
        <w:spacing w:line="480" w:lineRule="auto"/>
        <w:rPr>
          <w:sz w:val="24"/>
          <w:szCs w:val="24"/>
        </w:rPr>
      </w:pPr>
    </w:p>
    <w:p w14:paraId="00000007" w14:textId="213192BB" w:rsidR="00114FC4" w:rsidRDefault="004C0983">
      <w:pPr>
        <w:spacing w:line="480" w:lineRule="auto"/>
        <w:rPr>
          <w:sz w:val="24"/>
          <w:szCs w:val="24"/>
        </w:rPr>
      </w:pPr>
      <w:r>
        <w:rPr>
          <w:sz w:val="24"/>
          <w:szCs w:val="24"/>
        </w:rPr>
        <w:t xml:space="preserve">The first claim is that in Natural science that reliable knowledge does not lack certainty. Natural Science is all about the rigorous experimenting and the scientific method proposed. Peer review is important to ensure reliability. Certainty in Natural science is </w:t>
      </w:r>
      <w:r>
        <w:rPr>
          <w:sz w:val="24"/>
          <w:szCs w:val="24"/>
        </w:rPr>
        <w:lastRenderedPageBreak/>
        <w:t xml:space="preserve">about falsification. Whether the hypothesis or theory proposed is reviewed to determine if it's true or false. Reasoning is used to justify the reliability of knowledge. If logic cannot be applied to the methodology used, then it is wrong. However, this can be tricky, since logic is something that is subject to individuals. What is logical you may not be logical to another person. This is evident in one of the experiments on particles by French physicist </w:t>
      </w:r>
      <w:r w:rsidR="00FD0115">
        <w:rPr>
          <w:sz w:val="24"/>
          <w:szCs w:val="24"/>
        </w:rPr>
        <w:t xml:space="preserve">Louis </w:t>
      </w:r>
      <w:r>
        <w:rPr>
          <w:sz w:val="24"/>
          <w:szCs w:val="24"/>
        </w:rPr>
        <w:t xml:space="preserve">De </w:t>
      </w:r>
      <w:proofErr w:type="spellStart"/>
      <w:r>
        <w:rPr>
          <w:sz w:val="24"/>
          <w:szCs w:val="24"/>
        </w:rPr>
        <w:t>Brogile</w:t>
      </w:r>
      <w:proofErr w:type="spellEnd"/>
      <w:r>
        <w:rPr>
          <w:sz w:val="24"/>
          <w:szCs w:val="24"/>
        </w:rPr>
        <w:t xml:space="preserve"> where he proposed a hypothesis for wave duality</w:t>
      </w:r>
      <w:r w:rsidR="00FD0115">
        <w:rPr>
          <w:sz w:val="24"/>
          <w:szCs w:val="24"/>
        </w:rPr>
        <w:t xml:space="preserve"> in 1923 </w:t>
      </w:r>
      <w:sdt>
        <w:sdtPr>
          <w:rPr>
            <w:sz w:val="24"/>
            <w:szCs w:val="24"/>
          </w:rPr>
          <w:id w:val="-207964304"/>
          <w:citation/>
        </w:sdtPr>
        <w:sdtEndPr/>
        <w:sdtContent>
          <w:r w:rsidR="00FD0115">
            <w:rPr>
              <w:sz w:val="24"/>
              <w:szCs w:val="24"/>
            </w:rPr>
            <w:fldChar w:fldCharType="begin"/>
          </w:r>
          <w:r w:rsidR="00FD0115">
            <w:rPr>
              <w:sz w:val="24"/>
              <w:szCs w:val="24"/>
              <w:lang w:val="en-US"/>
            </w:rPr>
            <w:instrText xml:space="preserve"> CITATION Cli20 \l 1033 </w:instrText>
          </w:r>
          <w:r w:rsidR="00FD0115">
            <w:rPr>
              <w:sz w:val="24"/>
              <w:szCs w:val="24"/>
            </w:rPr>
            <w:fldChar w:fldCharType="separate"/>
          </w:r>
          <w:r w:rsidR="00FD0115" w:rsidRPr="00FD0115">
            <w:rPr>
              <w:noProof/>
              <w:sz w:val="24"/>
              <w:szCs w:val="24"/>
              <w:lang w:val="en-US"/>
            </w:rPr>
            <w:t>(Cline)</w:t>
          </w:r>
          <w:r w:rsidR="00FD0115">
            <w:rPr>
              <w:sz w:val="24"/>
              <w:szCs w:val="24"/>
            </w:rPr>
            <w:fldChar w:fldCharType="end"/>
          </w:r>
        </w:sdtContent>
      </w:sdt>
      <w:r>
        <w:rPr>
          <w:sz w:val="24"/>
          <w:szCs w:val="24"/>
        </w:rPr>
        <w:t xml:space="preserve">. </w:t>
      </w:r>
      <w:r w:rsidR="00FD0115">
        <w:rPr>
          <w:sz w:val="24"/>
          <w:szCs w:val="24"/>
        </w:rPr>
        <w:t>Other</w:t>
      </w:r>
      <w:r>
        <w:rPr>
          <w:sz w:val="24"/>
          <w:szCs w:val="24"/>
        </w:rPr>
        <w:t xml:space="preserve"> scientist</w:t>
      </w:r>
      <w:r w:rsidR="00FD0115">
        <w:rPr>
          <w:sz w:val="24"/>
          <w:szCs w:val="24"/>
        </w:rPr>
        <w:t>s</w:t>
      </w:r>
      <w:r>
        <w:rPr>
          <w:sz w:val="24"/>
          <w:szCs w:val="24"/>
        </w:rPr>
        <w:t xml:space="preserve"> proved this hypothesis is true through experimentation. Clinton Davison and Lester </w:t>
      </w:r>
      <w:proofErr w:type="spellStart"/>
      <w:r>
        <w:rPr>
          <w:sz w:val="24"/>
          <w:szCs w:val="24"/>
        </w:rPr>
        <w:t>Germer</w:t>
      </w:r>
      <w:proofErr w:type="spellEnd"/>
      <w:r>
        <w:rPr>
          <w:sz w:val="24"/>
          <w:szCs w:val="24"/>
        </w:rPr>
        <w:t xml:space="preserve"> proved it</w:t>
      </w:r>
      <w:r w:rsidR="00FD0115">
        <w:rPr>
          <w:sz w:val="24"/>
          <w:szCs w:val="24"/>
        </w:rPr>
        <w:t xml:space="preserve"> in 1927 </w:t>
      </w:r>
      <w:sdt>
        <w:sdtPr>
          <w:rPr>
            <w:sz w:val="24"/>
            <w:szCs w:val="24"/>
          </w:rPr>
          <w:id w:val="-1527093081"/>
          <w:citation/>
        </w:sdtPr>
        <w:sdtEndPr/>
        <w:sdtContent>
          <w:r w:rsidR="00FD0115">
            <w:rPr>
              <w:sz w:val="24"/>
              <w:szCs w:val="24"/>
            </w:rPr>
            <w:fldChar w:fldCharType="begin"/>
          </w:r>
          <w:r w:rsidR="00FD0115">
            <w:rPr>
              <w:sz w:val="24"/>
              <w:szCs w:val="24"/>
              <w:lang w:val="en-US"/>
            </w:rPr>
            <w:instrText xml:space="preserve"> CITATION Cli20 \l 1033 </w:instrText>
          </w:r>
          <w:r w:rsidR="00FD0115">
            <w:rPr>
              <w:sz w:val="24"/>
              <w:szCs w:val="24"/>
            </w:rPr>
            <w:fldChar w:fldCharType="separate"/>
          </w:r>
          <w:r w:rsidR="00FD0115" w:rsidRPr="00FD0115">
            <w:rPr>
              <w:noProof/>
              <w:sz w:val="24"/>
              <w:szCs w:val="24"/>
              <w:lang w:val="en-US"/>
            </w:rPr>
            <w:t>(Cline)</w:t>
          </w:r>
          <w:r w:rsidR="00FD0115">
            <w:rPr>
              <w:sz w:val="24"/>
              <w:szCs w:val="24"/>
            </w:rPr>
            <w:fldChar w:fldCharType="end"/>
          </w:r>
        </w:sdtContent>
      </w:sdt>
      <w:r>
        <w:rPr>
          <w:sz w:val="24"/>
          <w:szCs w:val="24"/>
        </w:rPr>
        <w:t xml:space="preserve">. De </w:t>
      </w:r>
      <w:r w:rsidR="000157F0">
        <w:rPr>
          <w:sz w:val="24"/>
          <w:szCs w:val="24"/>
        </w:rPr>
        <w:t>B</w:t>
      </w:r>
      <w:r>
        <w:rPr>
          <w:sz w:val="24"/>
          <w:szCs w:val="24"/>
        </w:rPr>
        <w:t>roglie being a well-known scientist himself proposed a theory based on his intuition. Based on his qualifications and credibility, it may be reliable but lack certainty. Only after the rigorous experimentation, it was known that not only was the hypothesis reliable but also certain. Another example that supports the above statement is the theory of everything which first came about in 1687</w:t>
      </w:r>
      <w:r w:rsidR="00C44F45">
        <w:rPr>
          <w:sz w:val="24"/>
          <w:szCs w:val="24"/>
        </w:rPr>
        <w:t xml:space="preserve"> </w:t>
      </w:r>
      <w:sdt>
        <w:sdtPr>
          <w:rPr>
            <w:sz w:val="24"/>
            <w:szCs w:val="24"/>
          </w:rPr>
          <w:id w:val="-641355148"/>
          <w:citation/>
        </w:sdtPr>
        <w:sdtEndPr/>
        <w:sdtContent>
          <w:r w:rsidR="00C44F45">
            <w:rPr>
              <w:sz w:val="24"/>
              <w:szCs w:val="24"/>
            </w:rPr>
            <w:fldChar w:fldCharType="begin"/>
          </w:r>
          <w:r w:rsidR="00C44F45">
            <w:rPr>
              <w:sz w:val="24"/>
              <w:szCs w:val="24"/>
              <w:lang w:val="en-US"/>
            </w:rPr>
            <w:instrText xml:space="preserve"> CITATION Sil15 \l 1033 </w:instrText>
          </w:r>
          <w:r w:rsidR="00C44F45">
            <w:rPr>
              <w:sz w:val="24"/>
              <w:szCs w:val="24"/>
            </w:rPr>
            <w:fldChar w:fldCharType="separate"/>
          </w:r>
          <w:r w:rsidR="00C44F45" w:rsidRPr="00C44F45">
            <w:rPr>
              <w:noProof/>
              <w:sz w:val="24"/>
              <w:szCs w:val="24"/>
              <w:lang w:val="en-US"/>
            </w:rPr>
            <w:t>(Silver)</w:t>
          </w:r>
          <w:r w:rsidR="00C44F45">
            <w:rPr>
              <w:sz w:val="24"/>
              <w:szCs w:val="24"/>
            </w:rPr>
            <w:fldChar w:fldCharType="end"/>
          </w:r>
        </w:sdtContent>
      </w:sdt>
      <w:r>
        <w:rPr>
          <w:sz w:val="24"/>
          <w:szCs w:val="24"/>
        </w:rPr>
        <w:t xml:space="preserve">. Isaac Newton explained how objects move and how gravity works. It had loopholes as he investigated further about gravity. Due to paradigm shift, Newton’s gravitational law </w:t>
      </w:r>
      <w:r w:rsidR="00C44F45">
        <w:rPr>
          <w:sz w:val="24"/>
          <w:szCs w:val="24"/>
        </w:rPr>
        <w:t>has major flaw</w:t>
      </w:r>
      <w:r>
        <w:rPr>
          <w:sz w:val="24"/>
          <w:szCs w:val="24"/>
        </w:rPr>
        <w:t xml:space="preserve"> making it uncertain about gravity.  his gravitational law did not resolve the flaw. Theory was incomplete and Einstein came and proposed his theory of relativity which gave further insight</w:t>
      </w:r>
      <w:r w:rsidR="00C44F45">
        <w:rPr>
          <w:sz w:val="24"/>
          <w:szCs w:val="24"/>
        </w:rPr>
        <w:t xml:space="preserve"> </w:t>
      </w:r>
      <w:sdt>
        <w:sdtPr>
          <w:rPr>
            <w:sz w:val="24"/>
            <w:szCs w:val="24"/>
          </w:rPr>
          <w:id w:val="2056039992"/>
          <w:citation/>
        </w:sdtPr>
        <w:sdtEndPr/>
        <w:sdtContent>
          <w:r w:rsidR="00C44F45">
            <w:rPr>
              <w:sz w:val="24"/>
              <w:szCs w:val="24"/>
            </w:rPr>
            <w:fldChar w:fldCharType="begin"/>
          </w:r>
          <w:r w:rsidR="00C44F45">
            <w:rPr>
              <w:sz w:val="24"/>
              <w:szCs w:val="24"/>
              <w:lang w:val="en-US"/>
            </w:rPr>
            <w:instrText xml:space="preserve"> CITATION Sil15 \l 1033 </w:instrText>
          </w:r>
          <w:r w:rsidR="00C44F45">
            <w:rPr>
              <w:sz w:val="24"/>
              <w:szCs w:val="24"/>
            </w:rPr>
            <w:fldChar w:fldCharType="separate"/>
          </w:r>
          <w:r w:rsidR="00C44F45" w:rsidRPr="00C44F45">
            <w:rPr>
              <w:noProof/>
              <w:sz w:val="24"/>
              <w:szCs w:val="24"/>
              <w:lang w:val="en-US"/>
            </w:rPr>
            <w:t>(Silver)</w:t>
          </w:r>
          <w:r w:rsidR="00C44F45">
            <w:rPr>
              <w:sz w:val="24"/>
              <w:szCs w:val="24"/>
            </w:rPr>
            <w:fldChar w:fldCharType="end"/>
          </w:r>
        </w:sdtContent>
      </w:sdt>
      <w:r>
        <w:rPr>
          <w:sz w:val="24"/>
          <w:szCs w:val="24"/>
        </w:rPr>
        <w:t xml:space="preserve">. Theory of relativity gave a more accurate view of how gravity works and what would happen if the sun were to die. His theory is considered to be more successful as it explains the phenomenon of gravity better by considering some information, accurate predictions, addresses the flaws in Newtonian Mechanics and does not introduce too many problems. It may be accepted despite the strange to ordinary thinking and reason. It has been accepted by </w:t>
      </w:r>
      <w:r>
        <w:rPr>
          <w:sz w:val="24"/>
          <w:szCs w:val="24"/>
        </w:rPr>
        <w:lastRenderedPageBreak/>
        <w:t xml:space="preserve">the scientific </w:t>
      </w:r>
      <w:r w:rsidR="00C44F45">
        <w:rPr>
          <w:sz w:val="24"/>
          <w:szCs w:val="24"/>
        </w:rPr>
        <w:t>c</w:t>
      </w:r>
      <w:r>
        <w:rPr>
          <w:sz w:val="24"/>
          <w:szCs w:val="24"/>
        </w:rPr>
        <w:t xml:space="preserve">ommunity because of its intellectual beauty and explanatory power but it is not according to the general pattern of reason. </w:t>
      </w:r>
    </w:p>
    <w:p w14:paraId="00000008" w14:textId="77777777" w:rsidR="00114FC4" w:rsidRDefault="00114FC4">
      <w:pPr>
        <w:spacing w:line="480" w:lineRule="auto"/>
        <w:rPr>
          <w:sz w:val="24"/>
          <w:szCs w:val="24"/>
        </w:rPr>
      </w:pPr>
    </w:p>
    <w:p w14:paraId="00000009" w14:textId="77777777" w:rsidR="00114FC4" w:rsidRDefault="00114FC4">
      <w:pPr>
        <w:spacing w:line="480" w:lineRule="auto"/>
        <w:rPr>
          <w:sz w:val="24"/>
          <w:szCs w:val="24"/>
        </w:rPr>
      </w:pPr>
    </w:p>
    <w:p w14:paraId="0000000A" w14:textId="3B14232F" w:rsidR="00114FC4" w:rsidRDefault="004C0983">
      <w:pPr>
        <w:spacing w:line="480" w:lineRule="auto"/>
        <w:rPr>
          <w:sz w:val="24"/>
          <w:szCs w:val="24"/>
        </w:rPr>
      </w:pPr>
      <w:r>
        <w:rPr>
          <w:sz w:val="24"/>
          <w:szCs w:val="24"/>
        </w:rPr>
        <w:t xml:space="preserve">However, in the history of knowledge in Natural science, it is more likely that new theories replace the existing theories. As time passes, reliable knowledge lacks certainty and it is replaced by another knowledge. This is due to paradigm shift. For example, the theory of </w:t>
      </w:r>
      <w:r w:rsidR="00C44F45">
        <w:rPr>
          <w:sz w:val="24"/>
          <w:szCs w:val="24"/>
        </w:rPr>
        <w:t>relativity</w:t>
      </w:r>
      <w:r>
        <w:rPr>
          <w:sz w:val="24"/>
          <w:szCs w:val="24"/>
        </w:rPr>
        <w:t xml:space="preserve"> replaces Newton's Gravitational Law resulting in the </w:t>
      </w:r>
      <w:proofErr w:type="spellStart"/>
      <w:r>
        <w:rPr>
          <w:sz w:val="24"/>
          <w:szCs w:val="24"/>
        </w:rPr>
        <w:t>destabilisation</w:t>
      </w:r>
      <w:proofErr w:type="spellEnd"/>
      <w:r>
        <w:rPr>
          <w:sz w:val="24"/>
          <w:szCs w:val="24"/>
        </w:rPr>
        <w:t xml:space="preserve"> of Newtonian Mechanics. This changes our view of the world since the theory of relativity is considered to be more successful and Newton’s gravitational law is replaced. The scientific world may not be prepared for the fundamental changes because of the flaws in Newton’s gravitational law. This is reinforced by the black hole theory. A team of scientists </w:t>
      </w:r>
      <w:r w:rsidR="00C01447">
        <w:rPr>
          <w:sz w:val="24"/>
          <w:szCs w:val="24"/>
        </w:rPr>
        <w:t xml:space="preserve">from all around the world </w:t>
      </w:r>
      <w:r>
        <w:rPr>
          <w:sz w:val="24"/>
          <w:szCs w:val="24"/>
        </w:rPr>
        <w:t>found the image of the blackhole</w:t>
      </w:r>
      <w:r w:rsidR="00C01447">
        <w:rPr>
          <w:sz w:val="24"/>
          <w:szCs w:val="24"/>
        </w:rPr>
        <w:t xml:space="preserve"> by capturing the silhouettes against the glowing surroundings </w:t>
      </w:r>
      <w:sdt>
        <w:sdtPr>
          <w:rPr>
            <w:sz w:val="24"/>
            <w:szCs w:val="24"/>
          </w:rPr>
          <w:id w:val="-1333681856"/>
          <w:citation/>
        </w:sdtPr>
        <w:sdtEndPr/>
        <w:sdtContent>
          <w:r w:rsidR="00C01447">
            <w:rPr>
              <w:sz w:val="24"/>
              <w:szCs w:val="24"/>
            </w:rPr>
            <w:fldChar w:fldCharType="begin"/>
          </w:r>
          <w:r w:rsidR="00C01447">
            <w:rPr>
              <w:sz w:val="24"/>
              <w:szCs w:val="24"/>
              <w:lang w:val="en-US"/>
            </w:rPr>
            <w:instrText xml:space="preserve"> CITATION Lut19 \l 1033 </w:instrText>
          </w:r>
          <w:r w:rsidR="00C01447">
            <w:rPr>
              <w:sz w:val="24"/>
              <w:szCs w:val="24"/>
            </w:rPr>
            <w:fldChar w:fldCharType="separate"/>
          </w:r>
          <w:r w:rsidR="00C01447" w:rsidRPr="00C01447">
            <w:rPr>
              <w:noProof/>
              <w:sz w:val="24"/>
              <w:szCs w:val="24"/>
              <w:lang w:val="en-US"/>
            </w:rPr>
            <w:t>(Lutz)</w:t>
          </w:r>
          <w:r w:rsidR="00C01447">
            <w:rPr>
              <w:sz w:val="24"/>
              <w:szCs w:val="24"/>
            </w:rPr>
            <w:fldChar w:fldCharType="end"/>
          </w:r>
        </w:sdtContent>
      </w:sdt>
      <w:r>
        <w:rPr>
          <w:sz w:val="24"/>
          <w:szCs w:val="24"/>
        </w:rPr>
        <w:t>. Many telescopes set up around the world were used and the image was formed using computers and technology</w:t>
      </w:r>
      <w:r w:rsidR="00C01447">
        <w:rPr>
          <w:sz w:val="24"/>
          <w:szCs w:val="24"/>
        </w:rPr>
        <w:t xml:space="preserve"> by using the data collected by the telescopes </w:t>
      </w:r>
      <w:sdt>
        <w:sdtPr>
          <w:rPr>
            <w:sz w:val="24"/>
            <w:szCs w:val="24"/>
          </w:rPr>
          <w:id w:val="-892117502"/>
          <w:citation/>
        </w:sdtPr>
        <w:sdtEndPr/>
        <w:sdtContent>
          <w:r w:rsidR="00C01447">
            <w:rPr>
              <w:sz w:val="24"/>
              <w:szCs w:val="24"/>
            </w:rPr>
            <w:fldChar w:fldCharType="begin"/>
          </w:r>
          <w:r w:rsidR="00C01447">
            <w:rPr>
              <w:sz w:val="24"/>
              <w:szCs w:val="24"/>
              <w:lang w:val="en-US"/>
            </w:rPr>
            <w:instrText xml:space="preserve"> CITATION Lut19 \l 1033 </w:instrText>
          </w:r>
          <w:r w:rsidR="00C01447">
            <w:rPr>
              <w:sz w:val="24"/>
              <w:szCs w:val="24"/>
            </w:rPr>
            <w:fldChar w:fldCharType="separate"/>
          </w:r>
          <w:r w:rsidR="00C01447" w:rsidRPr="00C01447">
            <w:rPr>
              <w:noProof/>
              <w:sz w:val="24"/>
              <w:szCs w:val="24"/>
              <w:lang w:val="en-US"/>
            </w:rPr>
            <w:t>(Lutz)</w:t>
          </w:r>
          <w:r w:rsidR="00C01447">
            <w:rPr>
              <w:sz w:val="24"/>
              <w:szCs w:val="24"/>
            </w:rPr>
            <w:fldChar w:fldCharType="end"/>
          </w:r>
        </w:sdtContent>
      </w:sdt>
      <w:r>
        <w:rPr>
          <w:sz w:val="24"/>
          <w:szCs w:val="24"/>
        </w:rPr>
        <w:t xml:space="preserve">.  The credibility is questioned because the image was formed with the help of technology. The image was a computer image. We are not sure if the real image of the blackhole is the same as the computer image. As much as the information is reliable as it is a joint effort of scientists from all over the world as well as NASA, it lacks certainty. This image was constructed with the help of technology which depends on indirect observation such as powerful telescopes backed by powerful computers that analyze the information collected and put the image together. The problem of relying with these modern science instruments </w:t>
      </w:r>
      <w:r>
        <w:rPr>
          <w:sz w:val="24"/>
          <w:szCs w:val="24"/>
        </w:rPr>
        <w:lastRenderedPageBreak/>
        <w:t xml:space="preserve">is that they can introduce factors into their results that are by-products of the instruments such as false reflections inside optics. These instruments also show us how deceptive our sensory experiences can be. </w:t>
      </w:r>
    </w:p>
    <w:p w14:paraId="0000000B" w14:textId="77777777" w:rsidR="00114FC4" w:rsidRDefault="00114FC4">
      <w:pPr>
        <w:spacing w:line="480" w:lineRule="auto"/>
        <w:rPr>
          <w:sz w:val="24"/>
          <w:szCs w:val="24"/>
        </w:rPr>
      </w:pPr>
    </w:p>
    <w:p w14:paraId="0000000C" w14:textId="4935A451" w:rsidR="00114FC4" w:rsidRDefault="004C0983">
      <w:pPr>
        <w:spacing w:line="480" w:lineRule="auto"/>
        <w:rPr>
          <w:sz w:val="24"/>
          <w:szCs w:val="24"/>
        </w:rPr>
      </w:pPr>
      <w:r>
        <w:rPr>
          <w:sz w:val="24"/>
          <w:szCs w:val="24"/>
        </w:rPr>
        <w:t xml:space="preserve">In History, reliable knowledge can lack certainty as well. History is based on memory and observation. To recount what one has seen or heard. It is also linked to Language. History can be highly subjective due to manipulation and one’s perspective. It is based on a sense of perception and memory. 20th century debate on whether historical facts exist independently of historians. Historians would be influenced by the historical, social environment in which they are writing. The question we need to ask is whether historical knowledge is based on accurate or objective or subjective interpretation? An example from History is in Germany under Hitler rule, where the account for number of people who died due to purges and Holocaust is questionable. The count depends on what is taken into considerations and what is in the records. According to the correspondence and coherence truth theory, the number of deaths is a known fact and is accepted by historians and others, making it reliable. However, </w:t>
      </w:r>
      <w:proofErr w:type="gramStart"/>
      <w:r>
        <w:rPr>
          <w:sz w:val="24"/>
          <w:szCs w:val="24"/>
        </w:rPr>
        <w:t>It</w:t>
      </w:r>
      <w:proofErr w:type="gramEnd"/>
      <w:r>
        <w:rPr>
          <w:sz w:val="24"/>
          <w:szCs w:val="24"/>
        </w:rPr>
        <w:t xml:space="preserve"> may lack certainty because the historians can tend to be biased and may manipulate information due to external influences such as the leaders. Another example that supports this is the Korean war. North Korea started the war by invasion in June 1950</w:t>
      </w:r>
      <w:r w:rsidR="0092247B">
        <w:rPr>
          <w:sz w:val="24"/>
          <w:szCs w:val="24"/>
        </w:rPr>
        <w:t xml:space="preserve"> </w:t>
      </w:r>
      <w:sdt>
        <w:sdtPr>
          <w:rPr>
            <w:sz w:val="24"/>
            <w:szCs w:val="24"/>
          </w:rPr>
          <w:id w:val="-1465961261"/>
          <w:citation/>
        </w:sdtPr>
        <w:sdtEndPr/>
        <w:sdtContent>
          <w:r w:rsidR="0092247B">
            <w:rPr>
              <w:sz w:val="24"/>
              <w:szCs w:val="24"/>
            </w:rPr>
            <w:fldChar w:fldCharType="begin"/>
          </w:r>
          <w:r w:rsidR="0092247B">
            <w:rPr>
              <w:sz w:val="24"/>
              <w:szCs w:val="24"/>
              <w:lang w:val="en-US"/>
            </w:rPr>
            <w:instrText xml:space="preserve"> CITATION Edi09 \l 1033 </w:instrText>
          </w:r>
          <w:r w:rsidR="0092247B">
            <w:rPr>
              <w:sz w:val="24"/>
              <w:szCs w:val="24"/>
            </w:rPr>
            <w:fldChar w:fldCharType="separate"/>
          </w:r>
          <w:r w:rsidR="0092247B" w:rsidRPr="0092247B">
            <w:rPr>
              <w:noProof/>
              <w:sz w:val="24"/>
              <w:szCs w:val="24"/>
              <w:lang w:val="en-US"/>
            </w:rPr>
            <w:t>(Editors)</w:t>
          </w:r>
          <w:r w:rsidR="0092247B">
            <w:rPr>
              <w:sz w:val="24"/>
              <w:szCs w:val="24"/>
            </w:rPr>
            <w:fldChar w:fldCharType="end"/>
          </w:r>
        </w:sdtContent>
      </w:sdt>
      <w:r>
        <w:rPr>
          <w:sz w:val="24"/>
          <w:szCs w:val="24"/>
        </w:rPr>
        <w:t>. But South Korea started border fights</w:t>
      </w:r>
      <w:r w:rsidR="0092247B">
        <w:rPr>
          <w:sz w:val="24"/>
          <w:szCs w:val="24"/>
        </w:rPr>
        <w:t xml:space="preserve"> leading to the war</w:t>
      </w:r>
      <w:r>
        <w:rPr>
          <w:sz w:val="24"/>
          <w:szCs w:val="24"/>
        </w:rPr>
        <w:t xml:space="preserve">. It is unclear who started the war without knowing the historical context. However, North Korea blames South Korea for the War and said they invaded for </w:t>
      </w:r>
      <w:proofErr w:type="spellStart"/>
      <w:r>
        <w:rPr>
          <w:sz w:val="24"/>
          <w:szCs w:val="24"/>
        </w:rPr>
        <w:t>defence</w:t>
      </w:r>
      <w:proofErr w:type="spellEnd"/>
      <w:r>
        <w:rPr>
          <w:sz w:val="24"/>
          <w:szCs w:val="24"/>
        </w:rPr>
        <w:t xml:space="preserve">. Although Historians mentioned that North Korea started the war and widely accepted by credible </w:t>
      </w:r>
      <w:proofErr w:type="spellStart"/>
      <w:r>
        <w:rPr>
          <w:sz w:val="24"/>
          <w:szCs w:val="24"/>
        </w:rPr>
        <w:t>organisations</w:t>
      </w:r>
      <w:proofErr w:type="spellEnd"/>
      <w:r>
        <w:rPr>
          <w:sz w:val="24"/>
          <w:szCs w:val="24"/>
        </w:rPr>
        <w:t xml:space="preserve"> such as the UN, making it reliable. It still </w:t>
      </w:r>
      <w:r>
        <w:rPr>
          <w:sz w:val="24"/>
          <w:szCs w:val="24"/>
        </w:rPr>
        <w:lastRenderedPageBreak/>
        <w:t xml:space="preserve">lacks certainty as to who started the war as much as South Korea and North Korea blame each other.  Both may be equally responsible for the war. Due to emotion and cultural difference, historical facts are manipulated by both sides. Thus, making it unclear. </w:t>
      </w:r>
    </w:p>
    <w:p w14:paraId="0000000D" w14:textId="77777777" w:rsidR="00114FC4" w:rsidRDefault="00114FC4">
      <w:pPr>
        <w:spacing w:line="480" w:lineRule="auto"/>
        <w:rPr>
          <w:sz w:val="24"/>
          <w:szCs w:val="24"/>
        </w:rPr>
      </w:pPr>
    </w:p>
    <w:p w14:paraId="0000000E" w14:textId="1653A074" w:rsidR="00114FC4" w:rsidRDefault="004C0983">
      <w:pPr>
        <w:spacing w:line="480" w:lineRule="auto"/>
        <w:rPr>
          <w:sz w:val="24"/>
          <w:szCs w:val="24"/>
        </w:rPr>
      </w:pPr>
      <w:r>
        <w:rPr>
          <w:sz w:val="24"/>
          <w:szCs w:val="24"/>
        </w:rPr>
        <w:t xml:space="preserve">Moreover, </w:t>
      </w:r>
      <w:r w:rsidR="00AB03FA">
        <w:rPr>
          <w:sz w:val="24"/>
          <w:szCs w:val="24"/>
        </w:rPr>
        <w:t>o</w:t>
      </w:r>
      <w:r>
        <w:rPr>
          <w:sz w:val="24"/>
          <w:szCs w:val="24"/>
        </w:rPr>
        <w:t xml:space="preserve">ne could argue that reliable knowledge suggests and describes how the world events take place and how it functions. Hence, reliable knowledge does not lack certainty. This is supported by World War I and World War II events are cross-checked and agreed by many historians. It is widely </w:t>
      </w:r>
      <w:proofErr w:type="gramStart"/>
      <w:r>
        <w:rPr>
          <w:sz w:val="24"/>
          <w:szCs w:val="24"/>
        </w:rPr>
        <w:t>accepted</w:t>
      </w:r>
      <w:proofErr w:type="gramEnd"/>
      <w:r>
        <w:rPr>
          <w:sz w:val="24"/>
          <w:szCs w:val="24"/>
        </w:rPr>
        <w:t xml:space="preserve"> and it has become a known fact, making it reliable. It does not lack certainty as these are world-wide events recorded in history. Since it is widely known and accepted by historians, there is no manipulation in the historical information. According to the coherence truth, correspondence truth and consensus truth theories, it is reliable and certain. On the other hand, it is subjected to human’s memory, bias, </w:t>
      </w:r>
      <w:proofErr w:type="spellStart"/>
      <w:r>
        <w:rPr>
          <w:sz w:val="24"/>
          <w:szCs w:val="24"/>
        </w:rPr>
        <w:t>etc</w:t>
      </w:r>
      <w:proofErr w:type="spellEnd"/>
      <w:r>
        <w:rPr>
          <w:sz w:val="24"/>
          <w:szCs w:val="24"/>
        </w:rPr>
        <w:t xml:space="preserve"> resulting in historical facts to lack certainty despite being reliable. </w:t>
      </w:r>
    </w:p>
    <w:p w14:paraId="0000000F" w14:textId="77777777" w:rsidR="00114FC4" w:rsidRDefault="00114FC4">
      <w:pPr>
        <w:spacing w:line="480" w:lineRule="auto"/>
        <w:rPr>
          <w:sz w:val="24"/>
          <w:szCs w:val="24"/>
        </w:rPr>
      </w:pPr>
    </w:p>
    <w:p w14:paraId="00000010" w14:textId="77777777" w:rsidR="00114FC4" w:rsidRDefault="004C0983">
      <w:pPr>
        <w:spacing w:line="480" w:lineRule="auto"/>
        <w:rPr>
          <w:sz w:val="24"/>
          <w:szCs w:val="24"/>
        </w:rPr>
      </w:pPr>
      <w:r>
        <w:rPr>
          <w:sz w:val="24"/>
          <w:szCs w:val="24"/>
        </w:rPr>
        <w:t xml:space="preserve"> </w:t>
      </w:r>
    </w:p>
    <w:p w14:paraId="00000011" w14:textId="77777777" w:rsidR="00114FC4" w:rsidRDefault="004C0983">
      <w:pPr>
        <w:spacing w:line="480" w:lineRule="auto"/>
        <w:rPr>
          <w:sz w:val="24"/>
          <w:szCs w:val="24"/>
        </w:rPr>
      </w:pPr>
      <w:r>
        <w:rPr>
          <w:sz w:val="24"/>
          <w:szCs w:val="24"/>
        </w:rPr>
        <w:t xml:space="preserve">In conclusion, the extent to which reliable knowledge is certain or lacks certain depends on the epistemic attitudes and the nature of the reliable knowledge. With reference to Natural Science, knowledge that supports the view of the world and explains the universe accurately is deemed to be certain. Given that, reliable knowledge that causes ambiguity and seems unclear is deemed to lack certainty. Knowledge in History that supports the view of the world and explains the truth in historical events is also certain. </w:t>
      </w:r>
      <w:r>
        <w:rPr>
          <w:sz w:val="24"/>
          <w:szCs w:val="24"/>
        </w:rPr>
        <w:lastRenderedPageBreak/>
        <w:t xml:space="preserve">But it can also lack certainty as the knowledge is, biased, the recollection from one’s memory, emotions that manipulate the historical facts, etc. </w:t>
      </w:r>
    </w:p>
    <w:p w14:paraId="00000012" w14:textId="77777777" w:rsidR="00114FC4" w:rsidRDefault="00114FC4">
      <w:pPr>
        <w:rPr>
          <w:sz w:val="24"/>
          <w:szCs w:val="24"/>
        </w:rPr>
      </w:pPr>
    </w:p>
    <w:p w14:paraId="00000013" w14:textId="628AA427" w:rsidR="00114FC4" w:rsidRDefault="00114FC4">
      <w:pPr>
        <w:rPr>
          <w:sz w:val="24"/>
          <w:szCs w:val="24"/>
        </w:rPr>
      </w:pPr>
    </w:p>
    <w:p w14:paraId="7BC865A0" w14:textId="51EF95D2" w:rsidR="00AB03FA" w:rsidRDefault="00AB03FA">
      <w:pPr>
        <w:rPr>
          <w:sz w:val="24"/>
          <w:szCs w:val="24"/>
        </w:rPr>
      </w:pPr>
    </w:p>
    <w:p w14:paraId="6F538C4D" w14:textId="733A5F34" w:rsidR="00AB03FA" w:rsidRDefault="00AB03FA">
      <w:pPr>
        <w:rPr>
          <w:sz w:val="24"/>
          <w:szCs w:val="24"/>
        </w:rPr>
      </w:pPr>
    </w:p>
    <w:p w14:paraId="21634A33" w14:textId="79224730" w:rsidR="00AB03FA" w:rsidRDefault="00AB03FA">
      <w:pPr>
        <w:rPr>
          <w:sz w:val="24"/>
          <w:szCs w:val="24"/>
        </w:rPr>
      </w:pPr>
    </w:p>
    <w:p w14:paraId="3311F346" w14:textId="52AEA191" w:rsidR="00AB03FA" w:rsidRDefault="00AB03FA">
      <w:pPr>
        <w:rPr>
          <w:sz w:val="24"/>
          <w:szCs w:val="24"/>
        </w:rPr>
      </w:pPr>
    </w:p>
    <w:p w14:paraId="1079090D" w14:textId="0E5CF53E" w:rsidR="00AB03FA" w:rsidRDefault="00AB03FA">
      <w:pPr>
        <w:rPr>
          <w:sz w:val="24"/>
          <w:szCs w:val="24"/>
        </w:rPr>
      </w:pPr>
    </w:p>
    <w:p w14:paraId="1F3903DF" w14:textId="69564C43" w:rsidR="00AB03FA" w:rsidRDefault="00AB03FA">
      <w:pPr>
        <w:rPr>
          <w:sz w:val="24"/>
          <w:szCs w:val="24"/>
        </w:rPr>
      </w:pPr>
    </w:p>
    <w:p w14:paraId="2EB8A6C5" w14:textId="7CE293C7" w:rsidR="00AB03FA" w:rsidRDefault="00AB03FA">
      <w:pPr>
        <w:rPr>
          <w:sz w:val="24"/>
          <w:szCs w:val="24"/>
        </w:rPr>
      </w:pPr>
    </w:p>
    <w:p w14:paraId="1B4C2CAF" w14:textId="545B04EC" w:rsidR="00AB03FA" w:rsidRDefault="00AB03FA">
      <w:pPr>
        <w:rPr>
          <w:sz w:val="24"/>
          <w:szCs w:val="24"/>
        </w:rPr>
      </w:pPr>
    </w:p>
    <w:p w14:paraId="42D8B949" w14:textId="0F490069" w:rsidR="00AB03FA" w:rsidRDefault="00AB03FA">
      <w:pPr>
        <w:rPr>
          <w:sz w:val="24"/>
          <w:szCs w:val="24"/>
        </w:rPr>
      </w:pPr>
    </w:p>
    <w:p w14:paraId="7EA17C48" w14:textId="1429C295" w:rsidR="00AB03FA" w:rsidRDefault="00AB03FA">
      <w:pPr>
        <w:rPr>
          <w:sz w:val="24"/>
          <w:szCs w:val="24"/>
        </w:rPr>
      </w:pPr>
    </w:p>
    <w:p w14:paraId="211A7B50" w14:textId="0FF973D9" w:rsidR="00AB03FA" w:rsidRDefault="00AB03FA">
      <w:pPr>
        <w:rPr>
          <w:sz w:val="24"/>
          <w:szCs w:val="24"/>
        </w:rPr>
      </w:pPr>
    </w:p>
    <w:p w14:paraId="6FDDFFC1" w14:textId="32A98A99" w:rsidR="00AB03FA" w:rsidRDefault="00AB03FA">
      <w:pPr>
        <w:rPr>
          <w:sz w:val="24"/>
          <w:szCs w:val="24"/>
        </w:rPr>
      </w:pPr>
    </w:p>
    <w:p w14:paraId="2D36D03F" w14:textId="2ADFD15C" w:rsidR="00AB03FA" w:rsidRDefault="00AB03FA">
      <w:pPr>
        <w:rPr>
          <w:sz w:val="24"/>
          <w:szCs w:val="24"/>
        </w:rPr>
      </w:pPr>
    </w:p>
    <w:p w14:paraId="676F9368" w14:textId="3E76E695" w:rsidR="00AB03FA" w:rsidRDefault="00AB03FA">
      <w:pPr>
        <w:rPr>
          <w:sz w:val="24"/>
          <w:szCs w:val="24"/>
        </w:rPr>
      </w:pPr>
    </w:p>
    <w:p w14:paraId="7278A7E2" w14:textId="19CD8D6D" w:rsidR="00AB03FA" w:rsidRDefault="00AB03FA">
      <w:pPr>
        <w:rPr>
          <w:sz w:val="24"/>
          <w:szCs w:val="24"/>
        </w:rPr>
      </w:pPr>
    </w:p>
    <w:p w14:paraId="7DB7600B" w14:textId="7EEC70D7" w:rsidR="00AB03FA" w:rsidRDefault="00AB03FA">
      <w:pPr>
        <w:rPr>
          <w:sz w:val="24"/>
          <w:szCs w:val="24"/>
        </w:rPr>
      </w:pPr>
    </w:p>
    <w:p w14:paraId="4FB1E935" w14:textId="774C6EE4" w:rsidR="00AB03FA" w:rsidRDefault="00AB03FA">
      <w:pPr>
        <w:rPr>
          <w:sz w:val="24"/>
          <w:szCs w:val="24"/>
        </w:rPr>
      </w:pPr>
    </w:p>
    <w:p w14:paraId="4A471C76" w14:textId="251BA99E" w:rsidR="00AB03FA" w:rsidRDefault="00AB03FA">
      <w:pPr>
        <w:rPr>
          <w:sz w:val="24"/>
          <w:szCs w:val="24"/>
        </w:rPr>
      </w:pPr>
    </w:p>
    <w:p w14:paraId="3146E891" w14:textId="77777777" w:rsidR="00AB03FA" w:rsidRDefault="00AB03FA">
      <w:pPr>
        <w:rPr>
          <w:sz w:val="24"/>
          <w:szCs w:val="24"/>
        </w:rPr>
      </w:pPr>
    </w:p>
    <w:sdt>
      <w:sdtPr>
        <w:rPr>
          <w:sz w:val="22"/>
          <w:szCs w:val="22"/>
        </w:rPr>
        <w:id w:val="-868522320"/>
        <w:docPartObj>
          <w:docPartGallery w:val="Bibliographies"/>
          <w:docPartUnique/>
        </w:docPartObj>
      </w:sdtPr>
      <w:sdtEndPr/>
      <w:sdtContent>
        <w:p w14:paraId="2037E941" w14:textId="6DBC2682" w:rsidR="00AB03FA" w:rsidRDefault="00AB03FA">
          <w:pPr>
            <w:pStyle w:val="Heading1"/>
          </w:pPr>
          <w:r>
            <w:t>Bibliography</w:t>
          </w:r>
        </w:p>
        <w:sdt>
          <w:sdtPr>
            <w:id w:val="111145805"/>
            <w:bibliography/>
          </w:sdtPr>
          <w:sdtEndPr/>
          <w:sdtContent>
            <w:p w14:paraId="570E0DCA" w14:textId="77777777" w:rsidR="00AB03FA" w:rsidRDefault="00AB03FA" w:rsidP="00AB03FA">
              <w:pPr>
                <w:pStyle w:val="Bibliography"/>
                <w:ind w:left="720" w:hanging="720"/>
                <w:rPr>
                  <w:noProof/>
                  <w:sz w:val="24"/>
                  <w:szCs w:val="24"/>
                </w:rPr>
              </w:pPr>
              <w:r>
                <w:fldChar w:fldCharType="begin"/>
              </w:r>
              <w:r>
                <w:instrText xml:space="preserve"> BIBLIOGRAPHY </w:instrText>
              </w:r>
              <w:r>
                <w:fldChar w:fldCharType="separate"/>
              </w:r>
              <w:r>
                <w:rPr>
                  <w:noProof/>
                </w:rPr>
                <w:t xml:space="preserve">Reed, Baron. </w:t>
              </w:r>
              <w:r>
                <w:rPr>
                  <w:i/>
                  <w:iCs/>
                  <w:noProof/>
                </w:rPr>
                <w:t>Certainty</w:t>
              </w:r>
              <w:r>
                <w:rPr>
                  <w:noProof/>
                </w:rPr>
                <w:t>. Ed. Edward N. Zalta. Vers. Winter 2011 Edition. 2 February 2008. 14 May 2020. &lt;https://plato.stanford.edu/entries/certainty/&gt;.</w:t>
              </w:r>
            </w:p>
            <w:p w14:paraId="5133EDBA" w14:textId="77777777" w:rsidR="00AB03FA" w:rsidRDefault="00AB03FA" w:rsidP="00AB03FA">
              <w:pPr>
                <w:pStyle w:val="Bibliography"/>
                <w:ind w:left="720" w:hanging="720"/>
                <w:rPr>
                  <w:noProof/>
                </w:rPr>
              </w:pPr>
              <w:r>
                <w:rPr>
                  <w:noProof/>
                </w:rPr>
                <w:t xml:space="preserve">Cline, Barbara Lovett. </w:t>
              </w:r>
              <w:r>
                <w:rPr>
                  <w:i/>
                  <w:iCs/>
                  <w:noProof/>
                </w:rPr>
                <w:t>Louis de Broglie</w:t>
              </w:r>
              <w:r>
                <w:rPr>
                  <w:noProof/>
                </w:rPr>
                <w:t>. 15 March 2020. 14 May 2020. &lt;https://www.britannica.com/biography/Louis-de-Broglie&gt;.</w:t>
              </w:r>
            </w:p>
            <w:p w14:paraId="5033CF43" w14:textId="77777777" w:rsidR="00AB03FA" w:rsidRDefault="00AB03FA" w:rsidP="00AB03FA">
              <w:pPr>
                <w:pStyle w:val="Bibliography"/>
                <w:ind w:left="720" w:hanging="720"/>
                <w:rPr>
                  <w:noProof/>
                </w:rPr>
              </w:pPr>
              <w:r>
                <w:rPr>
                  <w:noProof/>
                </w:rPr>
                <w:t xml:space="preserve">Silver, Katie. </w:t>
              </w:r>
              <w:r>
                <w:rPr>
                  <w:i/>
                  <w:iCs/>
                  <w:noProof/>
                </w:rPr>
                <w:t>Will we ever have a theory of everything?</w:t>
              </w:r>
              <w:r>
                <w:rPr>
                  <w:noProof/>
                </w:rPr>
                <w:t xml:space="preserve"> 8 April 2015. 15 May 2020. &lt;http://www.bbc.com/earth/story/20150409-can-science-ever-explain-everything&gt;.</w:t>
              </w:r>
            </w:p>
            <w:p w14:paraId="6EA31D3F" w14:textId="77777777" w:rsidR="00AB03FA" w:rsidRDefault="00AB03FA" w:rsidP="00AB03FA">
              <w:pPr>
                <w:pStyle w:val="Bibliography"/>
                <w:ind w:left="720" w:hanging="720"/>
                <w:rPr>
                  <w:noProof/>
                </w:rPr>
              </w:pPr>
              <w:r>
                <w:rPr>
                  <w:noProof/>
                </w:rPr>
                <w:t xml:space="preserve">Lutz, Ota. </w:t>
              </w:r>
              <w:r>
                <w:rPr>
                  <w:i/>
                  <w:iCs/>
                  <w:noProof/>
                </w:rPr>
                <w:t>How Scientists Captured the First Image of a Black Hole</w:t>
              </w:r>
              <w:r>
                <w:rPr>
                  <w:noProof/>
                </w:rPr>
                <w:t>. 19 April 2019. 14 May 2020. &lt;https://www.jpl.nasa.gov/edu/news/2019/4/19/how-scientists-captured-the-first-image-of-a-black-hole/&gt;.</w:t>
              </w:r>
            </w:p>
            <w:p w14:paraId="02A5E6E9" w14:textId="77777777" w:rsidR="00AB03FA" w:rsidRDefault="00AB03FA" w:rsidP="00AB03FA">
              <w:pPr>
                <w:pStyle w:val="Bibliography"/>
                <w:ind w:left="720" w:hanging="720"/>
                <w:rPr>
                  <w:noProof/>
                </w:rPr>
              </w:pPr>
              <w:r>
                <w:rPr>
                  <w:noProof/>
                </w:rPr>
                <w:t xml:space="preserve">Editors, History.com. </w:t>
              </w:r>
              <w:r>
                <w:rPr>
                  <w:i/>
                  <w:iCs/>
                  <w:noProof/>
                </w:rPr>
                <w:t>Korean War</w:t>
              </w:r>
              <w:r>
                <w:rPr>
                  <w:noProof/>
                </w:rPr>
                <w:t>. 09 November 2009. 15 May 2020. &lt;https://www.history.com/topics/korea/korean-war&gt;.</w:t>
              </w:r>
            </w:p>
            <w:p w14:paraId="1BFC1485" w14:textId="65B86308" w:rsidR="00AB03FA" w:rsidRDefault="00AB03FA" w:rsidP="00AB03FA">
              <w:r>
                <w:rPr>
                  <w:b/>
                  <w:bCs/>
                  <w:noProof/>
                </w:rPr>
                <w:fldChar w:fldCharType="end"/>
              </w:r>
            </w:p>
          </w:sdtContent>
        </w:sdt>
      </w:sdtContent>
    </w:sdt>
    <w:p w14:paraId="00000014" w14:textId="77777777" w:rsidR="00114FC4" w:rsidRDefault="00114FC4">
      <w:pPr>
        <w:rPr>
          <w:sz w:val="24"/>
          <w:szCs w:val="24"/>
        </w:rPr>
      </w:pPr>
    </w:p>
    <w:sectPr w:rsidR="00114F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C4"/>
    <w:rsid w:val="000157F0"/>
    <w:rsid w:val="00114FC4"/>
    <w:rsid w:val="002A0BAC"/>
    <w:rsid w:val="004C0983"/>
    <w:rsid w:val="0092247B"/>
    <w:rsid w:val="00986CAF"/>
    <w:rsid w:val="00AB03FA"/>
    <w:rsid w:val="00C01447"/>
    <w:rsid w:val="00C44F45"/>
    <w:rsid w:val="00FD0115"/>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ecimalSymbol w:val="."/>
  <w:listSeparator w:val=","/>
  <w14:docId w14:val="1C2F8989"/>
  <w15:docId w15:val="{44DC917D-27F5-ED45-82F8-97DA8386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GB"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AB03FA"/>
    <w:rPr>
      <w:sz w:val="40"/>
      <w:szCs w:val="40"/>
    </w:rPr>
  </w:style>
  <w:style w:type="paragraph" w:styleId="Bibliography">
    <w:name w:val="Bibliography"/>
    <w:basedOn w:val="Normal"/>
    <w:next w:val="Normal"/>
    <w:uiPriority w:val="37"/>
    <w:unhideWhenUsed/>
    <w:rsid w:val="00AB0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90031">
      <w:bodyDiv w:val="1"/>
      <w:marLeft w:val="0"/>
      <w:marRight w:val="0"/>
      <w:marTop w:val="0"/>
      <w:marBottom w:val="0"/>
      <w:divBdr>
        <w:top w:val="none" w:sz="0" w:space="0" w:color="auto"/>
        <w:left w:val="none" w:sz="0" w:space="0" w:color="auto"/>
        <w:bottom w:val="none" w:sz="0" w:space="0" w:color="auto"/>
        <w:right w:val="none" w:sz="0" w:space="0" w:color="auto"/>
      </w:divBdr>
    </w:div>
    <w:div w:id="651953241">
      <w:bodyDiv w:val="1"/>
      <w:marLeft w:val="0"/>
      <w:marRight w:val="0"/>
      <w:marTop w:val="0"/>
      <w:marBottom w:val="0"/>
      <w:divBdr>
        <w:top w:val="none" w:sz="0" w:space="0" w:color="auto"/>
        <w:left w:val="none" w:sz="0" w:space="0" w:color="auto"/>
        <w:bottom w:val="none" w:sz="0" w:space="0" w:color="auto"/>
        <w:right w:val="none" w:sz="0" w:space="0" w:color="auto"/>
      </w:divBdr>
    </w:div>
    <w:div w:id="816532851">
      <w:bodyDiv w:val="1"/>
      <w:marLeft w:val="0"/>
      <w:marRight w:val="0"/>
      <w:marTop w:val="0"/>
      <w:marBottom w:val="0"/>
      <w:divBdr>
        <w:top w:val="none" w:sz="0" w:space="0" w:color="auto"/>
        <w:left w:val="none" w:sz="0" w:space="0" w:color="auto"/>
        <w:bottom w:val="none" w:sz="0" w:space="0" w:color="auto"/>
        <w:right w:val="none" w:sz="0" w:space="0" w:color="auto"/>
      </w:divBdr>
    </w:div>
    <w:div w:id="888421641">
      <w:bodyDiv w:val="1"/>
      <w:marLeft w:val="0"/>
      <w:marRight w:val="0"/>
      <w:marTop w:val="0"/>
      <w:marBottom w:val="0"/>
      <w:divBdr>
        <w:top w:val="none" w:sz="0" w:space="0" w:color="auto"/>
        <w:left w:val="none" w:sz="0" w:space="0" w:color="auto"/>
        <w:bottom w:val="none" w:sz="0" w:space="0" w:color="auto"/>
        <w:right w:val="none" w:sz="0" w:space="0" w:color="auto"/>
      </w:divBdr>
    </w:div>
    <w:div w:id="1061635608">
      <w:bodyDiv w:val="1"/>
      <w:marLeft w:val="0"/>
      <w:marRight w:val="0"/>
      <w:marTop w:val="0"/>
      <w:marBottom w:val="0"/>
      <w:divBdr>
        <w:top w:val="none" w:sz="0" w:space="0" w:color="auto"/>
        <w:left w:val="none" w:sz="0" w:space="0" w:color="auto"/>
        <w:bottom w:val="none" w:sz="0" w:space="0" w:color="auto"/>
        <w:right w:val="none" w:sz="0" w:space="0" w:color="auto"/>
      </w:divBdr>
    </w:div>
    <w:div w:id="1118765833">
      <w:bodyDiv w:val="1"/>
      <w:marLeft w:val="0"/>
      <w:marRight w:val="0"/>
      <w:marTop w:val="0"/>
      <w:marBottom w:val="0"/>
      <w:divBdr>
        <w:top w:val="none" w:sz="0" w:space="0" w:color="auto"/>
        <w:left w:val="none" w:sz="0" w:space="0" w:color="auto"/>
        <w:bottom w:val="none" w:sz="0" w:space="0" w:color="auto"/>
        <w:right w:val="none" w:sz="0" w:space="0" w:color="auto"/>
      </w:divBdr>
    </w:div>
    <w:div w:id="1436435988">
      <w:bodyDiv w:val="1"/>
      <w:marLeft w:val="0"/>
      <w:marRight w:val="0"/>
      <w:marTop w:val="0"/>
      <w:marBottom w:val="0"/>
      <w:divBdr>
        <w:top w:val="none" w:sz="0" w:space="0" w:color="auto"/>
        <w:left w:val="none" w:sz="0" w:space="0" w:color="auto"/>
        <w:bottom w:val="none" w:sz="0" w:space="0" w:color="auto"/>
        <w:right w:val="none" w:sz="0" w:space="0" w:color="auto"/>
      </w:divBdr>
    </w:div>
    <w:div w:id="1575313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Placeholder6</b:Tag>
    <b:SourceType>InternetSite</b:SourceType>
    <b:Guid>{6DF0B56E-CABF-C640-B56E-8EDF651CCF95}</b:Guid>
    <b:Title>Certainty</b:Title>
    <b:Year>2008</b:Year>
    <b:Month>February</b:Month>
    <b:Day>2</b:Day>
    <b:YearAccessed>2020</b:YearAccessed>
    <b:MonthAccessed>May</b:MonthAccessed>
    <b:DayAccessed>14</b:DayAccessed>
    <b:Author>
      <b:Author>
        <b:NameList>
          <b:Person>
            <b:Last>Reed</b:Last>
            <b:First>Baron</b:First>
          </b:Person>
        </b:NameList>
      </b:Author>
      <b:Editor>
        <b:NameList>
          <b:Person>
            <b:Last>Zalta</b:Last>
            <b:First>Edward</b:First>
            <b:Middle>N.</b:Middle>
          </b:Person>
        </b:NameList>
      </b:Editor>
    </b:Author>
    <b:InternetSiteTitle>Stanford Encyclopedia of Philosophy</b:InternetSiteTitle>
    <b:URL>https://plato.stanford.edu/entries/certainty/</b:URL>
    <b:Version>Winter 2011 Edition</b:Version>
    <b:RefOrder>1</b:RefOrder>
  </b:Source>
  <b:Source>
    <b:Tag>Cli20</b:Tag>
    <b:SourceType>InternetSite</b:SourceType>
    <b:Guid>{F38BF2CD-8FEF-AD49-8FAA-43D580A63429}</b:Guid>
    <b:Title>Louis de Broglie</b:Title>
    <b:Year>2020</b:Year>
    <b:Month>March</b:Month>
    <b:Day>15</b:Day>
    <b:YearAccessed>2020</b:YearAccessed>
    <b:MonthAccessed>May</b:MonthAccessed>
    <b:DayAccessed>14</b:DayAccessed>
    <b:Author>
      <b:Author>
        <b:NameList>
          <b:Person>
            <b:Last>Cline</b:Last>
            <b:Middle>Lovett</b:Middle>
            <b:First>Barbara </b:First>
          </b:Person>
        </b:NameList>
      </b:Author>
    </b:Author>
    <b:InternetSiteTitle>Encyclopædia Britannica</b:InternetSiteTitle>
    <b:URL>https://www.britannica.com/biography/Louis-de-Broglie</b:URL>
    <b:RefOrder>2</b:RefOrder>
  </b:Source>
  <b:Source>
    <b:Tag>Sil15</b:Tag>
    <b:SourceType>InternetSite</b:SourceType>
    <b:Guid>{563DC10C-45E4-5E4A-8422-8E2C3ACC0266}</b:Guid>
    <b:Title>Will we ever have a theory of everything?</b:Title>
    <b:Year>2015</b:Year>
    <b:Month>April</b:Month>
    <b:Day>8</b:Day>
    <b:YearAccessed>2020</b:YearAccessed>
    <b:MonthAccessed>May</b:MonthAccessed>
    <b:DayAccessed>15</b:DayAccessed>
    <b:Author>
      <b:Author>
        <b:NameList>
          <b:Person>
            <b:Last>Silver</b:Last>
            <b:First>Katie</b:First>
          </b:Person>
        </b:NameList>
      </b:Author>
    </b:Author>
    <b:InternetSiteTitle>BBC </b:InternetSiteTitle>
    <b:URL>http://www.bbc.com/earth/story/20150409-can-science-ever-explain-everything</b:URL>
    <b:RefOrder>3</b:RefOrder>
  </b:Source>
  <b:Source>
    <b:Tag>Lut19</b:Tag>
    <b:SourceType>InternetSite</b:SourceType>
    <b:Guid>{707778DE-75EA-0E41-87F8-D1351D6F2AD3}</b:Guid>
    <b:Title>How Scientists Captured the First Image of a Black Hole</b:Title>
    <b:Year>2019</b:Year>
    <b:Month>April</b:Month>
    <b:Day>19</b:Day>
    <b:YearAccessed>2020</b:YearAccessed>
    <b:MonthAccessed>May</b:MonthAccessed>
    <b:DayAccessed>14</b:DayAccessed>
    <b:Author>
      <b:Author>
        <b:NameList>
          <b:Person>
            <b:Last>Lutz</b:Last>
            <b:First>Ota</b:First>
          </b:Person>
        </b:NameList>
      </b:Author>
    </b:Author>
    <b:InternetSiteTitle>NASA Jet Propulsion Laboratory</b:InternetSiteTitle>
    <b:URL>https://www.jpl.nasa.gov/edu/news/2019/4/19/how-scientists-captured-the-first-image-of-a-black-hole/</b:URL>
    <b:RefOrder>4</b:RefOrder>
  </b:Source>
  <b:Source>
    <b:Tag>Edi09</b:Tag>
    <b:SourceType>InternetSite</b:SourceType>
    <b:Guid>{C30C6E28-D392-EF4E-AF89-B36400B8E960}</b:Guid>
    <b:Author>
      <b:Author>
        <b:NameList>
          <b:Person>
            <b:Last>Editors</b:Last>
            <b:First>History.com</b:First>
          </b:Person>
        </b:NameList>
      </b:Author>
    </b:Author>
    <b:Title>Korean War</b:Title>
    <b:Year>2009</b:Year>
    <b:Month>November</b:Month>
    <b:Day>09</b:Day>
    <b:YearAccessed>2020</b:YearAccessed>
    <b:MonthAccessed>May</b:MonthAccessed>
    <b:DayAccessed>15</b:DayAccessed>
    <b:InternetSiteTitle>HISTORY</b:InternetSiteTitle>
    <b:URL>https://www.history.com/topics/korea/korean-war</b:URL>
    <b:RefOrder>5</b:RefOrder>
  </b:Source>
</b:Sources>
</file>

<file path=customXml/itemProps1.xml><?xml version="1.0" encoding="utf-8"?>
<ds:datastoreItem xmlns:ds="http://schemas.openxmlformats.org/officeDocument/2006/customXml" ds:itemID="{3D473B29-50DD-564A-8B6A-CF682B340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Jothiligam Dheeraj - Student 2019</cp:lastModifiedBy>
  <cp:revision>2</cp:revision>
  <dcterms:created xsi:type="dcterms:W3CDTF">2020-05-15T14:28:00Z</dcterms:created>
  <dcterms:modified xsi:type="dcterms:W3CDTF">2020-05-15T14:28:00Z</dcterms:modified>
</cp:coreProperties>
</file>