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A1AD4" w14:textId="6930545D" w:rsidR="00204555" w:rsidRDefault="00204555" w:rsidP="00204555">
      <w:pPr>
        <w:pStyle w:val="BodyText"/>
        <w:ind w:left="3360"/>
        <w:rPr>
          <w:sz w:val="20"/>
        </w:rPr>
      </w:pPr>
      <w:r>
        <w:rPr>
          <w:noProof/>
          <w:sz w:val="20"/>
        </w:rPr>
        <w:drawing>
          <wp:inline distT="0" distB="0" distL="0" distR="0" wp14:anchorId="4628E5F1" wp14:editId="1B09FCB4">
            <wp:extent cx="1581150" cy="144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447800"/>
                    </a:xfrm>
                    <a:prstGeom prst="rect">
                      <a:avLst/>
                    </a:prstGeom>
                    <a:noFill/>
                    <a:ln>
                      <a:noFill/>
                    </a:ln>
                  </pic:spPr>
                </pic:pic>
              </a:graphicData>
            </a:graphic>
          </wp:inline>
        </w:drawing>
      </w:r>
    </w:p>
    <w:p w14:paraId="60B40D68" w14:textId="77777777" w:rsidR="00204555" w:rsidRDefault="00204555" w:rsidP="00204555">
      <w:pPr>
        <w:pStyle w:val="BodyText"/>
        <w:spacing w:before="3"/>
        <w:rPr>
          <w:sz w:val="8"/>
        </w:rPr>
      </w:pPr>
    </w:p>
    <w:p w14:paraId="7673392D" w14:textId="77777777" w:rsidR="00204555" w:rsidRDefault="00204555" w:rsidP="00204555">
      <w:pPr>
        <w:pStyle w:val="Title"/>
      </w:pPr>
      <w:r>
        <w:t>INDIVIDUAL ASSIGNMENT</w:t>
      </w:r>
    </w:p>
    <w:p w14:paraId="3D6570DA" w14:textId="77777777" w:rsidR="00204555" w:rsidRDefault="00204555" w:rsidP="00204555">
      <w:pPr>
        <w:spacing w:before="91" w:line="280" w:lineRule="auto"/>
        <w:ind w:left="3079" w:right="2106" w:hanging="1035"/>
        <w:rPr>
          <w:b/>
          <w:sz w:val="32"/>
        </w:rPr>
      </w:pPr>
      <w:r>
        <w:rPr>
          <w:b/>
          <w:sz w:val="32"/>
        </w:rPr>
        <w:t>TECHNOLOGY PARK MALAYSIA AICT003-4-2-NWN</w:t>
      </w:r>
    </w:p>
    <w:p w14:paraId="77A73E9F" w14:textId="77777777" w:rsidR="00204555" w:rsidRDefault="00204555" w:rsidP="00204555">
      <w:pPr>
        <w:spacing w:line="357" w:lineRule="exact"/>
        <w:ind w:left="2030"/>
        <w:rPr>
          <w:b/>
          <w:sz w:val="32"/>
        </w:rPr>
      </w:pPr>
      <w:r>
        <w:rPr>
          <w:b/>
          <w:sz w:val="32"/>
        </w:rPr>
        <w:t>NETWORKS AND NETWORKING</w:t>
      </w:r>
    </w:p>
    <w:p w14:paraId="661A5B63" w14:textId="77777777" w:rsidR="00204555" w:rsidRDefault="00204555" w:rsidP="00204555">
      <w:pPr>
        <w:spacing w:before="181"/>
        <w:ind w:right="328"/>
        <w:jc w:val="center"/>
        <w:rPr>
          <w:b/>
          <w:sz w:val="28"/>
        </w:rPr>
      </w:pPr>
      <w:r>
        <w:rPr>
          <w:b/>
          <w:sz w:val="28"/>
        </w:rPr>
        <w:t>UCDF1905ICT(SE)</w:t>
      </w:r>
    </w:p>
    <w:p w14:paraId="1C30C819" w14:textId="77777777" w:rsidR="00204555" w:rsidRDefault="00204555" w:rsidP="00204555">
      <w:pPr>
        <w:spacing w:before="170"/>
        <w:ind w:right="263"/>
        <w:jc w:val="center"/>
        <w:rPr>
          <w:b/>
          <w:sz w:val="28"/>
        </w:rPr>
      </w:pPr>
      <w:r>
        <w:rPr>
          <w:b/>
          <w:sz w:val="28"/>
        </w:rPr>
        <w:t>/UCDF1905ICT/UCDF1905ICT(DI)/UCDF1905ITR</w:t>
      </w:r>
    </w:p>
    <w:p w14:paraId="5AEF77B1" w14:textId="77777777" w:rsidR="00AD5D50" w:rsidRPr="00AD5D50" w:rsidRDefault="00AD5D50" w:rsidP="00AD5D50">
      <w:pPr>
        <w:pStyle w:val="NoSpacing"/>
        <w:jc w:val="center"/>
        <w:rPr>
          <w:rFonts w:ascii="Times New Roman" w:hAnsi="Times New Roman" w:cs="Times New Roman"/>
          <w:kern w:val="36"/>
          <w:sz w:val="32"/>
          <w:szCs w:val="32"/>
        </w:rPr>
      </w:pPr>
      <w:r w:rsidRPr="00AD5D50">
        <w:rPr>
          <w:rFonts w:ascii="Times New Roman" w:hAnsi="Times New Roman" w:cs="Times New Roman"/>
          <w:kern w:val="36"/>
          <w:sz w:val="32"/>
          <w:szCs w:val="32"/>
        </w:rPr>
        <w:t>HAND OUT DATE: Week 4: 12</w:t>
      </w:r>
      <w:proofErr w:type="spellStart"/>
      <w:r w:rsidRPr="00AD5D50">
        <w:rPr>
          <w:rFonts w:ascii="Times New Roman" w:hAnsi="Times New Roman" w:cs="Times New Roman"/>
          <w:kern w:val="36"/>
          <w:position w:val="13"/>
          <w:sz w:val="32"/>
          <w:szCs w:val="32"/>
        </w:rPr>
        <w:t>th</w:t>
      </w:r>
      <w:proofErr w:type="spellEnd"/>
      <w:r w:rsidRPr="00AD5D50">
        <w:rPr>
          <w:rFonts w:ascii="Times New Roman" w:hAnsi="Times New Roman" w:cs="Times New Roman"/>
          <w:kern w:val="36"/>
          <w:position w:val="13"/>
          <w:sz w:val="32"/>
          <w:szCs w:val="32"/>
        </w:rPr>
        <w:t xml:space="preserve"> </w:t>
      </w:r>
      <w:r w:rsidRPr="00AD5D50">
        <w:rPr>
          <w:rFonts w:ascii="Times New Roman" w:hAnsi="Times New Roman" w:cs="Times New Roman"/>
          <w:kern w:val="36"/>
          <w:sz w:val="32"/>
          <w:szCs w:val="32"/>
        </w:rPr>
        <w:t>August 2020 HAND IN DATE: Week 14: 28</w:t>
      </w:r>
      <w:proofErr w:type="spellStart"/>
      <w:r w:rsidRPr="00AD5D50">
        <w:rPr>
          <w:rFonts w:ascii="Times New Roman" w:hAnsi="Times New Roman" w:cs="Times New Roman"/>
          <w:kern w:val="36"/>
          <w:position w:val="13"/>
          <w:sz w:val="32"/>
          <w:szCs w:val="32"/>
        </w:rPr>
        <w:t>th</w:t>
      </w:r>
      <w:proofErr w:type="spellEnd"/>
      <w:r w:rsidRPr="00AD5D50">
        <w:rPr>
          <w:rFonts w:ascii="Times New Roman" w:hAnsi="Times New Roman" w:cs="Times New Roman"/>
          <w:kern w:val="36"/>
          <w:position w:val="13"/>
          <w:sz w:val="32"/>
          <w:szCs w:val="32"/>
        </w:rPr>
        <w:t xml:space="preserve"> </w:t>
      </w:r>
      <w:r w:rsidRPr="00AD5D50">
        <w:rPr>
          <w:rFonts w:ascii="Times New Roman" w:hAnsi="Times New Roman" w:cs="Times New Roman"/>
          <w:kern w:val="36"/>
          <w:sz w:val="32"/>
          <w:szCs w:val="32"/>
        </w:rPr>
        <w:t>October 2020 Weightage:</w:t>
      </w:r>
      <w:r w:rsidRPr="00AD5D50">
        <w:rPr>
          <w:rFonts w:ascii="Times New Roman" w:hAnsi="Times New Roman" w:cs="Times New Roman"/>
          <w:spacing w:val="-2"/>
          <w:kern w:val="36"/>
          <w:sz w:val="32"/>
          <w:szCs w:val="32"/>
        </w:rPr>
        <w:t xml:space="preserve"> </w:t>
      </w:r>
      <w:r w:rsidRPr="00AD5D50">
        <w:rPr>
          <w:rFonts w:ascii="Times New Roman" w:hAnsi="Times New Roman" w:cs="Times New Roman"/>
          <w:kern w:val="36"/>
          <w:sz w:val="32"/>
          <w:szCs w:val="32"/>
        </w:rPr>
        <w:t>50%</w:t>
      </w:r>
    </w:p>
    <w:p w14:paraId="2FCFA362" w14:textId="7E1D857E" w:rsidR="00AD5D50" w:rsidRPr="00AD5D50" w:rsidRDefault="00AD5D50" w:rsidP="00AD5D50">
      <w:pPr>
        <w:spacing w:line="482" w:lineRule="exact"/>
        <w:ind w:left="1467" w:right="505"/>
        <w:rPr>
          <w:sz w:val="32"/>
          <w:szCs w:val="32"/>
        </w:rPr>
      </w:pPr>
      <w:r>
        <w:rPr>
          <w:sz w:val="32"/>
          <w:szCs w:val="32"/>
          <w:shd w:val="clear" w:color="auto" w:fill="FFFF00"/>
        </w:rPr>
        <w:t xml:space="preserve">    </w:t>
      </w:r>
      <w:r w:rsidRPr="00AD5D50">
        <w:rPr>
          <w:sz w:val="32"/>
          <w:szCs w:val="32"/>
          <w:shd w:val="clear" w:color="auto" w:fill="FFFF00"/>
        </w:rPr>
        <w:t>Online Submission Time before = 11: 59 PM</w:t>
      </w:r>
    </w:p>
    <w:p w14:paraId="40C5BD0F" w14:textId="522B9E9C" w:rsidR="00204555" w:rsidRDefault="00204555" w:rsidP="0018653F">
      <w:pPr>
        <w:tabs>
          <w:tab w:val="left" w:pos="7542"/>
        </w:tabs>
        <w:ind w:right="355"/>
        <w:jc w:val="center"/>
        <w:rPr>
          <w:b/>
          <w:sz w:val="24"/>
        </w:rPr>
      </w:pPr>
      <w:r>
        <w:rPr>
          <w:b/>
          <w:sz w:val="24"/>
        </w:rPr>
        <w:t>NAME: LEE JUN LAM</w:t>
      </w:r>
      <w:r w:rsidR="0018653F">
        <w:rPr>
          <w:b/>
          <w:sz w:val="24"/>
        </w:rPr>
        <w:t xml:space="preserve"> (</w:t>
      </w:r>
      <w:r>
        <w:rPr>
          <w:b/>
          <w:sz w:val="24"/>
        </w:rPr>
        <w:t>TP055697</w:t>
      </w:r>
      <w:r w:rsidR="0018653F">
        <w:rPr>
          <w:b/>
          <w:sz w:val="24"/>
        </w:rPr>
        <w:t>)</w:t>
      </w:r>
    </w:p>
    <w:p w14:paraId="7CF2BEC3" w14:textId="78418D30" w:rsidR="00204555" w:rsidRDefault="00204555" w:rsidP="00204555">
      <w:pPr>
        <w:pStyle w:val="BodyText"/>
        <w:rPr>
          <w:b/>
          <w:sz w:val="26"/>
        </w:rPr>
      </w:pPr>
      <w:r>
        <w:rPr>
          <w:noProof/>
        </w:rPr>
        <mc:AlternateContent>
          <mc:Choice Requires="wps">
            <w:drawing>
              <wp:anchor distT="0" distB="0" distL="114300" distR="114300" simplePos="0" relativeHeight="251658240" behindDoc="0" locked="0" layoutInCell="1" allowOverlap="1" wp14:anchorId="255843AC" wp14:editId="42E8CE5D">
                <wp:simplePos x="0" y="0"/>
                <wp:positionH relativeFrom="margin">
                  <wp:align>left</wp:align>
                </wp:positionH>
                <wp:positionV relativeFrom="page">
                  <wp:posOffset>6558915</wp:posOffset>
                </wp:positionV>
                <wp:extent cx="6323965" cy="1778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3965" cy="177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065F6" id="Rectangle 3" o:spid="_x0000_s1026" style="position:absolute;margin-left:0;margin-top:516.45pt;width:497.95pt;height:1.4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" fillcolor="black" stroked="f">
                <w10:wrap anchorx="margin" anchory="page"/>
              </v:rect>
            </w:pict>
          </mc:Fallback>
        </mc:AlternateContent>
      </w:r>
    </w:p>
    <w:p w14:paraId="078D48A3" w14:textId="77777777" w:rsidR="00204555" w:rsidRDefault="00204555" w:rsidP="00204555">
      <w:pPr>
        <w:spacing w:before="193"/>
        <w:ind w:left="129"/>
        <w:jc w:val="both"/>
        <w:rPr>
          <w:b/>
          <w:sz w:val="24"/>
        </w:rPr>
      </w:pPr>
      <w:r>
        <w:rPr>
          <w:b/>
          <w:sz w:val="24"/>
          <w:u w:val="thick"/>
        </w:rPr>
        <w:t>INSTRUCTIONS TO CANDIDATES:</w:t>
      </w:r>
    </w:p>
    <w:p w14:paraId="52284A30" w14:textId="06C6410F" w:rsidR="00204555" w:rsidRDefault="00204555" w:rsidP="00204555">
      <w:pPr>
        <w:pStyle w:val="BodyText"/>
        <w:spacing w:before="5"/>
        <w:rPr>
          <w:b/>
          <w:sz w:val="21"/>
        </w:rPr>
      </w:pPr>
    </w:p>
    <w:p w14:paraId="7EBA9E4F" w14:textId="58582FF0" w:rsidR="00F50B31" w:rsidRDefault="00F50B31" w:rsidP="00204555">
      <w:pPr>
        <w:pStyle w:val="BodyText"/>
        <w:spacing w:before="5"/>
        <w:rPr>
          <w:b/>
          <w:sz w:val="21"/>
        </w:rPr>
      </w:pPr>
    </w:p>
    <w:p w14:paraId="4A33F21D" w14:textId="77777777" w:rsidR="00F50B31" w:rsidRDefault="00F50B31" w:rsidP="00204555">
      <w:pPr>
        <w:pStyle w:val="BodyText"/>
        <w:spacing w:before="5"/>
        <w:rPr>
          <w:b/>
          <w:sz w:val="21"/>
        </w:rPr>
      </w:pPr>
    </w:p>
    <w:p w14:paraId="157A87B9" w14:textId="071711C1" w:rsidR="001F2B47" w:rsidRDefault="001F2B47"/>
    <w:p w14:paraId="1B10D668" w14:textId="6FFE1D95" w:rsidR="00204555" w:rsidRDefault="00204555"/>
    <w:p w14:paraId="61D93D1C" w14:textId="77777777" w:rsidR="00204555" w:rsidRDefault="00204555" w:rsidP="00204555">
      <w:pPr>
        <w:pStyle w:val="ListParagraph"/>
        <w:numPr>
          <w:ilvl w:val="0"/>
          <w:numId w:val="1"/>
        </w:numPr>
        <w:tabs>
          <w:tab w:val="left" w:pos="670"/>
        </w:tabs>
        <w:spacing w:before="0" w:line="228" w:lineRule="auto"/>
        <w:ind w:right="438"/>
        <w:rPr>
          <w:sz w:val="24"/>
        </w:rPr>
      </w:pPr>
      <w:r>
        <w:rPr>
          <w:sz w:val="24"/>
        </w:rPr>
        <w:t>Students are advised to underpin their answers with the use of references (cited using the Harvard name system of</w:t>
      </w:r>
      <w:r>
        <w:rPr>
          <w:spacing w:val="1"/>
          <w:sz w:val="24"/>
        </w:rPr>
        <w:t xml:space="preserve"> </w:t>
      </w:r>
      <w:r>
        <w:rPr>
          <w:sz w:val="24"/>
        </w:rPr>
        <w:t>Referencing)</w:t>
      </w:r>
    </w:p>
    <w:p w14:paraId="660A4C50" w14:textId="77777777" w:rsidR="00204555" w:rsidRDefault="00204555" w:rsidP="00204555">
      <w:pPr>
        <w:pStyle w:val="ListParagraph"/>
        <w:numPr>
          <w:ilvl w:val="0"/>
          <w:numId w:val="1"/>
        </w:numPr>
        <w:tabs>
          <w:tab w:val="left" w:pos="670"/>
        </w:tabs>
        <w:spacing w:before="85" w:line="228" w:lineRule="auto"/>
        <w:ind w:right="469"/>
        <w:rPr>
          <w:sz w:val="24"/>
        </w:rPr>
      </w:pPr>
      <w:r>
        <w:rPr>
          <w:sz w:val="24"/>
        </w:rPr>
        <w:t>Late submission will be awarded zero (0) unless Extenuating circumstances (EC)</w:t>
      </w:r>
      <w:r>
        <w:rPr>
          <w:spacing w:val="-15"/>
          <w:sz w:val="24"/>
        </w:rPr>
        <w:t xml:space="preserve"> </w:t>
      </w:r>
      <w:r>
        <w:rPr>
          <w:sz w:val="24"/>
        </w:rPr>
        <w:t>are upheld.</w:t>
      </w:r>
    </w:p>
    <w:p w14:paraId="341E948C" w14:textId="77777777" w:rsidR="00204555" w:rsidRDefault="00204555" w:rsidP="00204555">
      <w:pPr>
        <w:pStyle w:val="ListParagraph"/>
        <w:numPr>
          <w:ilvl w:val="0"/>
          <w:numId w:val="1"/>
        </w:numPr>
        <w:tabs>
          <w:tab w:val="left" w:pos="670"/>
        </w:tabs>
        <w:spacing w:before="75"/>
        <w:ind w:hanging="450"/>
        <w:rPr>
          <w:sz w:val="24"/>
        </w:rPr>
      </w:pPr>
      <w:r>
        <w:rPr>
          <w:sz w:val="24"/>
        </w:rPr>
        <w:t>Cases of plagiarism will be</w:t>
      </w:r>
      <w:r>
        <w:rPr>
          <w:spacing w:val="-2"/>
          <w:sz w:val="24"/>
        </w:rPr>
        <w:t xml:space="preserve"> </w:t>
      </w:r>
      <w:r>
        <w:rPr>
          <w:sz w:val="24"/>
        </w:rPr>
        <w:t>penalized.</w:t>
      </w:r>
    </w:p>
    <w:p w14:paraId="02C1DA1D" w14:textId="5D414569" w:rsidR="001D7AAF" w:rsidRDefault="001D7AAF"/>
    <w:p w14:paraId="2C10BFA3" w14:textId="77777777" w:rsidR="001D7AAF" w:rsidRDefault="001D7AAF">
      <w:pPr>
        <w:widowControl/>
        <w:autoSpaceDE/>
        <w:autoSpaceDN/>
        <w:spacing w:after="160" w:line="259" w:lineRule="auto"/>
      </w:pPr>
      <w:r>
        <w:br w:type="page"/>
      </w:r>
    </w:p>
    <w:sdt>
      <w:sdtPr>
        <w:rPr>
          <w:rFonts w:ascii="Times New Roman" w:eastAsia="Times New Roman" w:hAnsi="Times New Roman" w:cs="Times New Roman"/>
          <w:color w:val="auto"/>
          <w:sz w:val="22"/>
          <w:szCs w:val="22"/>
        </w:rPr>
        <w:id w:val="-1895501536"/>
        <w:docPartObj>
          <w:docPartGallery w:val="Table of Contents"/>
          <w:docPartUnique/>
        </w:docPartObj>
      </w:sdtPr>
      <w:sdtEndPr>
        <w:rPr>
          <w:b/>
          <w:bCs/>
          <w:noProof/>
        </w:rPr>
      </w:sdtEndPr>
      <w:sdtContent>
        <w:p w14:paraId="6126C7C2" w14:textId="4BAD0416" w:rsidR="005A644E" w:rsidRDefault="005A644E">
          <w:pPr>
            <w:pStyle w:val="TOCHeading"/>
          </w:pPr>
          <w:r>
            <w:t>Table of Contents</w:t>
          </w:r>
        </w:p>
        <w:p w14:paraId="0E1878E6" w14:textId="4898952D" w:rsidR="000E2573" w:rsidRDefault="005A644E">
          <w:pPr>
            <w:pStyle w:val="TOC1"/>
            <w:tabs>
              <w:tab w:val="left" w:pos="660"/>
              <w:tab w:val="right" w:leader="dot" w:pos="9350"/>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54817076" w:history="1">
            <w:r w:rsidR="000E2573" w:rsidRPr="00DA68B5">
              <w:rPr>
                <w:rStyle w:val="Hyperlink"/>
                <w:noProof/>
              </w:rPr>
              <w:t>1.0</w:t>
            </w:r>
            <w:r w:rsidR="000E2573">
              <w:rPr>
                <w:rFonts w:asciiTheme="minorHAnsi" w:eastAsiaTheme="minorEastAsia" w:hAnsiTheme="minorHAnsi" w:cstheme="minorBidi"/>
                <w:noProof/>
                <w:lang w:eastAsia="zh-CN"/>
              </w:rPr>
              <w:tab/>
            </w:r>
            <w:r w:rsidR="000E2573" w:rsidRPr="00DA68B5">
              <w:rPr>
                <w:rStyle w:val="Hyperlink"/>
                <w:noProof/>
              </w:rPr>
              <w:t>Introduction</w:t>
            </w:r>
            <w:r w:rsidR="000E2573">
              <w:rPr>
                <w:noProof/>
                <w:webHidden/>
              </w:rPr>
              <w:tab/>
            </w:r>
            <w:r w:rsidR="000E2573">
              <w:rPr>
                <w:noProof/>
                <w:webHidden/>
              </w:rPr>
              <w:fldChar w:fldCharType="begin"/>
            </w:r>
            <w:r w:rsidR="000E2573">
              <w:rPr>
                <w:noProof/>
                <w:webHidden/>
              </w:rPr>
              <w:instrText xml:space="preserve"> PAGEREF _Toc54817076 \h </w:instrText>
            </w:r>
            <w:r w:rsidR="000E2573">
              <w:rPr>
                <w:noProof/>
                <w:webHidden/>
              </w:rPr>
            </w:r>
            <w:r w:rsidR="000E2573">
              <w:rPr>
                <w:noProof/>
                <w:webHidden/>
              </w:rPr>
              <w:fldChar w:fldCharType="separate"/>
            </w:r>
            <w:r w:rsidR="000E2573">
              <w:rPr>
                <w:noProof/>
                <w:webHidden/>
              </w:rPr>
              <w:t>3</w:t>
            </w:r>
            <w:r w:rsidR="000E2573">
              <w:rPr>
                <w:noProof/>
                <w:webHidden/>
              </w:rPr>
              <w:fldChar w:fldCharType="end"/>
            </w:r>
          </w:hyperlink>
        </w:p>
        <w:p w14:paraId="5BE2BF95" w14:textId="342D7A86" w:rsidR="000E2573" w:rsidRDefault="006E19B9">
          <w:pPr>
            <w:pStyle w:val="TOC1"/>
            <w:tabs>
              <w:tab w:val="left" w:pos="660"/>
              <w:tab w:val="right" w:leader="dot" w:pos="9350"/>
            </w:tabs>
            <w:rPr>
              <w:rFonts w:asciiTheme="minorHAnsi" w:eastAsiaTheme="minorEastAsia" w:hAnsiTheme="minorHAnsi" w:cstheme="minorBidi"/>
              <w:noProof/>
              <w:lang w:eastAsia="zh-CN"/>
            </w:rPr>
          </w:pPr>
          <w:hyperlink w:anchor="_Toc54817077" w:history="1">
            <w:r w:rsidR="000E2573" w:rsidRPr="00DA68B5">
              <w:rPr>
                <w:rStyle w:val="Hyperlink"/>
                <w:noProof/>
              </w:rPr>
              <w:t>2.0</w:t>
            </w:r>
            <w:r w:rsidR="000E2573">
              <w:rPr>
                <w:rFonts w:asciiTheme="minorHAnsi" w:eastAsiaTheme="minorEastAsia" w:hAnsiTheme="minorHAnsi" w:cstheme="minorBidi"/>
                <w:noProof/>
                <w:lang w:eastAsia="zh-CN"/>
              </w:rPr>
              <w:tab/>
            </w:r>
            <w:r w:rsidR="000E2573" w:rsidRPr="00DA68B5">
              <w:rPr>
                <w:rStyle w:val="Hyperlink"/>
                <w:noProof/>
              </w:rPr>
              <w:t>Floor Plan</w:t>
            </w:r>
            <w:r w:rsidR="000E2573">
              <w:rPr>
                <w:noProof/>
                <w:webHidden/>
              </w:rPr>
              <w:tab/>
            </w:r>
            <w:r w:rsidR="000E2573">
              <w:rPr>
                <w:noProof/>
                <w:webHidden/>
              </w:rPr>
              <w:fldChar w:fldCharType="begin"/>
            </w:r>
            <w:r w:rsidR="000E2573">
              <w:rPr>
                <w:noProof/>
                <w:webHidden/>
              </w:rPr>
              <w:instrText xml:space="preserve"> PAGEREF _Toc54817077 \h </w:instrText>
            </w:r>
            <w:r w:rsidR="000E2573">
              <w:rPr>
                <w:noProof/>
                <w:webHidden/>
              </w:rPr>
            </w:r>
            <w:r w:rsidR="000E2573">
              <w:rPr>
                <w:noProof/>
                <w:webHidden/>
              </w:rPr>
              <w:fldChar w:fldCharType="separate"/>
            </w:r>
            <w:r w:rsidR="000E2573">
              <w:rPr>
                <w:noProof/>
                <w:webHidden/>
              </w:rPr>
              <w:t>4</w:t>
            </w:r>
            <w:r w:rsidR="000E2573">
              <w:rPr>
                <w:noProof/>
                <w:webHidden/>
              </w:rPr>
              <w:fldChar w:fldCharType="end"/>
            </w:r>
          </w:hyperlink>
        </w:p>
        <w:p w14:paraId="24DCA187" w14:textId="763A82C2" w:rsidR="000E2573" w:rsidRDefault="006E19B9">
          <w:pPr>
            <w:pStyle w:val="TOC2"/>
            <w:tabs>
              <w:tab w:val="right" w:leader="dot" w:pos="9350"/>
            </w:tabs>
            <w:rPr>
              <w:rFonts w:asciiTheme="minorHAnsi" w:eastAsiaTheme="minorEastAsia" w:hAnsiTheme="minorHAnsi" w:cstheme="minorBidi"/>
              <w:noProof/>
              <w:lang w:eastAsia="zh-CN"/>
            </w:rPr>
          </w:pPr>
          <w:hyperlink w:anchor="_Toc54817078" w:history="1">
            <w:r w:rsidR="000E2573" w:rsidRPr="00DA68B5">
              <w:rPr>
                <w:rStyle w:val="Hyperlink"/>
                <w:noProof/>
              </w:rPr>
              <w:t>2.1 Ground Floor</w:t>
            </w:r>
            <w:r w:rsidR="000E2573">
              <w:rPr>
                <w:noProof/>
                <w:webHidden/>
              </w:rPr>
              <w:tab/>
            </w:r>
            <w:r w:rsidR="000E2573">
              <w:rPr>
                <w:noProof/>
                <w:webHidden/>
              </w:rPr>
              <w:fldChar w:fldCharType="begin"/>
            </w:r>
            <w:r w:rsidR="000E2573">
              <w:rPr>
                <w:noProof/>
                <w:webHidden/>
              </w:rPr>
              <w:instrText xml:space="preserve"> PAGEREF _Toc54817078 \h </w:instrText>
            </w:r>
            <w:r w:rsidR="000E2573">
              <w:rPr>
                <w:noProof/>
                <w:webHidden/>
              </w:rPr>
            </w:r>
            <w:r w:rsidR="000E2573">
              <w:rPr>
                <w:noProof/>
                <w:webHidden/>
              </w:rPr>
              <w:fldChar w:fldCharType="separate"/>
            </w:r>
            <w:r w:rsidR="000E2573">
              <w:rPr>
                <w:noProof/>
                <w:webHidden/>
              </w:rPr>
              <w:t>4</w:t>
            </w:r>
            <w:r w:rsidR="000E2573">
              <w:rPr>
                <w:noProof/>
                <w:webHidden/>
              </w:rPr>
              <w:fldChar w:fldCharType="end"/>
            </w:r>
          </w:hyperlink>
        </w:p>
        <w:p w14:paraId="3F2D8F2F" w14:textId="4A2A436D" w:rsidR="000E2573" w:rsidRDefault="006E19B9">
          <w:pPr>
            <w:pStyle w:val="TOC2"/>
            <w:tabs>
              <w:tab w:val="right" w:leader="dot" w:pos="9350"/>
            </w:tabs>
            <w:rPr>
              <w:rFonts w:asciiTheme="minorHAnsi" w:eastAsiaTheme="minorEastAsia" w:hAnsiTheme="minorHAnsi" w:cstheme="minorBidi"/>
              <w:noProof/>
              <w:lang w:eastAsia="zh-CN"/>
            </w:rPr>
          </w:pPr>
          <w:hyperlink w:anchor="_Toc54817079" w:history="1">
            <w:r w:rsidR="000E2573" w:rsidRPr="00DA68B5">
              <w:rPr>
                <w:rStyle w:val="Hyperlink"/>
                <w:noProof/>
              </w:rPr>
              <w:t>2.1 First Floor</w:t>
            </w:r>
            <w:r w:rsidR="000E2573">
              <w:rPr>
                <w:noProof/>
                <w:webHidden/>
              </w:rPr>
              <w:tab/>
            </w:r>
            <w:r w:rsidR="000E2573">
              <w:rPr>
                <w:noProof/>
                <w:webHidden/>
              </w:rPr>
              <w:fldChar w:fldCharType="begin"/>
            </w:r>
            <w:r w:rsidR="000E2573">
              <w:rPr>
                <w:noProof/>
                <w:webHidden/>
              </w:rPr>
              <w:instrText xml:space="preserve"> PAGEREF _Toc54817079 \h </w:instrText>
            </w:r>
            <w:r w:rsidR="000E2573">
              <w:rPr>
                <w:noProof/>
                <w:webHidden/>
              </w:rPr>
            </w:r>
            <w:r w:rsidR="000E2573">
              <w:rPr>
                <w:noProof/>
                <w:webHidden/>
              </w:rPr>
              <w:fldChar w:fldCharType="separate"/>
            </w:r>
            <w:r w:rsidR="000E2573">
              <w:rPr>
                <w:noProof/>
                <w:webHidden/>
              </w:rPr>
              <w:t>5</w:t>
            </w:r>
            <w:r w:rsidR="000E2573">
              <w:rPr>
                <w:noProof/>
                <w:webHidden/>
              </w:rPr>
              <w:fldChar w:fldCharType="end"/>
            </w:r>
          </w:hyperlink>
        </w:p>
        <w:p w14:paraId="51DAE16E" w14:textId="121FD5B9" w:rsidR="000E2573" w:rsidRDefault="006E19B9">
          <w:pPr>
            <w:pStyle w:val="TOC1"/>
            <w:tabs>
              <w:tab w:val="right" w:leader="dot" w:pos="9350"/>
            </w:tabs>
            <w:rPr>
              <w:rFonts w:asciiTheme="minorHAnsi" w:eastAsiaTheme="minorEastAsia" w:hAnsiTheme="minorHAnsi" w:cstheme="minorBidi"/>
              <w:noProof/>
              <w:lang w:eastAsia="zh-CN"/>
            </w:rPr>
          </w:pPr>
          <w:hyperlink w:anchor="_Toc54817080" w:history="1">
            <w:r w:rsidR="000E2573" w:rsidRPr="00DA68B5">
              <w:rPr>
                <w:rStyle w:val="Hyperlink"/>
                <w:noProof/>
              </w:rPr>
              <w:t xml:space="preserve">3.0 </w:t>
            </w:r>
            <w:r w:rsidR="000E2573">
              <w:rPr>
                <w:rStyle w:val="Hyperlink"/>
                <w:noProof/>
              </w:rPr>
              <w:t xml:space="preserve">     </w:t>
            </w:r>
            <w:r w:rsidR="000E2573" w:rsidRPr="00DA68B5">
              <w:rPr>
                <w:rStyle w:val="Hyperlink"/>
                <w:noProof/>
              </w:rPr>
              <w:t>Network Topology</w:t>
            </w:r>
            <w:r w:rsidR="000E2573">
              <w:rPr>
                <w:noProof/>
                <w:webHidden/>
              </w:rPr>
              <w:tab/>
            </w:r>
            <w:r w:rsidR="000E2573">
              <w:rPr>
                <w:noProof/>
                <w:webHidden/>
              </w:rPr>
              <w:fldChar w:fldCharType="begin"/>
            </w:r>
            <w:r w:rsidR="000E2573">
              <w:rPr>
                <w:noProof/>
                <w:webHidden/>
              </w:rPr>
              <w:instrText xml:space="preserve"> PAGEREF _Toc54817080 \h </w:instrText>
            </w:r>
            <w:r w:rsidR="000E2573">
              <w:rPr>
                <w:noProof/>
                <w:webHidden/>
              </w:rPr>
            </w:r>
            <w:r w:rsidR="000E2573">
              <w:rPr>
                <w:noProof/>
                <w:webHidden/>
              </w:rPr>
              <w:fldChar w:fldCharType="separate"/>
            </w:r>
            <w:r w:rsidR="000E2573">
              <w:rPr>
                <w:noProof/>
                <w:webHidden/>
              </w:rPr>
              <w:t>6</w:t>
            </w:r>
            <w:r w:rsidR="000E2573">
              <w:rPr>
                <w:noProof/>
                <w:webHidden/>
              </w:rPr>
              <w:fldChar w:fldCharType="end"/>
            </w:r>
          </w:hyperlink>
        </w:p>
        <w:p w14:paraId="55070D41" w14:textId="49EA7DD2" w:rsidR="000E2573" w:rsidRDefault="006E19B9">
          <w:pPr>
            <w:pStyle w:val="TOC2"/>
            <w:tabs>
              <w:tab w:val="right" w:leader="dot" w:pos="9350"/>
            </w:tabs>
            <w:rPr>
              <w:rFonts w:asciiTheme="minorHAnsi" w:eastAsiaTheme="minorEastAsia" w:hAnsiTheme="minorHAnsi" w:cstheme="minorBidi"/>
              <w:noProof/>
              <w:lang w:eastAsia="zh-CN"/>
            </w:rPr>
          </w:pPr>
          <w:hyperlink w:anchor="_Toc54817081" w:history="1">
            <w:r w:rsidR="000E2573" w:rsidRPr="00DA68B5">
              <w:rPr>
                <w:rStyle w:val="Hyperlink"/>
                <w:noProof/>
              </w:rPr>
              <w:t>3.1 Local Area Network (LAN)</w:t>
            </w:r>
            <w:r w:rsidR="000E2573">
              <w:rPr>
                <w:noProof/>
                <w:webHidden/>
              </w:rPr>
              <w:tab/>
            </w:r>
            <w:r w:rsidR="000E2573">
              <w:rPr>
                <w:noProof/>
                <w:webHidden/>
              </w:rPr>
              <w:fldChar w:fldCharType="begin"/>
            </w:r>
            <w:r w:rsidR="000E2573">
              <w:rPr>
                <w:noProof/>
                <w:webHidden/>
              </w:rPr>
              <w:instrText xml:space="preserve"> PAGEREF _Toc54817081 \h </w:instrText>
            </w:r>
            <w:r w:rsidR="000E2573">
              <w:rPr>
                <w:noProof/>
                <w:webHidden/>
              </w:rPr>
            </w:r>
            <w:r w:rsidR="000E2573">
              <w:rPr>
                <w:noProof/>
                <w:webHidden/>
              </w:rPr>
              <w:fldChar w:fldCharType="separate"/>
            </w:r>
            <w:r w:rsidR="000E2573">
              <w:rPr>
                <w:noProof/>
                <w:webHidden/>
              </w:rPr>
              <w:t>6</w:t>
            </w:r>
            <w:r w:rsidR="000E2573">
              <w:rPr>
                <w:noProof/>
                <w:webHidden/>
              </w:rPr>
              <w:fldChar w:fldCharType="end"/>
            </w:r>
          </w:hyperlink>
        </w:p>
        <w:p w14:paraId="0A945DB8" w14:textId="4139BE9E" w:rsidR="000E2573" w:rsidRDefault="006E19B9">
          <w:pPr>
            <w:pStyle w:val="TOC2"/>
            <w:tabs>
              <w:tab w:val="right" w:leader="dot" w:pos="9350"/>
            </w:tabs>
            <w:rPr>
              <w:rFonts w:asciiTheme="minorHAnsi" w:eastAsiaTheme="minorEastAsia" w:hAnsiTheme="minorHAnsi" w:cstheme="minorBidi"/>
              <w:noProof/>
              <w:lang w:eastAsia="zh-CN"/>
            </w:rPr>
          </w:pPr>
          <w:hyperlink w:anchor="_Toc54817082" w:history="1">
            <w:r w:rsidR="000E2573" w:rsidRPr="00DA68B5">
              <w:rPr>
                <w:rStyle w:val="Hyperlink"/>
                <w:noProof/>
                <w:lang w:eastAsia="zh-CN"/>
              </w:rPr>
              <w:t>3.2 Wide Area Network (WAN)</w:t>
            </w:r>
            <w:r w:rsidR="000E2573">
              <w:rPr>
                <w:noProof/>
                <w:webHidden/>
              </w:rPr>
              <w:tab/>
            </w:r>
            <w:r w:rsidR="000E2573">
              <w:rPr>
                <w:noProof/>
                <w:webHidden/>
              </w:rPr>
              <w:fldChar w:fldCharType="begin"/>
            </w:r>
            <w:r w:rsidR="000E2573">
              <w:rPr>
                <w:noProof/>
                <w:webHidden/>
              </w:rPr>
              <w:instrText xml:space="preserve"> PAGEREF _Toc54817082 \h </w:instrText>
            </w:r>
            <w:r w:rsidR="000E2573">
              <w:rPr>
                <w:noProof/>
                <w:webHidden/>
              </w:rPr>
            </w:r>
            <w:r w:rsidR="000E2573">
              <w:rPr>
                <w:noProof/>
                <w:webHidden/>
              </w:rPr>
              <w:fldChar w:fldCharType="separate"/>
            </w:r>
            <w:r w:rsidR="000E2573">
              <w:rPr>
                <w:noProof/>
                <w:webHidden/>
              </w:rPr>
              <w:t>7</w:t>
            </w:r>
            <w:r w:rsidR="000E2573">
              <w:rPr>
                <w:noProof/>
                <w:webHidden/>
              </w:rPr>
              <w:fldChar w:fldCharType="end"/>
            </w:r>
          </w:hyperlink>
        </w:p>
        <w:p w14:paraId="78DC0CEB" w14:textId="5AD611BD" w:rsidR="000E2573" w:rsidRDefault="006E19B9">
          <w:pPr>
            <w:pStyle w:val="TOC1"/>
            <w:tabs>
              <w:tab w:val="right" w:leader="dot" w:pos="9350"/>
            </w:tabs>
            <w:rPr>
              <w:rFonts w:asciiTheme="minorHAnsi" w:eastAsiaTheme="minorEastAsia" w:hAnsiTheme="minorHAnsi" w:cstheme="minorBidi"/>
              <w:noProof/>
              <w:lang w:eastAsia="zh-CN"/>
            </w:rPr>
          </w:pPr>
          <w:hyperlink w:anchor="_Toc54817083" w:history="1">
            <w:r w:rsidR="000E2573" w:rsidRPr="00DA68B5">
              <w:rPr>
                <w:rStyle w:val="Hyperlink"/>
                <w:noProof/>
              </w:rPr>
              <w:t xml:space="preserve">4.0 </w:t>
            </w:r>
            <w:r w:rsidR="000E2573">
              <w:rPr>
                <w:rStyle w:val="Hyperlink"/>
                <w:noProof/>
              </w:rPr>
              <w:t xml:space="preserve">     </w:t>
            </w:r>
            <w:r w:rsidR="000E2573" w:rsidRPr="00DA68B5">
              <w:rPr>
                <w:rStyle w:val="Hyperlink"/>
                <w:noProof/>
              </w:rPr>
              <w:t>IP Addressing</w:t>
            </w:r>
            <w:r w:rsidR="000E2573">
              <w:rPr>
                <w:noProof/>
                <w:webHidden/>
              </w:rPr>
              <w:tab/>
            </w:r>
            <w:r w:rsidR="000E2573">
              <w:rPr>
                <w:noProof/>
                <w:webHidden/>
              </w:rPr>
              <w:fldChar w:fldCharType="begin"/>
            </w:r>
            <w:r w:rsidR="000E2573">
              <w:rPr>
                <w:noProof/>
                <w:webHidden/>
              </w:rPr>
              <w:instrText xml:space="preserve"> PAGEREF _Toc54817083 \h </w:instrText>
            </w:r>
            <w:r w:rsidR="000E2573">
              <w:rPr>
                <w:noProof/>
                <w:webHidden/>
              </w:rPr>
            </w:r>
            <w:r w:rsidR="000E2573">
              <w:rPr>
                <w:noProof/>
                <w:webHidden/>
              </w:rPr>
              <w:fldChar w:fldCharType="separate"/>
            </w:r>
            <w:r w:rsidR="000E2573">
              <w:rPr>
                <w:noProof/>
                <w:webHidden/>
              </w:rPr>
              <w:t>8</w:t>
            </w:r>
            <w:r w:rsidR="000E2573">
              <w:rPr>
                <w:noProof/>
                <w:webHidden/>
              </w:rPr>
              <w:fldChar w:fldCharType="end"/>
            </w:r>
          </w:hyperlink>
        </w:p>
        <w:p w14:paraId="2CE8929A" w14:textId="0602D2BB" w:rsidR="000E2573" w:rsidRDefault="006E19B9">
          <w:pPr>
            <w:pStyle w:val="TOC1"/>
            <w:tabs>
              <w:tab w:val="right" w:leader="dot" w:pos="9350"/>
            </w:tabs>
            <w:rPr>
              <w:rFonts w:asciiTheme="minorHAnsi" w:eastAsiaTheme="minorEastAsia" w:hAnsiTheme="minorHAnsi" w:cstheme="minorBidi"/>
              <w:noProof/>
              <w:lang w:eastAsia="zh-CN"/>
            </w:rPr>
          </w:pPr>
          <w:hyperlink w:anchor="_Toc54817084" w:history="1">
            <w:r w:rsidR="000E2573" w:rsidRPr="00DA68B5">
              <w:rPr>
                <w:rStyle w:val="Hyperlink"/>
                <w:noProof/>
              </w:rPr>
              <w:t>5.0</w:t>
            </w:r>
            <w:r w:rsidR="000E2573">
              <w:rPr>
                <w:rStyle w:val="Hyperlink"/>
                <w:noProof/>
              </w:rPr>
              <w:t xml:space="preserve">     </w:t>
            </w:r>
            <w:r w:rsidR="000E2573" w:rsidRPr="00DA68B5">
              <w:rPr>
                <w:rStyle w:val="Hyperlink"/>
                <w:noProof/>
              </w:rPr>
              <w:t xml:space="preserve"> Configuration Techniques</w:t>
            </w:r>
            <w:r w:rsidR="000E2573">
              <w:rPr>
                <w:noProof/>
                <w:webHidden/>
              </w:rPr>
              <w:tab/>
            </w:r>
            <w:r w:rsidR="000E2573">
              <w:rPr>
                <w:noProof/>
                <w:webHidden/>
              </w:rPr>
              <w:fldChar w:fldCharType="begin"/>
            </w:r>
            <w:r w:rsidR="000E2573">
              <w:rPr>
                <w:noProof/>
                <w:webHidden/>
              </w:rPr>
              <w:instrText xml:space="preserve"> PAGEREF _Toc54817084 \h </w:instrText>
            </w:r>
            <w:r w:rsidR="000E2573">
              <w:rPr>
                <w:noProof/>
                <w:webHidden/>
              </w:rPr>
            </w:r>
            <w:r w:rsidR="000E2573">
              <w:rPr>
                <w:noProof/>
                <w:webHidden/>
              </w:rPr>
              <w:fldChar w:fldCharType="separate"/>
            </w:r>
            <w:r w:rsidR="000E2573">
              <w:rPr>
                <w:noProof/>
                <w:webHidden/>
              </w:rPr>
              <w:t>10</w:t>
            </w:r>
            <w:r w:rsidR="000E2573">
              <w:rPr>
                <w:noProof/>
                <w:webHidden/>
              </w:rPr>
              <w:fldChar w:fldCharType="end"/>
            </w:r>
          </w:hyperlink>
        </w:p>
        <w:p w14:paraId="714CE1E7" w14:textId="5D072197" w:rsidR="000E2573" w:rsidRDefault="006E19B9">
          <w:pPr>
            <w:pStyle w:val="TOC1"/>
            <w:tabs>
              <w:tab w:val="right" w:leader="dot" w:pos="9350"/>
            </w:tabs>
            <w:rPr>
              <w:rFonts w:asciiTheme="minorHAnsi" w:eastAsiaTheme="minorEastAsia" w:hAnsiTheme="minorHAnsi" w:cstheme="minorBidi"/>
              <w:noProof/>
              <w:lang w:eastAsia="zh-CN"/>
            </w:rPr>
          </w:pPr>
          <w:hyperlink w:anchor="_Toc54817085" w:history="1">
            <w:r w:rsidR="000E2573" w:rsidRPr="00DA68B5">
              <w:rPr>
                <w:rStyle w:val="Hyperlink"/>
                <w:noProof/>
              </w:rPr>
              <w:t>6.0</w:t>
            </w:r>
            <w:r w:rsidR="000E2573">
              <w:rPr>
                <w:rStyle w:val="Hyperlink"/>
                <w:noProof/>
              </w:rPr>
              <w:t xml:space="preserve">    </w:t>
            </w:r>
            <w:r w:rsidR="00E23D1D">
              <w:rPr>
                <w:rStyle w:val="Hyperlink"/>
                <w:noProof/>
              </w:rPr>
              <w:t xml:space="preserve"> </w:t>
            </w:r>
            <w:r w:rsidR="000E2573" w:rsidRPr="00DA68B5">
              <w:rPr>
                <w:rStyle w:val="Hyperlink"/>
                <w:noProof/>
              </w:rPr>
              <w:t xml:space="preserve"> Conclusion</w:t>
            </w:r>
            <w:r w:rsidR="000E2573">
              <w:rPr>
                <w:noProof/>
                <w:webHidden/>
              </w:rPr>
              <w:tab/>
            </w:r>
            <w:r w:rsidR="000E2573">
              <w:rPr>
                <w:noProof/>
                <w:webHidden/>
              </w:rPr>
              <w:fldChar w:fldCharType="begin"/>
            </w:r>
            <w:r w:rsidR="000E2573">
              <w:rPr>
                <w:noProof/>
                <w:webHidden/>
              </w:rPr>
              <w:instrText xml:space="preserve"> PAGEREF _Toc54817085 \h </w:instrText>
            </w:r>
            <w:r w:rsidR="000E2573">
              <w:rPr>
                <w:noProof/>
                <w:webHidden/>
              </w:rPr>
            </w:r>
            <w:r w:rsidR="000E2573">
              <w:rPr>
                <w:noProof/>
                <w:webHidden/>
              </w:rPr>
              <w:fldChar w:fldCharType="separate"/>
            </w:r>
            <w:r w:rsidR="000E2573">
              <w:rPr>
                <w:noProof/>
                <w:webHidden/>
              </w:rPr>
              <w:t>13</w:t>
            </w:r>
            <w:r w:rsidR="000E2573">
              <w:rPr>
                <w:noProof/>
                <w:webHidden/>
              </w:rPr>
              <w:fldChar w:fldCharType="end"/>
            </w:r>
          </w:hyperlink>
        </w:p>
        <w:p w14:paraId="2D835175" w14:textId="0551A578" w:rsidR="000E2573" w:rsidRDefault="006E19B9">
          <w:pPr>
            <w:pStyle w:val="TOC1"/>
            <w:tabs>
              <w:tab w:val="right" w:leader="dot" w:pos="9350"/>
            </w:tabs>
            <w:rPr>
              <w:rFonts w:asciiTheme="minorHAnsi" w:eastAsiaTheme="minorEastAsia" w:hAnsiTheme="minorHAnsi" w:cstheme="minorBidi"/>
              <w:noProof/>
              <w:lang w:eastAsia="zh-CN"/>
            </w:rPr>
          </w:pPr>
          <w:hyperlink w:anchor="_Toc54817086" w:history="1">
            <w:r w:rsidR="000E2573" w:rsidRPr="00DA68B5">
              <w:rPr>
                <w:rStyle w:val="Hyperlink"/>
                <w:noProof/>
              </w:rPr>
              <w:t xml:space="preserve">7.0 </w:t>
            </w:r>
            <w:r w:rsidR="00E23D1D">
              <w:rPr>
                <w:rStyle w:val="Hyperlink"/>
                <w:noProof/>
              </w:rPr>
              <w:t xml:space="preserve">     </w:t>
            </w:r>
            <w:r w:rsidR="000E2573" w:rsidRPr="00DA68B5">
              <w:rPr>
                <w:rStyle w:val="Hyperlink"/>
                <w:noProof/>
              </w:rPr>
              <w:t>References</w:t>
            </w:r>
            <w:r w:rsidR="000E2573">
              <w:rPr>
                <w:noProof/>
                <w:webHidden/>
              </w:rPr>
              <w:tab/>
            </w:r>
            <w:r w:rsidR="000E2573">
              <w:rPr>
                <w:noProof/>
                <w:webHidden/>
              </w:rPr>
              <w:fldChar w:fldCharType="begin"/>
            </w:r>
            <w:r w:rsidR="000E2573">
              <w:rPr>
                <w:noProof/>
                <w:webHidden/>
              </w:rPr>
              <w:instrText xml:space="preserve"> PAGEREF _Toc54817086 \h </w:instrText>
            </w:r>
            <w:r w:rsidR="000E2573">
              <w:rPr>
                <w:noProof/>
                <w:webHidden/>
              </w:rPr>
            </w:r>
            <w:r w:rsidR="000E2573">
              <w:rPr>
                <w:noProof/>
                <w:webHidden/>
              </w:rPr>
              <w:fldChar w:fldCharType="separate"/>
            </w:r>
            <w:r w:rsidR="000E2573">
              <w:rPr>
                <w:noProof/>
                <w:webHidden/>
              </w:rPr>
              <w:t>13</w:t>
            </w:r>
            <w:r w:rsidR="000E2573">
              <w:rPr>
                <w:noProof/>
                <w:webHidden/>
              </w:rPr>
              <w:fldChar w:fldCharType="end"/>
            </w:r>
          </w:hyperlink>
        </w:p>
        <w:p w14:paraId="21D8B6C5" w14:textId="375D2BEA" w:rsidR="000E2573" w:rsidRDefault="006E19B9">
          <w:pPr>
            <w:pStyle w:val="TOC1"/>
            <w:tabs>
              <w:tab w:val="right" w:leader="dot" w:pos="9350"/>
            </w:tabs>
            <w:rPr>
              <w:rFonts w:asciiTheme="minorHAnsi" w:eastAsiaTheme="minorEastAsia" w:hAnsiTheme="minorHAnsi" w:cstheme="minorBidi"/>
              <w:noProof/>
              <w:lang w:eastAsia="zh-CN"/>
            </w:rPr>
          </w:pPr>
          <w:hyperlink w:anchor="_Toc54817087" w:history="1">
            <w:r w:rsidR="000E2573" w:rsidRPr="00DA68B5">
              <w:rPr>
                <w:rStyle w:val="Hyperlink"/>
                <w:noProof/>
              </w:rPr>
              <w:t>7.1 References</w:t>
            </w:r>
            <w:r w:rsidR="000E2573">
              <w:rPr>
                <w:noProof/>
                <w:webHidden/>
              </w:rPr>
              <w:tab/>
            </w:r>
            <w:r w:rsidR="000E2573">
              <w:rPr>
                <w:noProof/>
                <w:webHidden/>
              </w:rPr>
              <w:fldChar w:fldCharType="begin"/>
            </w:r>
            <w:r w:rsidR="000E2573">
              <w:rPr>
                <w:noProof/>
                <w:webHidden/>
              </w:rPr>
              <w:instrText xml:space="preserve"> PAGEREF _Toc54817087 \h </w:instrText>
            </w:r>
            <w:r w:rsidR="000E2573">
              <w:rPr>
                <w:noProof/>
                <w:webHidden/>
              </w:rPr>
            </w:r>
            <w:r w:rsidR="000E2573">
              <w:rPr>
                <w:noProof/>
                <w:webHidden/>
              </w:rPr>
              <w:fldChar w:fldCharType="separate"/>
            </w:r>
            <w:r w:rsidR="000E2573">
              <w:rPr>
                <w:noProof/>
                <w:webHidden/>
              </w:rPr>
              <w:t>13</w:t>
            </w:r>
            <w:r w:rsidR="000E2573">
              <w:rPr>
                <w:noProof/>
                <w:webHidden/>
              </w:rPr>
              <w:fldChar w:fldCharType="end"/>
            </w:r>
          </w:hyperlink>
        </w:p>
        <w:p w14:paraId="27CA40C2" w14:textId="11E85F10" w:rsidR="005A644E" w:rsidRDefault="005A644E">
          <w:r>
            <w:rPr>
              <w:b/>
              <w:bCs/>
              <w:noProof/>
            </w:rPr>
            <w:fldChar w:fldCharType="end"/>
          </w:r>
        </w:p>
      </w:sdtContent>
    </w:sdt>
    <w:p w14:paraId="281C359B" w14:textId="63BC713B" w:rsidR="001D7AAF" w:rsidRDefault="001D7AAF"/>
    <w:p w14:paraId="4F50CEE8" w14:textId="14C63070" w:rsidR="001D7AAF" w:rsidRDefault="001D7AAF">
      <w:pPr>
        <w:widowControl/>
        <w:autoSpaceDE/>
        <w:autoSpaceDN/>
        <w:spacing w:after="160" w:line="259" w:lineRule="auto"/>
      </w:pPr>
      <w:r>
        <w:br w:type="page"/>
      </w:r>
    </w:p>
    <w:p w14:paraId="74B1CAC2" w14:textId="49A5375F" w:rsidR="00204555" w:rsidRDefault="001D7AAF" w:rsidP="001D7AAF">
      <w:pPr>
        <w:pStyle w:val="Heading1"/>
        <w:numPr>
          <w:ilvl w:val="0"/>
          <w:numId w:val="2"/>
        </w:numPr>
      </w:pPr>
      <w:bookmarkStart w:id="0" w:name="_Toc54817076"/>
      <w:r w:rsidRPr="001D7AAF">
        <w:lastRenderedPageBreak/>
        <w:t>Introduction</w:t>
      </w:r>
      <w:bookmarkEnd w:id="0"/>
    </w:p>
    <w:p w14:paraId="2E644407" w14:textId="77777777" w:rsidR="00D62AD9" w:rsidRPr="000E7F23" w:rsidRDefault="00D62AD9" w:rsidP="000E7F23">
      <w:pPr>
        <w:jc w:val="both"/>
        <w:rPr>
          <w:sz w:val="24"/>
          <w:szCs w:val="24"/>
        </w:rPr>
      </w:pPr>
    </w:p>
    <w:p w14:paraId="29CC1E18" w14:textId="0A59A5B6" w:rsidR="007701FA" w:rsidRDefault="00D62AD9" w:rsidP="000E7F23">
      <w:pPr>
        <w:pStyle w:val="Default"/>
        <w:spacing w:line="360" w:lineRule="auto"/>
        <w:jc w:val="both"/>
      </w:pPr>
      <w:r w:rsidRPr="000E7F23">
        <w:rPr>
          <w:color w:val="auto"/>
        </w:rPr>
        <w:t>This assignment for the module of Networks and Networking requires students to form a local area network design and configuration using simulation tool</w:t>
      </w:r>
      <w:r w:rsidR="00E16D29">
        <w:rPr>
          <w:color w:val="auto"/>
        </w:rPr>
        <w:t xml:space="preserve"> which is Cisco Packet Tracer</w:t>
      </w:r>
      <w:r w:rsidRPr="000E7F23">
        <w:rPr>
          <w:color w:val="auto"/>
        </w:rPr>
        <w:t xml:space="preserve"> for the given scenario and justify the topology and IP addressing plan based on the network design. T</w:t>
      </w:r>
      <w:r w:rsidRPr="000E7F23">
        <w:rPr>
          <w:color w:val="auto"/>
          <w:shd w:val="clear" w:color="auto" w:fill="FFFFFF"/>
        </w:rPr>
        <w:t>he main aim of the assignment is to provide the readers with a clear idea about the topic of given scenario and to provide a</w:t>
      </w:r>
      <w:r w:rsidRPr="000E7F23">
        <w:rPr>
          <w:color w:val="auto"/>
        </w:rPr>
        <w:t xml:space="preserve"> fast and reliable connection without any budget constraints. </w:t>
      </w:r>
      <w:r w:rsidR="00D65E93" w:rsidRPr="000E7F23">
        <w:rPr>
          <w:color w:val="auto"/>
        </w:rPr>
        <w:t xml:space="preserve">Students are required to apply </w:t>
      </w:r>
      <w:r w:rsidR="000E7F23" w:rsidRPr="000E7F23">
        <w:rPr>
          <w:color w:val="auto"/>
        </w:rPr>
        <w:t xml:space="preserve">their conceptual knowledge from the module </w:t>
      </w:r>
      <w:r w:rsidR="000E7F23" w:rsidRPr="000E7F23">
        <w:t>on various networking technologies</w:t>
      </w:r>
      <w:r w:rsidR="000E7F23" w:rsidRPr="000E7F23">
        <w:rPr>
          <w:color w:val="auto"/>
        </w:rPr>
        <w:t xml:space="preserve"> and practical skills from Cisco Packet Tracer on</w:t>
      </w:r>
      <w:r w:rsidR="000E7F23" w:rsidRPr="000E7F23">
        <w:t xml:space="preserve"> configuration techniques in order to develop a floor plan and network diagram with strong justification to support their design concept</w:t>
      </w:r>
      <w:r w:rsidR="000E7F23" w:rsidRPr="000E7F23">
        <w:rPr>
          <w:color w:val="auto"/>
        </w:rPr>
        <w:t xml:space="preserve">. According to the scenario given, </w:t>
      </w:r>
      <w:r w:rsidR="000E7F23" w:rsidRPr="000E7F23">
        <w:t>there will be a direct Wide Area Network connection (WAN) established from the MT center Local Area Network (LAN) to the Server Farm where all the servers and cloud facilities are hosted.</w:t>
      </w:r>
      <w:r w:rsidR="007701FA">
        <w:t xml:space="preserve"> Not only that, various wired connection devices and wireless connection devices should be included in the tuition center. As an example, wired connection such as tuition center PC that connected statically while wireless connection devices such as laptop due to student will possibly bring their personal device from one location to another location in the tuition center. Thus, various consideration needs to be figure out in order to design an effective network.</w:t>
      </w:r>
    </w:p>
    <w:p w14:paraId="42B2BB74" w14:textId="77777777" w:rsidR="007701FA" w:rsidRDefault="007701FA">
      <w:pPr>
        <w:widowControl/>
        <w:autoSpaceDE/>
        <w:autoSpaceDN/>
        <w:spacing w:after="160" w:line="259" w:lineRule="auto"/>
        <w:rPr>
          <w:rFonts w:eastAsiaTheme="minorEastAsia"/>
          <w:color w:val="000000"/>
          <w:sz w:val="24"/>
          <w:szCs w:val="24"/>
          <w:lang w:eastAsia="zh-CN"/>
        </w:rPr>
      </w:pPr>
      <w:r>
        <w:br w:type="page"/>
      </w:r>
    </w:p>
    <w:p w14:paraId="0FB81297" w14:textId="58ABE65B" w:rsidR="007701FA" w:rsidRDefault="007701FA" w:rsidP="007701FA">
      <w:pPr>
        <w:pStyle w:val="Heading1"/>
        <w:numPr>
          <w:ilvl w:val="0"/>
          <w:numId w:val="2"/>
        </w:numPr>
      </w:pPr>
      <w:bookmarkStart w:id="1" w:name="_Toc54817077"/>
      <w:r>
        <w:lastRenderedPageBreak/>
        <w:t>Floor Plan</w:t>
      </w:r>
      <w:bookmarkEnd w:id="1"/>
    </w:p>
    <w:p w14:paraId="2E769E28" w14:textId="76D7D662" w:rsidR="007701FA" w:rsidRPr="007701FA" w:rsidRDefault="007701FA" w:rsidP="007701FA"/>
    <w:p w14:paraId="2134B2C0" w14:textId="3F611BAE" w:rsidR="0023358A" w:rsidRDefault="0023358A" w:rsidP="0023358A">
      <w:pPr>
        <w:pStyle w:val="Heading2"/>
        <w:rPr>
          <w:u w:val="single"/>
        </w:rPr>
      </w:pPr>
      <w:bookmarkStart w:id="2" w:name="_Toc54817078"/>
      <w:r w:rsidRPr="0023358A">
        <w:rPr>
          <w:u w:val="single"/>
        </w:rPr>
        <w:t>2.1 Ground Flo</w:t>
      </w:r>
      <w:r>
        <w:rPr>
          <w:u w:val="single"/>
        </w:rPr>
        <w:t>or</w:t>
      </w:r>
      <w:bookmarkEnd w:id="2"/>
    </w:p>
    <w:p w14:paraId="69E796FE" w14:textId="7ADA1365" w:rsidR="0023358A" w:rsidRDefault="00A67725" w:rsidP="0023358A">
      <w:r w:rsidRPr="00A67725">
        <w:rPr>
          <w:noProof/>
        </w:rPr>
        <w:t xml:space="preserve"> </w:t>
      </w:r>
      <w:r>
        <w:rPr>
          <w:noProof/>
        </w:rPr>
        <w:drawing>
          <wp:inline distT="0" distB="0" distL="0" distR="0" wp14:anchorId="2090CE18" wp14:editId="04B7FD29">
            <wp:extent cx="4219575" cy="283180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519" t="34208" r="39423" b="22748"/>
                    <a:stretch/>
                  </pic:blipFill>
                  <pic:spPr bwMode="auto">
                    <a:xfrm>
                      <a:off x="0" y="0"/>
                      <a:ext cx="4324952" cy="2902524"/>
                    </a:xfrm>
                    <a:prstGeom prst="rect">
                      <a:avLst/>
                    </a:prstGeom>
                    <a:ln>
                      <a:noFill/>
                    </a:ln>
                    <a:extLst>
                      <a:ext uri="{53640926-AAD7-44D8-BBD7-CCE9431645EC}">
                        <a14:shadowObscured xmlns:a14="http://schemas.microsoft.com/office/drawing/2010/main"/>
                      </a:ext>
                    </a:extLst>
                  </pic:spPr>
                </pic:pic>
              </a:graphicData>
            </a:graphic>
          </wp:inline>
        </w:drawing>
      </w:r>
      <w:r w:rsidR="00712D23" w:rsidRPr="00712D23">
        <w:rPr>
          <w:noProof/>
        </w:rPr>
        <w:t xml:space="preserve"> </w:t>
      </w:r>
      <w:r w:rsidR="00456FAB">
        <w:rPr>
          <w:noProof/>
        </w:rPr>
        <w:drawing>
          <wp:inline distT="0" distB="0" distL="0" distR="0" wp14:anchorId="1B2710DD" wp14:editId="3B890E10">
            <wp:extent cx="1621329" cy="1184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192" t="49031" r="11379" b="27024"/>
                    <a:stretch/>
                  </pic:blipFill>
                  <pic:spPr bwMode="auto">
                    <a:xfrm>
                      <a:off x="0" y="0"/>
                      <a:ext cx="1651028" cy="1205968"/>
                    </a:xfrm>
                    <a:prstGeom prst="rect">
                      <a:avLst/>
                    </a:prstGeom>
                    <a:ln>
                      <a:noFill/>
                    </a:ln>
                    <a:extLst>
                      <a:ext uri="{53640926-AAD7-44D8-BBD7-CCE9431645EC}">
                        <a14:shadowObscured xmlns:a14="http://schemas.microsoft.com/office/drawing/2010/main"/>
                      </a:ext>
                    </a:extLst>
                  </pic:spPr>
                </pic:pic>
              </a:graphicData>
            </a:graphic>
          </wp:inline>
        </w:drawing>
      </w:r>
    </w:p>
    <w:p w14:paraId="5C6E4116" w14:textId="2FB8DF39" w:rsidR="0023358A" w:rsidRPr="0023358A" w:rsidRDefault="0023358A" w:rsidP="0023358A">
      <w:pPr>
        <w:rPr>
          <w:sz w:val="24"/>
          <w:szCs w:val="24"/>
        </w:rPr>
      </w:pPr>
      <w:r w:rsidRPr="0023358A">
        <w:rPr>
          <w:sz w:val="24"/>
          <w:szCs w:val="24"/>
        </w:rPr>
        <w:t>Figure 1: MY Tutor Tuition Center Ground Floor’s Floor Plan</w:t>
      </w:r>
    </w:p>
    <w:p w14:paraId="62585423" w14:textId="71A0B906" w:rsidR="0023358A" w:rsidRDefault="0023358A" w:rsidP="0023358A"/>
    <w:p w14:paraId="545BE019" w14:textId="125A9404" w:rsidR="003140E9" w:rsidRDefault="0023358A" w:rsidP="00AB4DB0">
      <w:pPr>
        <w:spacing w:line="360" w:lineRule="auto"/>
        <w:jc w:val="both"/>
        <w:rPr>
          <w:sz w:val="24"/>
          <w:szCs w:val="24"/>
        </w:rPr>
      </w:pPr>
      <w:r>
        <w:rPr>
          <w:sz w:val="24"/>
          <w:szCs w:val="24"/>
        </w:rPr>
        <w:t xml:space="preserve">Figure 1 above representing </w:t>
      </w:r>
      <w:r w:rsidRPr="0023358A">
        <w:rPr>
          <w:sz w:val="24"/>
          <w:szCs w:val="24"/>
        </w:rPr>
        <w:t xml:space="preserve">MY Tutor </w:t>
      </w:r>
      <w:r>
        <w:rPr>
          <w:sz w:val="24"/>
          <w:szCs w:val="24"/>
        </w:rPr>
        <w:t>t</w:t>
      </w:r>
      <w:r w:rsidRPr="0023358A">
        <w:rPr>
          <w:sz w:val="24"/>
          <w:szCs w:val="24"/>
        </w:rPr>
        <w:t xml:space="preserve">uition </w:t>
      </w:r>
      <w:r>
        <w:rPr>
          <w:sz w:val="24"/>
          <w:szCs w:val="24"/>
        </w:rPr>
        <w:t>c</w:t>
      </w:r>
      <w:r w:rsidRPr="0023358A">
        <w:rPr>
          <w:sz w:val="24"/>
          <w:szCs w:val="24"/>
        </w:rPr>
        <w:t xml:space="preserve">enter </w:t>
      </w:r>
      <w:r>
        <w:rPr>
          <w:sz w:val="24"/>
          <w:szCs w:val="24"/>
        </w:rPr>
        <w:t>g</w:t>
      </w:r>
      <w:r w:rsidRPr="0023358A">
        <w:rPr>
          <w:sz w:val="24"/>
          <w:szCs w:val="24"/>
        </w:rPr>
        <w:t xml:space="preserve">round </w:t>
      </w:r>
      <w:r>
        <w:rPr>
          <w:sz w:val="24"/>
          <w:szCs w:val="24"/>
        </w:rPr>
        <w:t>f</w:t>
      </w:r>
      <w:r w:rsidRPr="0023358A">
        <w:rPr>
          <w:sz w:val="24"/>
          <w:szCs w:val="24"/>
        </w:rPr>
        <w:t xml:space="preserve">loor’s </w:t>
      </w:r>
      <w:r>
        <w:rPr>
          <w:sz w:val="24"/>
          <w:szCs w:val="24"/>
        </w:rPr>
        <w:t>f</w:t>
      </w:r>
      <w:r w:rsidRPr="0023358A">
        <w:rPr>
          <w:sz w:val="24"/>
          <w:szCs w:val="24"/>
        </w:rPr>
        <w:t xml:space="preserve">loor </w:t>
      </w:r>
      <w:r>
        <w:rPr>
          <w:sz w:val="24"/>
          <w:szCs w:val="24"/>
        </w:rPr>
        <w:t>p</w:t>
      </w:r>
      <w:r w:rsidRPr="0023358A">
        <w:rPr>
          <w:sz w:val="24"/>
          <w:szCs w:val="24"/>
        </w:rPr>
        <w:t>lan</w:t>
      </w:r>
      <w:r>
        <w:rPr>
          <w:sz w:val="24"/>
          <w:szCs w:val="24"/>
        </w:rPr>
        <w:t xml:space="preserve"> </w:t>
      </w:r>
      <w:r w:rsidR="00A67725">
        <w:rPr>
          <w:sz w:val="24"/>
          <w:szCs w:val="24"/>
        </w:rPr>
        <w:t>contains seven different sections. The seven sections are Cafeteria, Administration Department, Library, Information Technology Department, Server, Movie Theater and Cyber Café. Administration Department and Library shares the same switch as they location</w:t>
      </w:r>
      <w:r w:rsidR="003140E9">
        <w:rPr>
          <w:sz w:val="24"/>
          <w:szCs w:val="24"/>
        </w:rPr>
        <w:t xml:space="preserve"> are</w:t>
      </w:r>
      <w:r w:rsidR="00A67725">
        <w:rPr>
          <w:sz w:val="24"/>
          <w:szCs w:val="24"/>
        </w:rPr>
        <w:t xml:space="preserve"> nearby </w:t>
      </w:r>
      <w:r w:rsidR="003140E9">
        <w:rPr>
          <w:sz w:val="24"/>
          <w:szCs w:val="24"/>
        </w:rPr>
        <w:t xml:space="preserve">to </w:t>
      </w:r>
      <w:r w:rsidR="00A67725">
        <w:rPr>
          <w:sz w:val="24"/>
          <w:szCs w:val="24"/>
        </w:rPr>
        <w:t>each other and Administration Department has lesser user while Information Technology Department and Cyber Cafe has its own switch</w:t>
      </w:r>
      <w:r w:rsidR="003140E9">
        <w:rPr>
          <w:sz w:val="24"/>
          <w:szCs w:val="24"/>
        </w:rPr>
        <w:t xml:space="preserve"> for connectivity to the network devices, end devices</w:t>
      </w:r>
      <w:r w:rsidR="00A67725">
        <w:rPr>
          <w:sz w:val="24"/>
          <w:szCs w:val="24"/>
        </w:rPr>
        <w:t xml:space="preserve">. Each section except Cafeteria also has its own access point </w:t>
      </w:r>
      <w:r w:rsidR="003140E9">
        <w:rPr>
          <w:sz w:val="24"/>
          <w:szCs w:val="24"/>
        </w:rPr>
        <w:t xml:space="preserve">with several SSID for restrictions for particular users alongside Closed-circuit Television (CCTV) to monitor the tuition center’s security and student activities. A printer also provided in Administrations Department, Library and Information Technology Department for printing purposes. </w:t>
      </w:r>
      <w:r w:rsidR="00272588">
        <w:rPr>
          <w:sz w:val="24"/>
          <w:szCs w:val="24"/>
        </w:rPr>
        <w:t>Meanwhile</w:t>
      </w:r>
      <w:r w:rsidR="003140E9">
        <w:rPr>
          <w:sz w:val="24"/>
          <w:szCs w:val="24"/>
        </w:rPr>
        <w:t xml:space="preserve"> for the computers, and projectors, these devices are being allocated based on the section requirements. A larger men room and ladies room also provided for people that visits the tuition center to be able to bladder.</w:t>
      </w:r>
    </w:p>
    <w:p w14:paraId="4D7C5F7B" w14:textId="77777777" w:rsidR="00272588" w:rsidRDefault="00272588">
      <w:pPr>
        <w:widowControl/>
        <w:autoSpaceDE/>
        <w:autoSpaceDN/>
        <w:spacing w:after="160" w:line="259" w:lineRule="auto"/>
        <w:rPr>
          <w:sz w:val="24"/>
          <w:szCs w:val="24"/>
        </w:rPr>
      </w:pPr>
    </w:p>
    <w:p w14:paraId="3767C9E0" w14:textId="1236E270" w:rsidR="00272588" w:rsidRDefault="00272588" w:rsidP="00272588">
      <w:pPr>
        <w:pStyle w:val="Heading2"/>
        <w:rPr>
          <w:u w:val="single"/>
        </w:rPr>
      </w:pPr>
      <w:bookmarkStart w:id="3" w:name="_Toc54817079"/>
      <w:r w:rsidRPr="0023358A">
        <w:rPr>
          <w:u w:val="single"/>
        </w:rPr>
        <w:lastRenderedPageBreak/>
        <w:t xml:space="preserve">2.1 </w:t>
      </w:r>
      <w:r>
        <w:rPr>
          <w:u w:val="single"/>
        </w:rPr>
        <w:t>First</w:t>
      </w:r>
      <w:r w:rsidRPr="0023358A">
        <w:rPr>
          <w:u w:val="single"/>
        </w:rPr>
        <w:t xml:space="preserve"> Flo</w:t>
      </w:r>
      <w:r>
        <w:rPr>
          <w:u w:val="single"/>
        </w:rPr>
        <w:t>or</w:t>
      </w:r>
      <w:bookmarkEnd w:id="3"/>
    </w:p>
    <w:p w14:paraId="235B7234" w14:textId="386B27AB" w:rsidR="003140E9" w:rsidRDefault="00272588">
      <w:pPr>
        <w:widowControl/>
        <w:autoSpaceDE/>
        <w:autoSpaceDN/>
        <w:spacing w:after="160" w:line="259" w:lineRule="auto"/>
        <w:rPr>
          <w:sz w:val="24"/>
          <w:szCs w:val="24"/>
        </w:rPr>
      </w:pPr>
      <w:r>
        <w:rPr>
          <w:noProof/>
        </w:rPr>
        <w:drawing>
          <wp:inline distT="0" distB="0" distL="0" distR="0" wp14:anchorId="031AD4CF" wp14:editId="1CCF8156">
            <wp:extent cx="3702343"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21" t="34208" r="39542" b="23033"/>
                    <a:stretch/>
                  </pic:blipFill>
                  <pic:spPr bwMode="auto">
                    <a:xfrm>
                      <a:off x="0" y="0"/>
                      <a:ext cx="3746390" cy="2505963"/>
                    </a:xfrm>
                    <a:prstGeom prst="rect">
                      <a:avLst/>
                    </a:prstGeom>
                    <a:ln>
                      <a:noFill/>
                    </a:ln>
                    <a:extLst>
                      <a:ext uri="{53640926-AAD7-44D8-BBD7-CCE9431645EC}">
                        <a14:shadowObscured xmlns:a14="http://schemas.microsoft.com/office/drawing/2010/main"/>
                      </a:ext>
                    </a:extLst>
                  </pic:spPr>
                </pic:pic>
              </a:graphicData>
            </a:graphic>
          </wp:inline>
        </w:drawing>
      </w:r>
      <w:r w:rsidR="00712D23" w:rsidRPr="00712D23">
        <w:rPr>
          <w:noProof/>
        </w:rPr>
        <w:t xml:space="preserve"> </w:t>
      </w:r>
      <w:r w:rsidR="00B142B8" w:rsidRPr="00B142B8">
        <w:rPr>
          <w:noProof/>
        </w:rPr>
        <w:t xml:space="preserve"> </w:t>
      </w:r>
      <w:r w:rsidR="00B142B8">
        <w:rPr>
          <w:noProof/>
        </w:rPr>
        <w:drawing>
          <wp:inline distT="0" distB="0" distL="0" distR="0" wp14:anchorId="7E71FBC6" wp14:editId="0D31A6CF">
            <wp:extent cx="2162317" cy="222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846" t="31928" r="25321" b="29874"/>
                    <a:stretch/>
                  </pic:blipFill>
                  <pic:spPr bwMode="auto">
                    <a:xfrm>
                      <a:off x="0" y="0"/>
                      <a:ext cx="2187252" cy="2254552"/>
                    </a:xfrm>
                    <a:prstGeom prst="rect">
                      <a:avLst/>
                    </a:prstGeom>
                    <a:ln>
                      <a:noFill/>
                    </a:ln>
                    <a:extLst>
                      <a:ext uri="{53640926-AAD7-44D8-BBD7-CCE9431645EC}">
                        <a14:shadowObscured xmlns:a14="http://schemas.microsoft.com/office/drawing/2010/main"/>
                      </a:ext>
                    </a:extLst>
                  </pic:spPr>
                </pic:pic>
              </a:graphicData>
            </a:graphic>
          </wp:inline>
        </w:drawing>
      </w:r>
    </w:p>
    <w:p w14:paraId="4C17D769" w14:textId="24115300" w:rsidR="00272588" w:rsidRPr="0023358A" w:rsidRDefault="00272588" w:rsidP="00272588">
      <w:pPr>
        <w:rPr>
          <w:sz w:val="24"/>
          <w:szCs w:val="24"/>
        </w:rPr>
      </w:pPr>
      <w:r w:rsidRPr="0023358A">
        <w:rPr>
          <w:sz w:val="24"/>
          <w:szCs w:val="24"/>
        </w:rPr>
        <w:t xml:space="preserve">Figure </w:t>
      </w:r>
      <w:r>
        <w:rPr>
          <w:sz w:val="24"/>
          <w:szCs w:val="24"/>
        </w:rPr>
        <w:t>2</w:t>
      </w:r>
      <w:r w:rsidRPr="0023358A">
        <w:rPr>
          <w:sz w:val="24"/>
          <w:szCs w:val="24"/>
        </w:rPr>
        <w:t xml:space="preserve">: MY Tutor Tuition Center </w:t>
      </w:r>
      <w:r>
        <w:rPr>
          <w:sz w:val="24"/>
          <w:szCs w:val="24"/>
        </w:rPr>
        <w:t>First</w:t>
      </w:r>
      <w:r w:rsidRPr="0023358A">
        <w:rPr>
          <w:sz w:val="24"/>
          <w:szCs w:val="24"/>
        </w:rPr>
        <w:t xml:space="preserve"> Floor’s Floor Plan</w:t>
      </w:r>
    </w:p>
    <w:p w14:paraId="5B2D183E" w14:textId="481340EC" w:rsidR="0023358A" w:rsidRDefault="0023358A" w:rsidP="003140E9">
      <w:pPr>
        <w:spacing w:line="360" w:lineRule="auto"/>
        <w:jc w:val="both"/>
        <w:rPr>
          <w:sz w:val="24"/>
          <w:szCs w:val="24"/>
        </w:rPr>
      </w:pPr>
    </w:p>
    <w:p w14:paraId="25AE7554" w14:textId="6F4A8D38" w:rsidR="002A44B8" w:rsidRDefault="00272588" w:rsidP="003140E9">
      <w:pPr>
        <w:spacing w:line="360" w:lineRule="auto"/>
        <w:jc w:val="both"/>
        <w:rPr>
          <w:sz w:val="24"/>
          <w:szCs w:val="24"/>
        </w:rPr>
      </w:pPr>
      <w:r>
        <w:rPr>
          <w:sz w:val="24"/>
          <w:szCs w:val="24"/>
        </w:rPr>
        <w:t xml:space="preserve">The first floor from the Figure 2 is rather simple as there are three Classroom provided with three access point for student to use their laptop. The are also four Lab provided with twenty students computers and one tutor computer, four access point has been provided in four labs in case any computers malfunction and student can use their laptop. Two </w:t>
      </w:r>
      <w:r w:rsidR="007D485E">
        <w:rPr>
          <w:sz w:val="24"/>
          <w:szCs w:val="24"/>
        </w:rPr>
        <w:t>M</w:t>
      </w:r>
      <w:r>
        <w:rPr>
          <w:sz w:val="24"/>
          <w:szCs w:val="24"/>
        </w:rPr>
        <w:t>eeting rooms also allocated with access point and projector for conference purposes.</w:t>
      </w:r>
      <w:r w:rsidR="00A24EBB">
        <w:rPr>
          <w:sz w:val="24"/>
          <w:szCs w:val="24"/>
        </w:rPr>
        <w:t xml:space="preserve"> Each of the access points has its own SSIDs for connectivity of different users such as tutor and student. </w:t>
      </w:r>
      <w:r>
        <w:rPr>
          <w:sz w:val="24"/>
          <w:szCs w:val="24"/>
        </w:rPr>
        <w:t xml:space="preserve">Last but not least, first floor also provided with large washroom and </w:t>
      </w:r>
      <w:r w:rsidR="00A24EBB">
        <w:rPr>
          <w:sz w:val="24"/>
          <w:szCs w:val="24"/>
        </w:rPr>
        <w:t xml:space="preserve">security </w:t>
      </w:r>
      <w:r w:rsidR="007D485E">
        <w:rPr>
          <w:sz w:val="24"/>
          <w:szCs w:val="24"/>
        </w:rPr>
        <w:t>cameras in Classrooms, Labs and Meeting rooms.</w:t>
      </w:r>
    </w:p>
    <w:p w14:paraId="28AECA88" w14:textId="77777777" w:rsidR="002A44B8" w:rsidRDefault="002A44B8">
      <w:pPr>
        <w:widowControl/>
        <w:autoSpaceDE/>
        <w:autoSpaceDN/>
        <w:spacing w:after="160" w:line="259" w:lineRule="auto"/>
        <w:rPr>
          <w:sz w:val="24"/>
          <w:szCs w:val="24"/>
        </w:rPr>
      </w:pPr>
      <w:r>
        <w:rPr>
          <w:sz w:val="24"/>
          <w:szCs w:val="24"/>
        </w:rPr>
        <w:br w:type="page"/>
      </w:r>
    </w:p>
    <w:p w14:paraId="3595D29A" w14:textId="2A680BD8" w:rsidR="00640F3D" w:rsidRDefault="00640F3D" w:rsidP="00F40131">
      <w:pPr>
        <w:pStyle w:val="Heading1"/>
        <w:rPr>
          <w:noProof/>
        </w:rPr>
      </w:pPr>
      <w:bookmarkStart w:id="4" w:name="_Toc54817080"/>
      <w:r>
        <w:rPr>
          <w:noProof/>
        </w:rPr>
        <w:lastRenderedPageBreak/>
        <w:t xml:space="preserve">3.0 </w:t>
      </w:r>
      <w:r w:rsidR="00F40131">
        <w:rPr>
          <w:noProof/>
        </w:rPr>
        <w:t>Network Topology</w:t>
      </w:r>
      <w:bookmarkEnd w:id="4"/>
    </w:p>
    <w:p w14:paraId="18B443E6" w14:textId="010B5E14" w:rsidR="00640F3D" w:rsidRDefault="00640F3D" w:rsidP="00640F3D">
      <w:pPr>
        <w:spacing w:line="360" w:lineRule="auto"/>
        <w:jc w:val="both"/>
        <w:rPr>
          <w:noProof/>
        </w:rPr>
      </w:pPr>
      <w:r>
        <w:rPr>
          <w:noProof/>
        </w:rPr>
        <w:drawing>
          <wp:inline distT="0" distB="0" distL="0" distR="0" wp14:anchorId="4A39596F" wp14:editId="1528CE52">
            <wp:extent cx="4800600" cy="38158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a:extLst>
                        <a:ext uri="{28A0092B-C50C-407E-A947-70E740481C1C}">
                          <a14:useLocalDpi xmlns:a14="http://schemas.microsoft.com/office/drawing/2010/main" val="0"/>
                        </a:ext>
                      </a:extLst>
                    </a:blip>
                    <a:srcRect r="37500" b="11547"/>
                    <a:stretch/>
                  </pic:blipFill>
                  <pic:spPr bwMode="auto">
                    <a:xfrm>
                      <a:off x="0" y="0"/>
                      <a:ext cx="4817144" cy="3829013"/>
                    </a:xfrm>
                    <a:prstGeom prst="rect">
                      <a:avLst/>
                    </a:prstGeom>
                    <a:ln>
                      <a:noFill/>
                    </a:ln>
                    <a:extLst>
                      <a:ext uri="{53640926-AAD7-44D8-BBD7-CCE9431645EC}">
                        <a14:shadowObscured xmlns:a14="http://schemas.microsoft.com/office/drawing/2010/main"/>
                      </a:ext>
                    </a:extLst>
                  </pic:spPr>
                </pic:pic>
              </a:graphicData>
            </a:graphic>
          </wp:inline>
        </w:drawing>
      </w:r>
    </w:p>
    <w:p w14:paraId="08423867" w14:textId="54E48DF0" w:rsidR="00A24EBB" w:rsidRDefault="00A24EBB" w:rsidP="00640F3D">
      <w:pPr>
        <w:spacing w:line="360" w:lineRule="auto"/>
        <w:jc w:val="both"/>
        <w:rPr>
          <w:noProof/>
        </w:rPr>
      </w:pPr>
      <w:r>
        <w:rPr>
          <w:noProof/>
        </w:rPr>
        <w:t>Figure 3: Showing The Network Topology (Red Circle is WAN while no circle is LAN)</w:t>
      </w:r>
    </w:p>
    <w:p w14:paraId="3DA8B24C" w14:textId="77777777" w:rsidR="00A24EBB" w:rsidRDefault="00A24EBB" w:rsidP="00A24EBB">
      <w:pPr>
        <w:pStyle w:val="Heading2"/>
        <w:rPr>
          <w:noProof/>
          <w:u w:val="single"/>
        </w:rPr>
      </w:pPr>
    </w:p>
    <w:p w14:paraId="2C24E448" w14:textId="2300012A" w:rsidR="00640F3D" w:rsidRDefault="00640F3D" w:rsidP="00A24EBB">
      <w:pPr>
        <w:pStyle w:val="Heading2"/>
        <w:rPr>
          <w:noProof/>
          <w:u w:val="single"/>
        </w:rPr>
      </w:pPr>
      <w:bookmarkStart w:id="5" w:name="_Toc54817081"/>
      <w:r w:rsidRPr="00A24EBB">
        <w:rPr>
          <w:noProof/>
          <w:u w:val="single"/>
        </w:rPr>
        <w:t>3.1 Local Area Network (LAN)</w:t>
      </w:r>
      <w:bookmarkEnd w:id="5"/>
    </w:p>
    <w:p w14:paraId="64CEF41E" w14:textId="3A8D6DDE" w:rsidR="00CA2103" w:rsidRPr="00CA2103" w:rsidRDefault="00A24EBB" w:rsidP="00CA2103">
      <w:pPr>
        <w:widowControl/>
        <w:autoSpaceDE/>
        <w:autoSpaceDN/>
        <w:spacing w:before="100" w:beforeAutospacing="1" w:after="120" w:line="360" w:lineRule="auto"/>
        <w:jc w:val="both"/>
        <w:rPr>
          <w:sz w:val="24"/>
          <w:szCs w:val="24"/>
        </w:rPr>
      </w:pPr>
      <w:r w:rsidRPr="0083322A">
        <w:rPr>
          <w:sz w:val="24"/>
          <w:szCs w:val="24"/>
        </w:rPr>
        <w:t xml:space="preserve">According to the Figure 3 shown above, the type of network topology that applied in MY Tutor tuition center is star topology as it is </w:t>
      </w:r>
      <w:r w:rsidRPr="0083322A">
        <w:rPr>
          <w:sz w:val="24"/>
          <w:szCs w:val="24"/>
          <w:lang w:eastAsia="zh-CN"/>
        </w:rPr>
        <w:t>it is high-performing as no data collisions can occur and</w:t>
      </w:r>
      <w:r w:rsidRPr="0083322A">
        <w:rPr>
          <w:sz w:val="24"/>
          <w:szCs w:val="24"/>
        </w:rPr>
        <w:t> very reliable. To further illustrating the situation, all the others device will continue to work if one cable or device fails due to the usage of Virtual Local Area Network (VLAN). First of all, there are t</w:t>
      </w:r>
      <w:r w:rsidR="004120BB" w:rsidRPr="0083322A">
        <w:rPr>
          <w:sz w:val="24"/>
          <w:szCs w:val="24"/>
        </w:rPr>
        <w:t>hree</w:t>
      </w:r>
      <w:r w:rsidRPr="0083322A">
        <w:rPr>
          <w:sz w:val="24"/>
          <w:szCs w:val="24"/>
        </w:rPr>
        <w:t xml:space="preserve"> switches which are first floor switch</w:t>
      </w:r>
      <w:r w:rsidR="004120BB" w:rsidRPr="0083322A">
        <w:rPr>
          <w:sz w:val="24"/>
          <w:szCs w:val="24"/>
        </w:rPr>
        <w:t>,</w:t>
      </w:r>
      <w:r w:rsidRPr="0083322A">
        <w:rPr>
          <w:sz w:val="24"/>
          <w:szCs w:val="24"/>
        </w:rPr>
        <w:t xml:space="preserve"> ground</w:t>
      </w:r>
      <w:r w:rsidR="004120BB" w:rsidRPr="0083322A">
        <w:rPr>
          <w:sz w:val="24"/>
          <w:szCs w:val="24"/>
        </w:rPr>
        <w:t xml:space="preserve"> floor</w:t>
      </w:r>
      <w:r w:rsidRPr="0083322A">
        <w:rPr>
          <w:sz w:val="24"/>
          <w:szCs w:val="24"/>
        </w:rPr>
        <w:t xml:space="preserve"> switch </w:t>
      </w:r>
      <w:r w:rsidR="004120BB" w:rsidRPr="0083322A">
        <w:rPr>
          <w:sz w:val="24"/>
          <w:szCs w:val="24"/>
        </w:rPr>
        <w:t xml:space="preserve">and IT Department switch </w:t>
      </w:r>
      <w:r w:rsidRPr="0083322A">
        <w:rPr>
          <w:sz w:val="24"/>
          <w:szCs w:val="24"/>
        </w:rPr>
        <w:t>connected to main switch which play the roles as the hub to the two switches in the tuition center</w:t>
      </w:r>
      <w:r w:rsidR="004120BB" w:rsidRPr="0083322A">
        <w:rPr>
          <w:sz w:val="24"/>
          <w:szCs w:val="24"/>
        </w:rPr>
        <w:t xml:space="preserve">. From the first-floor switch and ground floor switch, there are several switches further connected to both of the switch to various section. These switches that further connected plays an important role beside from </w:t>
      </w:r>
      <w:r w:rsidR="004120BB" w:rsidRPr="0083322A">
        <w:rPr>
          <w:sz w:val="24"/>
          <w:szCs w:val="24"/>
          <w:shd w:val="clear" w:color="auto" w:fill="FFFFFF"/>
        </w:rPr>
        <w:t xml:space="preserve">bridge with multiple ports which helps to process and route packets at data link layer of the OSI reference model, it </w:t>
      </w:r>
      <w:r w:rsidR="00CE33CE" w:rsidRPr="0083322A">
        <w:rPr>
          <w:sz w:val="24"/>
          <w:szCs w:val="24"/>
          <w:shd w:val="clear" w:color="auto" w:fill="FFFFFF"/>
        </w:rPr>
        <w:t xml:space="preserve"> reduce the incidence of collisions and decrease the number </w:t>
      </w:r>
      <w:r w:rsidR="00CE33CE" w:rsidRPr="00CE33CE">
        <w:rPr>
          <w:sz w:val="24"/>
          <w:szCs w:val="24"/>
          <w:shd w:val="clear" w:color="auto" w:fill="FFFFFF"/>
        </w:rPr>
        <w:t>of network resources wasted by acting as LAN segments</w:t>
      </w:r>
      <w:r w:rsidR="00CE33CE" w:rsidRPr="00CE33CE">
        <w:rPr>
          <w:sz w:val="24"/>
          <w:szCs w:val="24"/>
        </w:rPr>
        <w:t xml:space="preserve"> </w:t>
      </w:r>
      <w:r w:rsidR="004120BB" w:rsidRPr="00CE33CE">
        <w:rPr>
          <w:sz w:val="24"/>
          <w:szCs w:val="24"/>
        </w:rPr>
        <w:t>with the usage of VLAN database and VLAN access point that has configure into the particular port</w:t>
      </w:r>
      <w:sdt>
        <w:sdtPr>
          <w:rPr>
            <w:sz w:val="24"/>
            <w:szCs w:val="24"/>
          </w:rPr>
          <w:id w:val="-1252660247"/>
          <w:citation/>
        </w:sdtPr>
        <w:sdtEndPr/>
        <w:sdtContent>
          <w:r w:rsidR="00CA2103">
            <w:rPr>
              <w:sz w:val="24"/>
              <w:szCs w:val="24"/>
            </w:rPr>
            <w:fldChar w:fldCharType="begin"/>
          </w:r>
          <w:r w:rsidR="00CA2103">
            <w:rPr>
              <w:sz w:val="24"/>
              <w:szCs w:val="24"/>
            </w:rPr>
            <w:instrText xml:space="preserve"> CITATION sol19 \l 1033 </w:instrText>
          </w:r>
          <w:r w:rsidR="00CA2103">
            <w:rPr>
              <w:sz w:val="24"/>
              <w:szCs w:val="24"/>
            </w:rPr>
            <w:fldChar w:fldCharType="separate"/>
          </w:r>
          <w:r w:rsidR="000E2573">
            <w:rPr>
              <w:noProof/>
              <w:sz w:val="24"/>
              <w:szCs w:val="24"/>
            </w:rPr>
            <w:t xml:space="preserve"> </w:t>
          </w:r>
          <w:r w:rsidR="000E2573" w:rsidRPr="000E2573">
            <w:rPr>
              <w:noProof/>
              <w:sz w:val="24"/>
              <w:szCs w:val="24"/>
            </w:rPr>
            <w:t>(solarwindsmsp, 2019)</w:t>
          </w:r>
          <w:r w:rsidR="00CA2103">
            <w:rPr>
              <w:sz w:val="24"/>
              <w:szCs w:val="24"/>
            </w:rPr>
            <w:fldChar w:fldCharType="end"/>
          </w:r>
        </w:sdtContent>
      </w:sdt>
      <w:r w:rsidR="004120BB" w:rsidRPr="00CE33CE">
        <w:rPr>
          <w:sz w:val="24"/>
          <w:szCs w:val="24"/>
        </w:rPr>
        <w:t xml:space="preserve">. As an example, if the </w:t>
      </w:r>
      <w:r w:rsidR="004120BB" w:rsidRPr="00CE33CE">
        <w:rPr>
          <w:sz w:val="24"/>
          <w:szCs w:val="24"/>
        </w:rPr>
        <w:lastRenderedPageBreak/>
        <w:t>classroom switch is malfunction,</w:t>
      </w:r>
      <w:r w:rsidR="00CA2103">
        <w:rPr>
          <w:sz w:val="24"/>
          <w:szCs w:val="24"/>
        </w:rPr>
        <w:t xml:space="preserve"> the lab and meeting does not get affected and</w:t>
      </w:r>
      <w:r w:rsidR="004120BB" w:rsidRPr="00CE33CE">
        <w:rPr>
          <w:sz w:val="24"/>
          <w:szCs w:val="24"/>
        </w:rPr>
        <w:t xml:space="preserve"> the classroom computer and laptop can ping to lab switch </w:t>
      </w:r>
      <w:r w:rsidR="00CA2103">
        <w:rPr>
          <w:sz w:val="24"/>
          <w:szCs w:val="24"/>
        </w:rPr>
        <w:t xml:space="preserve">rather than ground floor switch </w:t>
      </w:r>
      <w:r w:rsidR="004120BB" w:rsidRPr="00CE33CE">
        <w:rPr>
          <w:sz w:val="24"/>
          <w:szCs w:val="24"/>
        </w:rPr>
        <w:t xml:space="preserve">to continue use the network as </w:t>
      </w:r>
      <w:r w:rsidR="00CE33CE" w:rsidRPr="00CE33CE">
        <w:rPr>
          <w:sz w:val="24"/>
          <w:szCs w:val="24"/>
          <w:shd w:val="clear" w:color="auto" w:fill="FFFFFF"/>
        </w:rPr>
        <w:t xml:space="preserve">data packets sent from a device in a section are transferred by a bridge or switch, which will not forward collisions but will send on broadcasts to every network device. Another situation is when ground floor switch is malfunction, the first-floor switch will serve as the backup as it also </w:t>
      </w:r>
      <w:r w:rsidR="00CE33CE" w:rsidRPr="00CE33CE">
        <w:rPr>
          <w:sz w:val="24"/>
          <w:szCs w:val="24"/>
        </w:rPr>
        <w:t xml:space="preserve">connected to the port can be connected directly to the Main Switch. However, if both switches are down, IT Department switch will serve as the final line which explains why IT Department switch is separate from the first-floor switch and ground floor switch. </w:t>
      </w:r>
      <w:r w:rsidR="00CA2103">
        <w:rPr>
          <w:sz w:val="24"/>
          <w:szCs w:val="24"/>
        </w:rPr>
        <w:t xml:space="preserve">Thus, the VLAN usage offers at least 3 layers of backups in case any switch is malfunction. It is important to configure Inter VLAN routing to ensure different VLAN can ping with each other. </w:t>
      </w:r>
      <w:r w:rsidR="00CE33CE" w:rsidRPr="00CE33CE">
        <w:rPr>
          <w:sz w:val="24"/>
          <w:szCs w:val="24"/>
        </w:rPr>
        <w:t>However, it will only act as a short fix and any switch malfunction occur must be solved as fast as possible. It is advice to examine main switch condition once a while as if the network is totally down if main switch is malfunction.</w:t>
      </w:r>
      <w:r w:rsidR="00CA2103">
        <w:rPr>
          <w:sz w:val="24"/>
          <w:szCs w:val="24"/>
        </w:rPr>
        <w:t xml:space="preserve"> </w:t>
      </w:r>
      <w:r w:rsidR="00CA2103" w:rsidRPr="00CA2103">
        <w:rPr>
          <w:sz w:val="24"/>
          <w:szCs w:val="24"/>
        </w:rPr>
        <w:t xml:space="preserve">Another reason that star topology is chosen because it is </w:t>
      </w:r>
      <w:r w:rsidR="00CA2103" w:rsidRPr="00CA2103">
        <w:rPr>
          <w:color w:val="111111"/>
          <w:sz w:val="24"/>
          <w:szCs w:val="24"/>
          <w:lang w:eastAsia="zh-CN"/>
        </w:rPr>
        <w:t xml:space="preserve">easy to manage and maintain the network </w:t>
      </w:r>
      <w:r w:rsidR="00BB2A21">
        <w:rPr>
          <w:color w:val="111111"/>
          <w:sz w:val="24"/>
          <w:szCs w:val="24"/>
          <w:lang w:eastAsia="zh-CN"/>
        </w:rPr>
        <w:t xml:space="preserve">and </w:t>
      </w:r>
      <w:r w:rsidR="00BB2A21" w:rsidRPr="00CA2103">
        <w:rPr>
          <w:color w:val="111111"/>
          <w:sz w:val="24"/>
          <w:szCs w:val="24"/>
          <w:lang w:eastAsia="zh-CN"/>
        </w:rPr>
        <w:t>problems</w:t>
      </w:r>
      <w:r w:rsidR="00BB2A21">
        <w:rPr>
          <w:color w:val="111111"/>
          <w:sz w:val="24"/>
          <w:szCs w:val="24"/>
          <w:lang w:eastAsia="zh-CN"/>
        </w:rPr>
        <w:t xml:space="preserve"> identification is simpler</w:t>
      </w:r>
      <w:r w:rsidR="00CA2103" w:rsidRPr="00CA2103">
        <w:rPr>
          <w:color w:val="111111"/>
          <w:sz w:val="24"/>
          <w:szCs w:val="24"/>
          <w:lang w:eastAsia="zh-CN"/>
        </w:rPr>
        <w:t xml:space="preserve"> </w:t>
      </w:r>
      <w:r w:rsidR="00BB2A21">
        <w:rPr>
          <w:color w:val="111111"/>
          <w:sz w:val="24"/>
          <w:szCs w:val="24"/>
          <w:lang w:eastAsia="zh-CN"/>
        </w:rPr>
        <w:t>as the</w:t>
      </w:r>
      <w:r w:rsidR="00CA2103" w:rsidRPr="00CA2103">
        <w:rPr>
          <w:color w:val="111111"/>
          <w:sz w:val="24"/>
          <w:szCs w:val="24"/>
          <w:lang w:eastAsia="zh-CN"/>
        </w:rPr>
        <w:t xml:space="preserve"> cable failure only affect a single user and extend the network without disturbing to the entire network</w:t>
      </w:r>
      <w:r w:rsidR="00BB2A21">
        <w:rPr>
          <w:color w:val="111111"/>
          <w:sz w:val="24"/>
          <w:szCs w:val="24"/>
          <w:lang w:eastAsia="zh-CN"/>
        </w:rPr>
        <w:t xml:space="preserve"> and the network provide high speed data transfer</w:t>
      </w:r>
      <w:sdt>
        <w:sdtPr>
          <w:rPr>
            <w:color w:val="111111"/>
            <w:sz w:val="24"/>
            <w:szCs w:val="24"/>
            <w:lang w:eastAsia="zh-CN"/>
          </w:rPr>
          <w:id w:val="-1138872826"/>
          <w:citation/>
        </w:sdtPr>
        <w:sdtEndPr/>
        <w:sdtContent>
          <w:r w:rsidR="00BB2A21">
            <w:rPr>
              <w:color w:val="111111"/>
              <w:sz w:val="24"/>
              <w:szCs w:val="24"/>
              <w:lang w:eastAsia="zh-CN"/>
            </w:rPr>
            <w:fldChar w:fldCharType="begin"/>
          </w:r>
          <w:r w:rsidR="00BB2A21">
            <w:rPr>
              <w:color w:val="111111"/>
              <w:sz w:val="24"/>
              <w:szCs w:val="24"/>
              <w:lang w:eastAsia="zh-CN"/>
            </w:rPr>
            <w:instrText xml:space="preserve"> CITATION Ars20 \l 1033 </w:instrText>
          </w:r>
          <w:r w:rsidR="00BB2A21">
            <w:rPr>
              <w:color w:val="111111"/>
              <w:sz w:val="24"/>
              <w:szCs w:val="24"/>
              <w:lang w:eastAsia="zh-CN"/>
            </w:rPr>
            <w:fldChar w:fldCharType="separate"/>
          </w:r>
          <w:r w:rsidR="000E2573">
            <w:rPr>
              <w:noProof/>
              <w:color w:val="111111"/>
              <w:sz w:val="24"/>
              <w:szCs w:val="24"/>
              <w:lang w:eastAsia="zh-CN"/>
            </w:rPr>
            <w:t xml:space="preserve"> </w:t>
          </w:r>
          <w:r w:rsidR="000E2573" w:rsidRPr="000E2573">
            <w:rPr>
              <w:noProof/>
              <w:color w:val="111111"/>
              <w:sz w:val="24"/>
              <w:szCs w:val="24"/>
              <w:lang w:eastAsia="zh-CN"/>
            </w:rPr>
            <w:t>(Jahejo, n.d.)</w:t>
          </w:r>
          <w:r w:rsidR="00BB2A21">
            <w:rPr>
              <w:color w:val="111111"/>
              <w:sz w:val="24"/>
              <w:szCs w:val="24"/>
              <w:lang w:eastAsia="zh-CN"/>
            </w:rPr>
            <w:fldChar w:fldCharType="end"/>
          </w:r>
        </w:sdtContent>
      </w:sdt>
      <w:r w:rsidR="00CA2103" w:rsidRPr="00CA2103">
        <w:rPr>
          <w:color w:val="111111"/>
          <w:sz w:val="24"/>
          <w:szCs w:val="24"/>
          <w:lang w:eastAsia="zh-CN"/>
        </w:rPr>
        <w:t>. However, it required a lot cable and too much cable and switch use will reduce the latency of network</w:t>
      </w:r>
      <w:r w:rsidR="00BB2A21">
        <w:rPr>
          <w:color w:val="111111"/>
          <w:sz w:val="24"/>
          <w:szCs w:val="24"/>
          <w:lang w:eastAsia="zh-CN"/>
        </w:rPr>
        <w:t xml:space="preserve">, </w:t>
      </w:r>
      <w:r w:rsidR="00CA2103" w:rsidRPr="00CA2103">
        <w:rPr>
          <w:color w:val="111111"/>
          <w:sz w:val="24"/>
          <w:szCs w:val="24"/>
          <w:lang w:eastAsia="zh-CN"/>
        </w:rPr>
        <w:t>thus the port is applied with gigabit ethernet to reduce the problem</w:t>
      </w:r>
      <w:r w:rsidR="00BB2A21">
        <w:rPr>
          <w:color w:val="111111"/>
          <w:sz w:val="24"/>
          <w:szCs w:val="24"/>
          <w:lang w:eastAsia="zh-CN"/>
        </w:rPr>
        <w:t xml:space="preserve"> occur even though it is higher price because for long term usage</w:t>
      </w:r>
      <w:r w:rsidR="00CA2103" w:rsidRPr="00CA2103">
        <w:rPr>
          <w:color w:val="111111"/>
          <w:sz w:val="24"/>
          <w:szCs w:val="24"/>
          <w:lang w:eastAsia="zh-CN"/>
        </w:rPr>
        <w:t>.</w:t>
      </w:r>
      <w:r w:rsidR="00BB2A21">
        <w:rPr>
          <w:color w:val="111111"/>
          <w:sz w:val="24"/>
          <w:szCs w:val="24"/>
          <w:lang w:eastAsia="zh-CN"/>
        </w:rPr>
        <w:t xml:space="preserve"> </w:t>
      </w:r>
    </w:p>
    <w:p w14:paraId="4E5A1D1D" w14:textId="3E690E2C" w:rsidR="00CA2103" w:rsidRPr="00BB2A21" w:rsidRDefault="00BB2A21" w:rsidP="00BB2A21">
      <w:pPr>
        <w:pStyle w:val="Heading2"/>
        <w:rPr>
          <w:u w:val="single"/>
          <w:lang w:eastAsia="zh-CN"/>
        </w:rPr>
      </w:pPr>
      <w:bookmarkStart w:id="6" w:name="_Toc54817082"/>
      <w:r w:rsidRPr="00BB2A21">
        <w:rPr>
          <w:u w:val="single"/>
          <w:lang w:eastAsia="zh-CN"/>
        </w:rPr>
        <w:t>3.2 Wide Area Network (WAN)</w:t>
      </w:r>
      <w:bookmarkEnd w:id="6"/>
    </w:p>
    <w:p w14:paraId="5152E09A" w14:textId="7F9D1387" w:rsidR="00A24EBB" w:rsidRDefault="00A24EBB" w:rsidP="00A24EBB">
      <w:pPr>
        <w:rPr>
          <w:sz w:val="24"/>
          <w:szCs w:val="24"/>
        </w:rPr>
      </w:pPr>
    </w:p>
    <w:p w14:paraId="4803229F" w14:textId="1502BFA7" w:rsidR="00AA1E02" w:rsidRDefault="00BB2A21" w:rsidP="0083322A">
      <w:pPr>
        <w:spacing w:line="360" w:lineRule="auto"/>
        <w:jc w:val="both"/>
        <w:rPr>
          <w:sz w:val="24"/>
          <w:szCs w:val="24"/>
          <w:shd w:val="clear" w:color="auto" w:fill="FFFFFF"/>
        </w:rPr>
      </w:pPr>
      <w:r w:rsidRPr="00C457F7">
        <w:rPr>
          <w:sz w:val="24"/>
          <w:szCs w:val="24"/>
        </w:rPr>
        <w:t xml:space="preserve">According to the red circle shown in the Figure 3 above, </w:t>
      </w:r>
      <w:r w:rsidR="0083322A" w:rsidRPr="00C457F7">
        <w:rPr>
          <w:sz w:val="24"/>
          <w:szCs w:val="24"/>
        </w:rPr>
        <w:t xml:space="preserve">star topology is used for the Wide Area Network. </w:t>
      </w:r>
      <w:r w:rsidR="0083322A" w:rsidRPr="00C457F7">
        <w:rPr>
          <w:sz w:val="24"/>
          <w:szCs w:val="24"/>
          <w:shd w:val="clear" w:color="auto" w:fill="FFFFFF"/>
        </w:rPr>
        <w:t>Unlike Mesh topology, star topology doe</w:t>
      </w:r>
      <w:r w:rsidR="00C457F7" w:rsidRPr="00C457F7">
        <w:rPr>
          <w:sz w:val="24"/>
          <w:szCs w:val="24"/>
          <w:shd w:val="clear" w:color="auto" w:fill="FFFFFF"/>
        </w:rPr>
        <w:t>s not</w:t>
      </w:r>
      <w:r w:rsidR="0083322A" w:rsidRPr="00C457F7">
        <w:rPr>
          <w:sz w:val="24"/>
          <w:szCs w:val="24"/>
          <w:shd w:val="clear" w:color="auto" w:fill="FFFFFF"/>
        </w:rPr>
        <w:t xml:space="preserve"> allow direct communication between devices, a device must have to communicate through hub and </w:t>
      </w:r>
      <w:r w:rsidR="0083322A" w:rsidRPr="00C457F7">
        <w:rPr>
          <w:shd w:val="clear" w:color="auto" w:fill="FFFFFF"/>
        </w:rPr>
        <w:t>it provides higher data transfer speed.</w:t>
      </w:r>
      <w:r w:rsidR="0083322A" w:rsidRPr="00C457F7">
        <w:rPr>
          <w:sz w:val="24"/>
          <w:szCs w:val="24"/>
          <w:shd w:val="clear" w:color="auto" w:fill="FFFFFF"/>
        </w:rPr>
        <w:t xml:space="preserve"> As an evidence, if tuition center requires data from the server, the signal must send through the tuition center router and data from the server must send data through server farm router. Due to the Wide Area Network only has two routers, lesser amount of cables required because each device </w:t>
      </w:r>
      <w:r w:rsidR="00C457F7">
        <w:rPr>
          <w:sz w:val="24"/>
          <w:szCs w:val="24"/>
          <w:shd w:val="clear" w:color="auto" w:fill="FFFFFF"/>
        </w:rPr>
        <w:t xml:space="preserve">just </w:t>
      </w:r>
      <w:r w:rsidR="0083322A" w:rsidRPr="00C457F7">
        <w:rPr>
          <w:sz w:val="24"/>
          <w:szCs w:val="24"/>
          <w:shd w:val="clear" w:color="auto" w:fill="FFFFFF"/>
        </w:rPr>
        <w:t xml:space="preserve">needs to be connected with the hub only. However, the Hub requires more resources and regular maintenance because it is the central system of star topology and if one of the hubs is malfunction, the network is considered down. However, fault is easy to identify as </w:t>
      </w:r>
      <w:r w:rsidR="0083322A" w:rsidRPr="00C457F7">
        <w:rPr>
          <w:shd w:val="clear" w:color="auto" w:fill="FFFFFF"/>
        </w:rPr>
        <w:t xml:space="preserve">troubleshooting is relatively easy </w:t>
      </w:r>
      <w:r w:rsidR="0083322A" w:rsidRPr="00C457F7">
        <w:rPr>
          <w:sz w:val="24"/>
          <w:szCs w:val="24"/>
          <w:shd w:val="clear" w:color="auto" w:fill="FFFFFF"/>
        </w:rPr>
        <w:t>after the hub is down</w:t>
      </w:r>
      <w:sdt>
        <w:sdtPr>
          <w:rPr>
            <w:sz w:val="24"/>
            <w:szCs w:val="24"/>
            <w:shd w:val="clear" w:color="auto" w:fill="FFFFFF"/>
          </w:rPr>
          <w:id w:val="1862939148"/>
          <w:citation/>
        </w:sdtPr>
        <w:sdtEndPr/>
        <w:sdtContent>
          <w:r w:rsidR="00C457F7" w:rsidRPr="00C457F7">
            <w:rPr>
              <w:sz w:val="24"/>
              <w:szCs w:val="24"/>
              <w:shd w:val="clear" w:color="auto" w:fill="FFFFFF"/>
            </w:rPr>
            <w:fldChar w:fldCharType="begin"/>
          </w:r>
          <w:r w:rsidR="00C457F7" w:rsidRPr="00C457F7">
            <w:rPr>
              <w:sz w:val="24"/>
              <w:szCs w:val="24"/>
              <w:shd w:val="clear" w:color="auto" w:fill="FFFFFF"/>
            </w:rPr>
            <w:instrText xml:space="preserve"> CITATION CHA20 \l 1033 </w:instrText>
          </w:r>
          <w:r w:rsidR="00C457F7" w:rsidRPr="00C457F7">
            <w:rPr>
              <w:sz w:val="24"/>
              <w:szCs w:val="24"/>
              <w:shd w:val="clear" w:color="auto" w:fill="FFFFFF"/>
            </w:rPr>
            <w:fldChar w:fldCharType="separate"/>
          </w:r>
          <w:r w:rsidR="000E2573">
            <w:rPr>
              <w:noProof/>
              <w:sz w:val="24"/>
              <w:szCs w:val="24"/>
              <w:shd w:val="clear" w:color="auto" w:fill="FFFFFF"/>
            </w:rPr>
            <w:t xml:space="preserve"> </w:t>
          </w:r>
          <w:r w:rsidR="000E2573" w:rsidRPr="000E2573">
            <w:rPr>
              <w:noProof/>
              <w:sz w:val="24"/>
              <w:szCs w:val="24"/>
              <w:shd w:val="clear" w:color="auto" w:fill="FFFFFF"/>
            </w:rPr>
            <w:t>(SINGH, 2020)</w:t>
          </w:r>
          <w:r w:rsidR="00C457F7" w:rsidRPr="00C457F7">
            <w:rPr>
              <w:sz w:val="24"/>
              <w:szCs w:val="24"/>
              <w:shd w:val="clear" w:color="auto" w:fill="FFFFFF"/>
            </w:rPr>
            <w:fldChar w:fldCharType="end"/>
          </w:r>
        </w:sdtContent>
      </w:sdt>
      <w:r w:rsidR="0083322A" w:rsidRPr="00C457F7">
        <w:rPr>
          <w:sz w:val="24"/>
          <w:szCs w:val="24"/>
          <w:shd w:val="clear" w:color="auto" w:fill="FFFFFF"/>
        </w:rPr>
        <w:t>.</w:t>
      </w:r>
    </w:p>
    <w:p w14:paraId="43DD2FD9" w14:textId="77777777" w:rsidR="00AA1E02" w:rsidRDefault="00AA1E02">
      <w:pPr>
        <w:widowControl/>
        <w:autoSpaceDE/>
        <w:autoSpaceDN/>
        <w:spacing w:after="160" w:line="259" w:lineRule="auto"/>
        <w:rPr>
          <w:sz w:val="24"/>
          <w:szCs w:val="24"/>
          <w:shd w:val="clear" w:color="auto" w:fill="FFFFFF"/>
        </w:rPr>
      </w:pPr>
      <w:r>
        <w:rPr>
          <w:sz w:val="24"/>
          <w:szCs w:val="24"/>
          <w:shd w:val="clear" w:color="auto" w:fill="FFFFFF"/>
        </w:rPr>
        <w:br w:type="page"/>
      </w:r>
    </w:p>
    <w:p w14:paraId="649ECB2F" w14:textId="22B2291A" w:rsidR="00AA1E02" w:rsidRPr="00F40131" w:rsidRDefault="00F40131" w:rsidP="00F40131">
      <w:pPr>
        <w:pStyle w:val="Heading1"/>
      </w:pPr>
      <w:bookmarkStart w:id="7" w:name="_Toc54817083"/>
      <w:r>
        <w:lastRenderedPageBreak/>
        <w:t xml:space="preserve">4.0 </w:t>
      </w:r>
      <w:r w:rsidR="00AA1E02" w:rsidRPr="00F40131">
        <w:t>IP Addressing</w:t>
      </w:r>
      <w:bookmarkEnd w:id="7"/>
    </w:p>
    <w:tbl>
      <w:tblPr>
        <w:tblW w:w="1029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779"/>
        <w:gridCol w:w="1077"/>
        <w:gridCol w:w="638"/>
        <w:gridCol w:w="1596"/>
        <w:gridCol w:w="1244"/>
        <w:gridCol w:w="1211"/>
        <w:gridCol w:w="1274"/>
        <w:gridCol w:w="1240"/>
      </w:tblGrid>
      <w:tr w:rsidR="00C9345B" w:rsidRPr="002E708B" w14:paraId="3BE3C3F8" w14:textId="77777777" w:rsidTr="00893490">
        <w:tc>
          <w:tcPr>
            <w:tcW w:w="1236" w:type="dxa"/>
            <w:tcBorders>
              <w:top w:val="single" w:sz="4" w:space="0" w:color="auto"/>
              <w:left w:val="single" w:sz="4" w:space="0" w:color="auto"/>
              <w:bottom w:val="single" w:sz="4" w:space="0" w:color="auto"/>
              <w:right w:val="single" w:sz="4" w:space="0" w:color="auto"/>
            </w:tcBorders>
            <w:shd w:val="clear" w:color="auto" w:fill="8496B0"/>
            <w:hideMark/>
          </w:tcPr>
          <w:p w14:paraId="118B65E1"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S</w:t>
            </w:r>
            <w:r w:rsidRPr="00133C45">
              <w:rPr>
                <w:rFonts w:ascii="SimSun" w:hAnsi="SimSun" w:cs="Calibri" w:hint="eastAsia"/>
                <w:bCs/>
                <w:sz w:val="20"/>
                <w:szCs w:val="20"/>
                <w:lang w:val="en-MY" w:eastAsia="zh-CN"/>
              </w:rPr>
              <w:t>ubnet</w:t>
            </w:r>
          </w:p>
        </w:tc>
        <w:tc>
          <w:tcPr>
            <w:tcW w:w="779" w:type="dxa"/>
            <w:tcBorders>
              <w:top w:val="single" w:sz="4" w:space="0" w:color="auto"/>
              <w:left w:val="single" w:sz="4" w:space="0" w:color="auto"/>
              <w:bottom w:val="single" w:sz="4" w:space="0" w:color="auto"/>
              <w:right w:val="single" w:sz="4" w:space="0" w:color="auto"/>
            </w:tcBorders>
            <w:shd w:val="clear" w:color="auto" w:fill="8496B0"/>
            <w:hideMark/>
          </w:tcPr>
          <w:p w14:paraId="2BD0127A"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No of Host</w:t>
            </w:r>
          </w:p>
        </w:tc>
        <w:tc>
          <w:tcPr>
            <w:tcW w:w="1077" w:type="dxa"/>
            <w:tcBorders>
              <w:top w:val="single" w:sz="4" w:space="0" w:color="auto"/>
              <w:left w:val="single" w:sz="4" w:space="0" w:color="auto"/>
              <w:bottom w:val="single" w:sz="4" w:space="0" w:color="auto"/>
              <w:right w:val="single" w:sz="4" w:space="0" w:color="auto"/>
            </w:tcBorders>
            <w:shd w:val="clear" w:color="auto" w:fill="8496B0"/>
            <w:hideMark/>
          </w:tcPr>
          <w:p w14:paraId="68618C76"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Bits borrowed (2</w:t>
            </w:r>
            <w:r w:rsidRPr="00133C45">
              <w:rPr>
                <w:rFonts w:ascii="Calibri" w:eastAsia="Calibri" w:hAnsi="Calibri" w:cs="Calibri"/>
                <w:bCs/>
                <w:sz w:val="20"/>
                <w:szCs w:val="20"/>
                <w:vertAlign w:val="superscript"/>
                <w:lang w:val="en-MY"/>
              </w:rPr>
              <w:t>n</w:t>
            </w:r>
            <w:r w:rsidRPr="00133C45">
              <w:rPr>
                <w:rFonts w:ascii="Calibri" w:eastAsia="Calibri" w:hAnsi="Calibri" w:cs="Calibri"/>
                <w:bCs/>
                <w:sz w:val="20"/>
                <w:szCs w:val="20"/>
                <w:lang w:val="en-MY"/>
              </w:rPr>
              <w:t>)</w:t>
            </w:r>
          </w:p>
        </w:tc>
        <w:tc>
          <w:tcPr>
            <w:tcW w:w="638" w:type="dxa"/>
            <w:tcBorders>
              <w:top w:val="single" w:sz="4" w:space="0" w:color="auto"/>
              <w:left w:val="single" w:sz="4" w:space="0" w:color="auto"/>
              <w:bottom w:val="single" w:sz="4" w:space="0" w:color="auto"/>
              <w:right w:val="single" w:sz="4" w:space="0" w:color="auto"/>
            </w:tcBorders>
            <w:shd w:val="clear" w:color="auto" w:fill="8496B0"/>
          </w:tcPr>
          <w:p w14:paraId="2ECF6ABF" w14:textId="23AD1A8F" w:rsidR="00133C45" w:rsidRPr="00133C45" w:rsidRDefault="00133C45" w:rsidP="00AD19F2">
            <w:pPr>
              <w:pStyle w:val="BodyText"/>
              <w:spacing w:line="256" w:lineRule="auto"/>
              <w:jc w:val="center"/>
              <w:rPr>
                <w:rFonts w:ascii="Calibri" w:eastAsia="Calibri" w:hAnsi="Calibri" w:cs="Calibri"/>
                <w:bCs/>
                <w:sz w:val="20"/>
                <w:szCs w:val="20"/>
                <w:lang w:val="en-MY"/>
              </w:rPr>
            </w:pPr>
            <w:proofErr w:type="spellStart"/>
            <w:r>
              <w:rPr>
                <w:rFonts w:ascii="Calibri" w:eastAsia="Calibri" w:hAnsi="Calibri" w:cs="Calibri"/>
                <w:bCs/>
                <w:sz w:val="20"/>
                <w:szCs w:val="20"/>
                <w:lang w:val="en-MY"/>
              </w:rPr>
              <w:t>Vlan</w:t>
            </w:r>
            <w:proofErr w:type="spellEnd"/>
          </w:p>
        </w:tc>
        <w:tc>
          <w:tcPr>
            <w:tcW w:w="1596" w:type="dxa"/>
            <w:tcBorders>
              <w:top w:val="single" w:sz="4" w:space="0" w:color="auto"/>
              <w:left w:val="single" w:sz="4" w:space="0" w:color="auto"/>
              <w:bottom w:val="single" w:sz="4" w:space="0" w:color="auto"/>
              <w:right w:val="single" w:sz="4" w:space="0" w:color="auto"/>
            </w:tcBorders>
            <w:shd w:val="clear" w:color="auto" w:fill="8496B0"/>
            <w:hideMark/>
          </w:tcPr>
          <w:p w14:paraId="01568946" w14:textId="2139506F"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Subnet Mask</w:t>
            </w:r>
          </w:p>
        </w:tc>
        <w:tc>
          <w:tcPr>
            <w:tcW w:w="1244" w:type="dxa"/>
            <w:tcBorders>
              <w:top w:val="single" w:sz="4" w:space="0" w:color="auto"/>
              <w:left w:val="single" w:sz="4" w:space="0" w:color="auto"/>
              <w:bottom w:val="single" w:sz="4" w:space="0" w:color="auto"/>
              <w:right w:val="single" w:sz="4" w:space="0" w:color="auto"/>
            </w:tcBorders>
            <w:shd w:val="clear" w:color="auto" w:fill="8496B0"/>
            <w:hideMark/>
          </w:tcPr>
          <w:p w14:paraId="6FDD0650"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Network Address</w:t>
            </w:r>
          </w:p>
        </w:tc>
        <w:tc>
          <w:tcPr>
            <w:tcW w:w="1211" w:type="dxa"/>
            <w:tcBorders>
              <w:top w:val="single" w:sz="4" w:space="0" w:color="auto"/>
              <w:left w:val="single" w:sz="4" w:space="0" w:color="auto"/>
              <w:bottom w:val="single" w:sz="4" w:space="0" w:color="auto"/>
              <w:right w:val="single" w:sz="4" w:space="0" w:color="auto"/>
            </w:tcBorders>
            <w:shd w:val="clear" w:color="auto" w:fill="8496B0"/>
            <w:hideMark/>
          </w:tcPr>
          <w:p w14:paraId="0D481AA3"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Broadcast Address</w:t>
            </w:r>
          </w:p>
        </w:tc>
        <w:tc>
          <w:tcPr>
            <w:tcW w:w="1274" w:type="dxa"/>
            <w:tcBorders>
              <w:top w:val="single" w:sz="4" w:space="0" w:color="auto"/>
              <w:left w:val="single" w:sz="4" w:space="0" w:color="auto"/>
              <w:bottom w:val="single" w:sz="4" w:space="0" w:color="auto"/>
              <w:right w:val="single" w:sz="4" w:space="0" w:color="auto"/>
            </w:tcBorders>
            <w:shd w:val="clear" w:color="auto" w:fill="8496B0"/>
            <w:hideMark/>
          </w:tcPr>
          <w:p w14:paraId="223289B4"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Range of usable IP</w:t>
            </w:r>
          </w:p>
        </w:tc>
        <w:tc>
          <w:tcPr>
            <w:tcW w:w="1240" w:type="dxa"/>
            <w:tcBorders>
              <w:top w:val="single" w:sz="4" w:space="0" w:color="auto"/>
              <w:left w:val="single" w:sz="4" w:space="0" w:color="auto"/>
              <w:bottom w:val="single" w:sz="4" w:space="0" w:color="auto"/>
              <w:right w:val="single" w:sz="4" w:space="0" w:color="auto"/>
            </w:tcBorders>
            <w:shd w:val="clear" w:color="auto" w:fill="8496B0"/>
          </w:tcPr>
          <w:p w14:paraId="31802216" w14:textId="77777777" w:rsidR="00133C45" w:rsidRDefault="004B265B"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E</w:t>
            </w:r>
            <w:r w:rsidR="00133C45" w:rsidRPr="00133C45">
              <w:rPr>
                <w:rFonts w:ascii="Calibri" w:eastAsia="Calibri" w:hAnsi="Calibri" w:cs="Calibri"/>
                <w:bCs/>
                <w:sz w:val="20"/>
                <w:szCs w:val="20"/>
                <w:lang w:val="en-MY"/>
              </w:rPr>
              <w:t>xcluded</w:t>
            </w:r>
          </w:p>
          <w:p w14:paraId="07D9717F" w14:textId="0CA866BF" w:rsidR="004B265B" w:rsidRPr="00133C45" w:rsidRDefault="004B265B"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IP</w:t>
            </w:r>
          </w:p>
        </w:tc>
      </w:tr>
      <w:tr w:rsidR="00C9345B" w:rsidRPr="002E708B" w14:paraId="5532B94A" w14:textId="77777777" w:rsidTr="00893490">
        <w:tc>
          <w:tcPr>
            <w:tcW w:w="1236" w:type="dxa"/>
            <w:tcBorders>
              <w:top w:val="single" w:sz="4" w:space="0" w:color="auto"/>
              <w:left w:val="single" w:sz="4" w:space="0" w:color="auto"/>
              <w:bottom w:val="single" w:sz="4" w:space="0" w:color="auto"/>
              <w:right w:val="single" w:sz="4" w:space="0" w:color="auto"/>
            </w:tcBorders>
            <w:hideMark/>
          </w:tcPr>
          <w:p w14:paraId="2BE1C8BA"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Classroom</w:t>
            </w:r>
          </w:p>
          <w:p w14:paraId="0FDE53ED" w14:textId="4D0CF8BD" w:rsidR="00133C45" w:rsidRPr="00133C45" w:rsidRDefault="00133C45" w:rsidP="00AD19F2">
            <w:pPr>
              <w:pStyle w:val="BodyText"/>
              <w:spacing w:line="256" w:lineRule="auto"/>
              <w:jc w:val="center"/>
              <w:rPr>
                <w:rFonts w:ascii="Calibri" w:eastAsia="Calibri" w:hAnsi="Calibri" w:cs="Calibri"/>
                <w:bCs/>
                <w:sz w:val="20"/>
                <w:szCs w:val="20"/>
                <w:lang w:val="en-MY"/>
              </w:rPr>
            </w:pPr>
          </w:p>
          <w:p w14:paraId="5F466218"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779" w:type="dxa"/>
            <w:tcBorders>
              <w:top w:val="single" w:sz="4" w:space="0" w:color="auto"/>
              <w:left w:val="single" w:sz="4" w:space="0" w:color="auto"/>
              <w:bottom w:val="single" w:sz="4" w:space="0" w:color="auto"/>
              <w:right w:val="single" w:sz="4" w:space="0" w:color="auto"/>
            </w:tcBorders>
            <w:hideMark/>
          </w:tcPr>
          <w:p w14:paraId="2A2E18FF"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93</w:t>
            </w:r>
          </w:p>
          <w:p w14:paraId="1E9BA601" w14:textId="77777777" w:rsidR="00133C45" w:rsidRPr="00133C45" w:rsidRDefault="00133C45" w:rsidP="00133C45">
            <w:pPr>
              <w:pStyle w:val="BodyText"/>
              <w:spacing w:line="256" w:lineRule="auto"/>
              <w:jc w:val="center"/>
              <w:rPr>
                <w:rFonts w:ascii="Calibri" w:eastAsia="Calibri" w:hAnsi="Calibri" w:cs="Calibri"/>
                <w:bCs/>
                <w:sz w:val="20"/>
                <w:szCs w:val="20"/>
                <w:lang w:val="en-MY"/>
              </w:rPr>
            </w:pPr>
          </w:p>
        </w:tc>
        <w:tc>
          <w:tcPr>
            <w:tcW w:w="1077" w:type="dxa"/>
            <w:tcBorders>
              <w:top w:val="single" w:sz="4" w:space="0" w:color="auto"/>
              <w:left w:val="single" w:sz="4" w:space="0" w:color="auto"/>
              <w:bottom w:val="single" w:sz="4" w:space="0" w:color="auto"/>
              <w:right w:val="single" w:sz="4" w:space="0" w:color="auto"/>
            </w:tcBorders>
            <w:hideMark/>
          </w:tcPr>
          <w:p w14:paraId="543C340D"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7</w:t>
            </w:r>
            <w:r w:rsidRPr="00133C45">
              <w:rPr>
                <w:rFonts w:ascii="Calibri" w:eastAsia="Calibri" w:hAnsi="Calibri" w:cs="Calibri"/>
                <w:bCs/>
                <w:sz w:val="20"/>
                <w:szCs w:val="20"/>
                <w:lang w:val="en-MY"/>
              </w:rPr>
              <w:t xml:space="preserve"> = 128</w:t>
            </w:r>
          </w:p>
        </w:tc>
        <w:tc>
          <w:tcPr>
            <w:tcW w:w="638" w:type="dxa"/>
            <w:tcBorders>
              <w:top w:val="single" w:sz="4" w:space="0" w:color="auto"/>
              <w:left w:val="single" w:sz="4" w:space="0" w:color="auto"/>
              <w:bottom w:val="single" w:sz="4" w:space="0" w:color="auto"/>
              <w:right w:val="single" w:sz="4" w:space="0" w:color="auto"/>
            </w:tcBorders>
          </w:tcPr>
          <w:p w14:paraId="17EE209E" w14:textId="2FD274F3" w:rsidR="00133C45" w:rsidRPr="00133C45" w:rsidRDefault="00133C45" w:rsidP="00AD19F2">
            <w:pPr>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10</w:t>
            </w:r>
          </w:p>
        </w:tc>
        <w:tc>
          <w:tcPr>
            <w:tcW w:w="1596" w:type="dxa"/>
            <w:tcBorders>
              <w:top w:val="single" w:sz="4" w:space="0" w:color="auto"/>
              <w:left w:val="single" w:sz="4" w:space="0" w:color="auto"/>
              <w:bottom w:val="single" w:sz="4" w:space="0" w:color="auto"/>
              <w:right w:val="single" w:sz="4" w:space="0" w:color="auto"/>
            </w:tcBorders>
          </w:tcPr>
          <w:p w14:paraId="24A5BFB3" w14:textId="663EF29B" w:rsidR="00133C45" w:rsidRPr="00133C45" w:rsidRDefault="00133C45" w:rsidP="00AD19F2">
            <w:pPr>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255.255.255.128</w:t>
            </w:r>
          </w:p>
          <w:p w14:paraId="05B7FBDD"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1244" w:type="dxa"/>
            <w:tcBorders>
              <w:top w:val="single" w:sz="4" w:space="0" w:color="auto"/>
              <w:left w:val="single" w:sz="4" w:space="0" w:color="auto"/>
              <w:bottom w:val="single" w:sz="4" w:space="0" w:color="auto"/>
              <w:right w:val="single" w:sz="4" w:space="0" w:color="auto"/>
            </w:tcBorders>
            <w:hideMark/>
          </w:tcPr>
          <w:p w14:paraId="7E460BD9" w14:textId="77777777" w:rsidR="00133C45" w:rsidRPr="00133C45" w:rsidRDefault="00133C45" w:rsidP="00AD19F2">
            <w:pPr>
              <w:pStyle w:val="BodyText"/>
              <w:spacing w:line="256" w:lineRule="auto"/>
              <w:jc w:val="center"/>
              <w:rPr>
                <w:rFonts w:ascii="Calibri" w:eastAsiaTheme="minorEastAsia" w:hAnsi="Calibri" w:cs="Calibri"/>
                <w:bCs/>
                <w:sz w:val="20"/>
                <w:szCs w:val="20"/>
                <w:lang w:val="en-MY" w:eastAsia="zh-CN"/>
              </w:rPr>
            </w:pPr>
            <w:r w:rsidRPr="00133C45">
              <w:rPr>
                <w:rFonts w:ascii="Calibri" w:eastAsiaTheme="minorEastAsia" w:hAnsi="Calibri" w:cs="Calibri"/>
                <w:bCs/>
                <w:sz w:val="20"/>
                <w:szCs w:val="20"/>
                <w:lang w:val="en-MY" w:eastAsia="zh-CN"/>
              </w:rPr>
              <w:t>128.0.0.0</w:t>
            </w:r>
          </w:p>
        </w:tc>
        <w:tc>
          <w:tcPr>
            <w:tcW w:w="1211" w:type="dxa"/>
            <w:tcBorders>
              <w:top w:val="single" w:sz="4" w:space="0" w:color="auto"/>
              <w:left w:val="single" w:sz="4" w:space="0" w:color="auto"/>
              <w:bottom w:val="single" w:sz="4" w:space="0" w:color="auto"/>
              <w:right w:val="single" w:sz="4" w:space="0" w:color="auto"/>
            </w:tcBorders>
            <w:hideMark/>
          </w:tcPr>
          <w:p w14:paraId="6041775F"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128.0.0.127</w:t>
            </w:r>
          </w:p>
        </w:tc>
        <w:tc>
          <w:tcPr>
            <w:tcW w:w="1274" w:type="dxa"/>
            <w:tcBorders>
              <w:top w:val="single" w:sz="4" w:space="0" w:color="auto"/>
              <w:left w:val="single" w:sz="4" w:space="0" w:color="auto"/>
              <w:bottom w:val="single" w:sz="4" w:space="0" w:color="auto"/>
              <w:right w:val="single" w:sz="4" w:space="0" w:color="auto"/>
            </w:tcBorders>
            <w:hideMark/>
          </w:tcPr>
          <w:p w14:paraId="4A8D54F2"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128.0.0.1-128.0.0.126</w:t>
            </w:r>
          </w:p>
        </w:tc>
        <w:tc>
          <w:tcPr>
            <w:tcW w:w="1240" w:type="dxa"/>
            <w:tcBorders>
              <w:top w:val="single" w:sz="4" w:space="0" w:color="auto"/>
              <w:left w:val="single" w:sz="4" w:space="0" w:color="auto"/>
              <w:bottom w:val="single" w:sz="4" w:space="0" w:color="auto"/>
              <w:right w:val="single" w:sz="4" w:space="0" w:color="auto"/>
            </w:tcBorders>
          </w:tcPr>
          <w:p w14:paraId="2B00B529" w14:textId="5B9573B7" w:rsidR="00133C45" w:rsidRPr="00133C45" w:rsidRDefault="004B265B"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128.0.0.1</w:t>
            </w:r>
          </w:p>
        </w:tc>
      </w:tr>
      <w:tr w:rsidR="00C9345B" w:rsidRPr="002E708B" w14:paraId="6E58EC3C" w14:textId="77777777" w:rsidTr="00893490">
        <w:tc>
          <w:tcPr>
            <w:tcW w:w="1236" w:type="dxa"/>
            <w:tcBorders>
              <w:top w:val="single" w:sz="4" w:space="0" w:color="auto"/>
              <w:left w:val="single" w:sz="4" w:space="0" w:color="auto"/>
              <w:bottom w:val="single" w:sz="4" w:space="0" w:color="auto"/>
              <w:right w:val="single" w:sz="4" w:space="0" w:color="auto"/>
            </w:tcBorders>
          </w:tcPr>
          <w:p w14:paraId="15FB2C18"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Admin and Library</w:t>
            </w:r>
          </w:p>
          <w:p w14:paraId="5FD750E2" w14:textId="6AB8A1C8"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779" w:type="dxa"/>
            <w:tcBorders>
              <w:top w:val="single" w:sz="4" w:space="0" w:color="auto"/>
              <w:left w:val="single" w:sz="4" w:space="0" w:color="auto"/>
              <w:bottom w:val="single" w:sz="4" w:space="0" w:color="auto"/>
              <w:right w:val="single" w:sz="4" w:space="0" w:color="auto"/>
            </w:tcBorders>
          </w:tcPr>
          <w:p w14:paraId="6246E8D5"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77</w:t>
            </w:r>
          </w:p>
          <w:p w14:paraId="555F2173" w14:textId="15A80AF2"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1077" w:type="dxa"/>
            <w:tcBorders>
              <w:top w:val="single" w:sz="4" w:space="0" w:color="auto"/>
              <w:left w:val="single" w:sz="4" w:space="0" w:color="auto"/>
              <w:bottom w:val="single" w:sz="4" w:space="0" w:color="auto"/>
              <w:right w:val="single" w:sz="4" w:space="0" w:color="auto"/>
            </w:tcBorders>
          </w:tcPr>
          <w:p w14:paraId="3D930C19"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7</w:t>
            </w:r>
            <w:r w:rsidRPr="00133C45">
              <w:rPr>
                <w:rFonts w:ascii="Calibri" w:eastAsia="Calibri" w:hAnsi="Calibri" w:cs="Calibri"/>
                <w:bCs/>
                <w:sz w:val="20"/>
                <w:szCs w:val="20"/>
                <w:lang w:val="en-MY"/>
              </w:rPr>
              <w:t xml:space="preserve"> = 128</w:t>
            </w:r>
          </w:p>
        </w:tc>
        <w:tc>
          <w:tcPr>
            <w:tcW w:w="638" w:type="dxa"/>
            <w:tcBorders>
              <w:top w:val="single" w:sz="4" w:space="0" w:color="auto"/>
              <w:left w:val="single" w:sz="4" w:space="0" w:color="auto"/>
              <w:bottom w:val="single" w:sz="4" w:space="0" w:color="auto"/>
              <w:right w:val="single" w:sz="4" w:space="0" w:color="auto"/>
            </w:tcBorders>
          </w:tcPr>
          <w:p w14:paraId="57336C6A" w14:textId="41D3B0E2" w:rsidR="00133C45" w:rsidRPr="00133C45" w:rsidRDefault="00133C45"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14</w:t>
            </w:r>
          </w:p>
        </w:tc>
        <w:tc>
          <w:tcPr>
            <w:tcW w:w="1596" w:type="dxa"/>
            <w:tcBorders>
              <w:top w:val="single" w:sz="4" w:space="0" w:color="auto"/>
              <w:left w:val="single" w:sz="4" w:space="0" w:color="auto"/>
              <w:bottom w:val="single" w:sz="4" w:space="0" w:color="auto"/>
              <w:right w:val="single" w:sz="4" w:space="0" w:color="auto"/>
            </w:tcBorders>
          </w:tcPr>
          <w:p w14:paraId="4D43F452" w14:textId="25660DFD"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255.255.255.128</w:t>
            </w:r>
          </w:p>
        </w:tc>
        <w:tc>
          <w:tcPr>
            <w:tcW w:w="1244" w:type="dxa"/>
            <w:tcBorders>
              <w:top w:val="single" w:sz="4" w:space="0" w:color="auto"/>
              <w:left w:val="single" w:sz="4" w:space="0" w:color="auto"/>
              <w:bottom w:val="single" w:sz="4" w:space="0" w:color="auto"/>
              <w:right w:val="single" w:sz="4" w:space="0" w:color="auto"/>
            </w:tcBorders>
          </w:tcPr>
          <w:p w14:paraId="4300D471"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128.0.0.128</w:t>
            </w:r>
          </w:p>
        </w:tc>
        <w:tc>
          <w:tcPr>
            <w:tcW w:w="1211" w:type="dxa"/>
            <w:tcBorders>
              <w:top w:val="single" w:sz="4" w:space="0" w:color="auto"/>
              <w:left w:val="single" w:sz="4" w:space="0" w:color="auto"/>
              <w:bottom w:val="single" w:sz="4" w:space="0" w:color="auto"/>
              <w:right w:val="single" w:sz="4" w:space="0" w:color="auto"/>
            </w:tcBorders>
          </w:tcPr>
          <w:p w14:paraId="11E2C70C"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128.0.0.255</w:t>
            </w:r>
          </w:p>
        </w:tc>
        <w:tc>
          <w:tcPr>
            <w:tcW w:w="1274" w:type="dxa"/>
            <w:tcBorders>
              <w:top w:val="single" w:sz="4" w:space="0" w:color="auto"/>
              <w:left w:val="single" w:sz="4" w:space="0" w:color="auto"/>
              <w:bottom w:val="single" w:sz="4" w:space="0" w:color="auto"/>
              <w:right w:val="single" w:sz="4" w:space="0" w:color="auto"/>
            </w:tcBorders>
          </w:tcPr>
          <w:p w14:paraId="43B3665A" w14:textId="29558B4E" w:rsidR="00133C45" w:rsidRDefault="004B265B" w:rsidP="00AD19F2">
            <w:pPr>
              <w:pStyle w:val="BodyText"/>
              <w:spacing w:line="256" w:lineRule="auto"/>
              <w:jc w:val="center"/>
              <w:rPr>
                <w:rFonts w:ascii="Calibri" w:eastAsiaTheme="minorEastAsia" w:hAnsi="Calibri" w:cs="Calibri"/>
                <w:bCs/>
                <w:sz w:val="20"/>
                <w:szCs w:val="20"/>
                <w:lang w:val="en-MY" w:eastAsia="zh-CN"/>
              </w:rPr>
            </w:pPr>
            <w:r w:rsidRPr="00133C45">
              <w:rPr>
                <w:rFonts w:ascii="Calibri" w:eastAsiaTheme="minorEastAsia" w:hAnsi="Calibri" w:cs="Calibri"/>
                <w:bCs/>
                <w:sz w:val="20"/>
                <w:szCs w:val="20"/>
                <w:lang w:val="en-MY" w:eastAsia="zh-CN"/>
              </w:rPr>
              <w:t>128.0.0.12</w:t>
            </w:r>
            <w:r>
              <w:rPr>
                <w:rFonts w:ascii="Calibri" w:eastAsiaTheme="minorEastAsia" w:hAnsi="Calibri" w:cs="Calibri"/>
                <w:bCs/>
                <w:sz w:val="20"/>
                <w:szCs w:val="20"/>
                <w:lang w:val="en-MY" w:eastAsia="zh-CN"/>
              </w:rPr>
              <w:t>9-</w:t>
            </w:r>
          </w:p>
          <w:p w14:paraId="43FAE296" w14:textId="3A4FB56C" w:rsidR="004B265B" w:rsidRPr="00133C45" w:rsidRDefault="004B265B"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128.0.0.</w:t>
            </w:r>
            <w:r w:rsidR="005C10B0">
              <w:rPr>
                <w:rFonts w:ascii="Calibri" w:eastAsiaTheme="minorEastAsia" w:hAnsi="Calibri" w:cs="Calibri"/>
                <w:bCs/>
                <w:sz w:val="20"/>
                <w:szCs w:val="20"/>
                <w:lang w:val="en-MY" w:eastAsia="zh-CN"/>
              </w:rPr>
              <w:t>254</w:t>
            </w:r>
          </w:p>
        </w:tc>
        <w:tc>
          <w:tcPr>
            <w:tcW w:w="1240" w:type="dxa"/>
            <w:tcBorders>
              <w:top w:val="single" w:sz="4" w:space="0" w:color="auto"/>
              <w:left w:val="single" w:sz="4" w:space="0" w:color="auto"/>
              <w:bottom w:val="single" w:sz="4" w:space="0" w:color="auto"/>
              <w:right w:val="single" w:sz="4" w:space="0" w:color="auto"/>
            </w:tcBorders>
          </w:tcPr>
          <w:p w14:paraId="0AD37C6C" w14:textId="17CE9753" w:rsidR="00133C45" w:rsidRPr="00133C45" w:rsidRDefault="005C10B0"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128.0.0.12</w:t>
            </w:r>
            <w:r>
              <w:rPr>
                <w:rFonts w:ascii="Calibri" w:eastAsiaTheme="minorEastAsia" w:hAnsi="Calibri" w:cs="Calibri"/>
                <w:bCs/>
                <w:sz w:val="20"/>
                <w:szCs w:val="20"/>
                <w:lang w:val="en-MY" w:eastAsia="zh-CN"/>
              </w:rPr>
              <w:t>9</w:t>
            </w:r>
            <w:r w:rsidR="00133C45" w:rsidRPr="00133C45">
              <w:rPr>
                <w:rFonts w:ascii="Calibri" w:eastAsia="Calibri" w:hAnsi="Calibri" w:cs="Calibri"/>
                <w:bCs/>
                <w:sz w:val="20"/>
                <w:szCs w:val="20"/>
                <w:lang w:val="en-MY"/>
              </w:rPr>
              <w:t>-</w:t>
            </w:r>
            <w:r w:rsidRPr="00133C45">
              <w:rPr>
                <w:rFonts w:ascii="Calibri" w:eastAsiaTheme="minorEastAsia" w:hAnsi="Calibri" w:cs="Calibri"/>
                <w:bCs/>
                <w:sz w:val="20"/>
                <w:szCs w:val="20"/>
                <w:lang w:val="en-MY" w:eastAsia="zh-CN"/>
              </w:rPr>
              <w:t>128.0.0.</w:t>
            </w:r>
            <w:r w:rsidR="00133C45" w:rsidRPr="00133C45">
              <w:rPr>
                <w:rFonts w:ascii="Calibri" w:eastAsia="Calibri" w:hAnsi="Calibri" w:cs="Calibri"/>
                <w:bCs/>
                <w:sz w:val="20"/>
                <w:szCs w:val="20"/>
                <w:lang w:val="en-MY"/>
              </w:rPr>
              <w:t>136</w:t>
            </w:r>
          </w:p>
        </w:tc>
      </w:tr>
      <w:tr w:rsidR="00C9345B" w:rsidRPr="002E708B" w14:paraId="345E6EDD" w14:textId="77777777" w:rsidTr="00893490">
        <w:tc>
          <w:tcPr>
            <w:tcW w:w="1236" w:type="dxa"/>
            <w:tcBorders>
              <w:top w:val="single" w:sz="4" w:space="0" w:color="auto"/>
              <w:left w:val="single" w:sz="4" w:space="0" w:color="auto"/>
              <w:bottom w:val="single" w:sz="4" w:space="0" w:color="auto"/>
              <w:right w:val="single" w:sz="4" w:space="0" w:color="auto"/>
            </w:tcBorders>
            <w:hideMark/>
          </w:tcPr>
          <w:p w14:paraId="646BB20E"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Lab 1 and 2</w:t>
            </w:r>
          </w:p>
          <w:p w14:paraId="53969E55" w14:textId="77777777" w:rsidR="00133C45" w:rsidRPr="00133C45" w:rsidRDefault="00133C45" w:rsidP="00133C45">
            <w:pPr>
              <w:pStyle w:val="BodyText"/>
              <w:spacing w:line="256" w:lineRule="auto"/>
              <w:jc w:val="center"/>
              <w:rPr>
                <w:rFonts w:ascii="Calibri" w:eastAsia="Calibri" w:hAnsi="Calibri" w:cs="Calibri"/>
                <w:bCs/>
                <w:sz w:val="20"/>
                <w:szCs w:val="20"/>
                <w:lang w:val="en-MY"/>
              </w:rPr>
            </w:pPr>
          </w:p>
        </w:tc>
        <w:tc>
          <w:tcPr>
            <w:tcW w:w="779" w:type="dxa"/>
            <w:tcBorders>
              <w:top w:val="single" w:sz="4" w:space="0" w:color="auto"/>
              <w:left w:val="single" w:sz="4" w:space="0" w:color="auto"/>
              <w:bottom w:val="single" w:sz="4" w:space="0" w:color="auto"/>
              <w:right w:val="single" w:sz="4" w:space="0" w:color="auto"/>
            </w:tcBorders>
            <w:hideMark/>
          </w:tcPr>
          <w:p w14:paraId="544511FF"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74</w:t>
            </w:r>
          </w:p>
          <w:p w14:paraId="69F84A4A" w14:textId="77777777" w:rsidR="00133C45" w:rsidRPr="00133C45" w:rsidRDefault="00133C45" w:rsidP="00133C45">
            <w:pPr>
              <w:pStyle w:val="BodyText"/>
              <w:spacing w:line="256" w:lineRule="auto"/>
              <w:jc w:val="center"/>
              <w:rPr>
                <w:rFonts w:ascii="Calibri" w:eastAsia="Calibri" w:hAnsi="Calibri" w:cs="Calibri"/>
                <w:bCs/>
                <w:sz w:val="20"/>
                <w:szCs w:val="20"/>
                <w:lang w:val="en-MY"/>
              </w:rPr>
            </w:pPr>
          </w:p>
        </w:tc>
        <w:tc>
          <w:tcPr>
            <w:tcW w:w="1077" w:type="dxa"/>
            <w:tcBorders>
              <w:top w:val="single" w:sz="4" w:space="0" w:color="auto"/>
              <w:left w:val="single" w:sz="4" w:space="0" w:color="auto"/>
              <w:bottom w:val="single" w:sz="4" w:space="0" w:color="auto"/>
              <w:right w:val="single" w:sz="4" w:space="0" w:color="auto"/>
            </w:tcBorders>
            <w:hideMark/>
          </w:tcPr>
          <w:p w14:paraId="7546E4DA"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7</w:t>
            </w:r>
            <w:r w:rsidRPr="00133C45">
              <w:rPr>
                <w:rFonts w:ascii="Calibri" w:eastAsia="Calibri" w:hAnsi="Calibri" w:cs="Calibri"/>
                <w:bCs/>
                <w:sz w:val="20"/>
                <w:szCs w:val="20"/>
                <w:lang w:val="en-MY"/>
              </w:rPr>
              <w:t xml:space="preserve"> = 128</w:t>
            </w:r>
          </w:p>
        </w:tc>
        <w:tc>
          <w:tcPr>
            <w:tcW w:w="638" w:type="dxa"/>
            <w:tcBorders>
              <w:top w:val="single" w:sz="4" w:space="0" w:color="auto"/>
              <w:left w:val="single" w:sz="4" w:space="0" w:color="auto"/>
              <w:bottom w:val="single" w:sz="4" w:space="0" w:color="auto"/>
              <w:right w:val="single" w:sz="4" w:space="0" w:color="auto"/>
            </w:tcBorders>
          </w:tcPr>
          <w:p w14:paraId="3BA51376" w14:textId="3386CE11" w:rsidR="00133C45" w:rsidRPr="00133C45" w:rsidRDefault="00133C45" w:rsidP="00AD19F2">
            <w:pPr>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11</w:t>
            </w:r>
          </w:p>
        </w:tc>
        <w:tc>
          <w:tcPr>
            <w:tcW w:w="1596" w:type="dxa"/>
            <w:tcBorders>
              <w:top w:val="single" w:sz="4" w:space="0" w:color="auto"/>
              <w:left w:val="single" w:sz="4" w:space="0" w:color="auto"/>
              <w:bottom w:val="single" w:sz="4" w:space="0" w:color="auto"/>
              <w:right w:val="single" w:sz="4" w:space="0" w:color="auto"/>
            </w:tcBorders>
            <w:hideMark/>
          </w:tcPr>
          <w:p w14:paraId="3BC67595" w14:textId="6AD2FF9D" w:rsidR="00133C45" w:rsidRPr="00133C45" w:rsidRDefault="00133C45" w:rsidP="00AD19F2">
            <w:pPr>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255.255.255.128</w:t>
            </w:r>
          </w:p>
          <w:p w14:paraId="4799AEAB"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1244" w:type="dxa"/>
            <w:tcBorders>
              <w:top w:val="single" w:sz="4" w:space="0" w:color="auto"/>
              <w:left w:val="single" w:sz="4" w:space="0" w:color="auto"/>
              <w:bottom w:val="single" w:sz="4" w:space="0" w:color="auto"/>
              <w:right w:val="single" w:sz="4" w:space="0" w:color="auto"/>
            </w:tcBorders>
            <w:hideMark/>
          </w:tcPr>
          <w:p w14:paraId="6DCEB248"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128.0.1.0</w:t>
            </w:r>
          </w:p>
        </w:tc>
        <w:tc>
          <w:tcPr>
            <w:tcW w:w="1211" w:type="dxa"/>
            <w:tcBorders>
              <w:top w:val="single" w:sz="4" w:space="0" w:color="auto"/>
              <w:left w:val="single" w:sz="4" w:space="0" w:color="auto"/>
              <w:bottom w:val="single" w:sz="4" w:space="0" w:color="auto"/>
              <w:right w:val="single" w:sz="4" w:space="0" w:color="auto"/>
            </w:tcBorders>
            <w:hideMark/>
          </w:tcPr>
          <w:p w14:paraId="2D9A5E08"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128.0.1.127</w:t>
            </w:r>
          </w:p>
        </w:tc>
        <w:tc>
          <w:tcPr>
            <w:tcW w:w="1274" w:type="dxa"/>
            <w:tcBorders>
              <w:top w:val="single" w:sz="4" w:space="0" w:color="auto"/>
              <w:left w:val="single" w:sz="4" w:space="0" w:color="auto"/>
              <w:bottom w:val="single" w:sz="4" w:space="0" w:color="auto"/>
              <w:right w:val="single" w:sz="4" w:space="0" w:color="auto"/>
            </w:tcBorders>
            <w:hideMark/>
          </w:tcPr>
          <w:p w14:paraId="161625B6" w14:textId="1F36DEB5" w:rsidR="00133C45" w:rsidRPr="00133C45" w:rsidRDefault="00C9345B"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1</w:t>
            </w:r>
            <w:r w:rsidRPr="00133C45">
              <w:rPr>
                <w:rFonts w:ascii="Calibri" w:eastAsia="Calibri" w:hAnsi="Calibri" w:cs="Calibri"/>
                <w:bCs/>
                <w:sz w:val="20"/>
                <w:szCs w:val="20"/>
                <w:lang w:val="en-MY"/>
              </w:rPr>
              <w:t>.1-128.0.</w:t>
            </w:r>
            <w:r>
              <w:rPr>
                <w:rFonts w:ascii="Calibri" w:eastAsia="Calibri" w:hAnsi="Calibri" w:cs="Calibri"/>
                <w:bCs/>
                <w:sz w:val="20"/>
                <w:szCs w:val="20"/>
                <w:lang w:val="en-MY"/>
              </w:rPr>
              <w:t>1</w:t>
            </w:r>
            <w:r w:rsidRPr="00133C45">
              <w:rPr>
                <w:rFonts w:ascii="Calibri" w:eastAsia="Calibri" w:hAnsi="Calibri" w:cs="Calibri"/>
                <w:bCs/>
                <w:sz w:val="20"/>
                <w:szCs w:val="20"/>
                <w:lang w:val="en-MY"/>
              </w:rPr>
              <w:t>.126</w:t>
            </w:r>
          </w:p>
        </w:tc>
        <w:tc>
          <w:tcPr>
            <w:tcW w:w="1240" w:type="dxa"/>
            <w:tcBorders>
              <w:top w:val="single" w:sz="4" w:space="0" w:color="auto"/>
              <w:left w:val="single" w:sz="4" w:space="0" w:color="auto"/>
              <w:bottom w:val="single" w:sz="4" w:space="0" w:color="auto"/>
              <w:right w:val="single" w:sz="4" w:space="0" w:color="auto"/>
            </w:tcBorders>
          </w:tcPr>
          <w:p w14:paraId="6AB1718F" w14:textId="170A7809" w:rsidR="00133C45" w:rsidRPr="00133C45" w:rsidRDefault="00C9345B"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1</w:t>
            </w:r>
            <w:r w:rsidRPr="00133C45">
              <w:rPr>
                <w:rFonts w:ascii="Calibri" w:eastAsia="Calibri" w:hAnsi="Calibri" w:cs="Calibri"/>
                <w:bCs/>
                <w:sz w:val="20"/>
                <w:szCs w:val="20"/>
                <w:lang w:val="en-MY"/>
              </w:rPr>
              <w:t>.1-</w:t>
            </w:r>
            <w:r w:rsidR="00133C45" w:rsidRPr="00133C45">
              <w:rPr>
                <w:rFonts w:ascii="Calibri" w:eastAsia="Calibri" w:hAnsi="Calibri" w:cs="Calibri"/>
                <w:bCs/>
                <w:sz w:val="20"/>
                <w:szCs w:val="20"/>
                <w:lang w:val="en-MY"/>
              </w:rPr>
              <w:t>-</w:t>
            </w:r>
            <w:r w:rsidRPr="00133C45">
              <w:rPr>
                <w:rFonts w:ascii="Calibri" w:eastAsia="Calibri" w:hAnsi="Calibri" w:cs="Calibri"/>
                <w:bCs/>
                <w:sz w:val="20"/>
                <w:szCs w:val="20"/>
                <w:lang w:val="en-MY"/>
              </w:rPr>
              <w:t>128.0.</w:t>
            </w:r>
            <w:r>
              <w:rPr>
                <w:rFonts w:ascii="Calibri" w:eastAsia="Calibri" w:hAnsi="Calibri" w:cs="Calibri"/>
                <w:bCs/>
                <w:sz w:val="20"/>
                <w:szCs w:val="20"/>
                <w:lang w:val="en-MY"/>
              </w:rPr>
              <w:t>1</w:t>
            </w:r>
            <w:r w:rsidRPr="00133C45">
              <w:rPr>
                <w:rFonts w:ascii="Calibri" w:eastAsia="Calibri" w:hAnsi="Calibri" w:cs="Calibri"/>
                <w:bCs/>
                <w:sz w:val="20"/>
                <w:szCs w:val="20"/>
                <w:lang w:val="en-MY"/>
              </w:rPr>
              <w:t>.</w:t>
            </w:r>
            <w:r w:rsidR="00133C45" w:rsidRPr="00133C45">
              <w:rPr>
                <w:rFonts w:ascii="Calibri" w:eastAsia="Calibri" w:hAnsi="Calibri" w:cs="Calibri"/>
                <w:bCs/>
                <w:sz w:val="20"/>
                <w:szCs w:val="20"/>
                <w:lang w:val="en-MY"/>
              </w:rPr>
              <w:t>43</w:t>
            </w:r>
          </w:p>
        </w:tc>
      </w:tr>
      <w:tr w:rsidR="00C9345B" w:rsidRPr="002E708B" w14:paraId="786868E5" w14:textId="77777777" w:rsidTr="00893490">
        <w:tc>
          <w:tcPr>
            <w:tcW w:w="1236" w:type="dxa"/>
            <w:tcBorders>
              <w:top w:val="single" w:sz="4" w:space="0" w:color="auto"/>
              <w:left w:val="single" w:sz="4" w:space="0" w:color="auto"/>
              <w:bottom w:val="single" w:sz="4" w:space="0" w:color="auto"/>
              <w:right w:val="single" w:sz="4" w:space="0" w:color="auto"/>
            </w:tcBorders>
            <w:hideMark/>
          </w:tcPr>
          <w:p w14:paraId="25CFEE0D"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Lab 3 and 4</w:t>
            </w:r>
          </w:p>
          <w:p w14:paraId="647DBA1B" w14:textId="77777777" w:rsidR="00133C45" w:rsidRPr="00133C45" w:rsidRDefault="00133C45" w:rsidP="00133C45">
            <w:pPr>
              <w:pStyle w:val="BodyText"/>
              <w:spacing w:line="256" w:lineRule="auto"/>
              <w:jc w:val="center"/>
              <w:rPr>
                <w:rFonts w:ascii="Calibri" w:eastAsia="Calibri" w:hAnsi="Calibri" w:cs="Calibri"/>
                <w:bCs/>
                <w:sz w:val="20"/>
                <w:szCs w:val="20"/>
                <w:lang w:val="en-MY"/>
              </w:rPr>
            </w:pPr>
          </w:p>
        </w:tc>
        <w:tc>
          <w:tcPr>
            <w:tcW w:w="779" w:type="dxa"/>
            <w:tcBorders>
              <w:top w:val="single" w:sz="4" w:space="0" w:color="auto"/>
              <w:left w:val="single" w:sz="4" w:space="0" w:color="auto"/>
              <w:bottom w:val="single" w:sz="4" w:space="0" w:color="auto"/>
              <w:right w:val="single" w:sz="4" w:space="0" w:color="auto"/>
            </w:tcBorders>
            <w:hideMark/>
          </w:tcPr>
          <w:p w14:paraId="46599206"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74</w:t>
            </w:r>
          </w:p>
          <w:p w14:paraId="4314A5B9" w14:textId="77777777" w:rsidR="00133C45" w:rsidRPr="00133C45" w:rsidRDefault="00133C45" w:rsidP="00133C45">
            <w:pPr>
              <w:pStyle w:val="BodyText"/>
              <w:spacing w:line="256" w:lineRule="auto"/>
              <w:jc w:val="center"/>
              <w:rPr>
                <w:rFonts w:ascii="Calibri" w:eastAsia="Calibri" w:hAnsi="Calibri" w:cs="Calibri"/>
                <w:bCs/>
                <w:sz w:val="20"/>
                <w:szCs w:val="20"/>
                <w:lang w:val="en-MY"/>
              </w:rPr>
            </w:pPr>
          </w:p>
        </w:tc>
        <w:tc>
          <w:tcPr>
            <w:tcW w:w="1077" w:type="dxa"/>
            <w:tcBorders>
              <w:top w:val="single" w:sz="4" w:space="0" w:color="auto"/>
              <w:left w:val="single" w:sz="4" w:space="0" w:color="auto"/>
              <w:bottom w:val="single" w:sz="4" w:space="0" w:color="auto"/>
              <w:right w:val="single" w:sz="4" w:space="0" w:color="auto"/>
            </w:tcBorders>
            <w:hideMark/>
          </w:tcPr>
          <w:p w14:paraId="0A26894B"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7</w:t>
            </w:r>
            <w:r w:rsidRPr="00133C45">
              <w:rPr>
                <w:rFonts w:ascii="Calibri" w:eastAsia="Calibri" w:hAnsi="Calibri" w:cs="Calibri"/>
                <w:bCs/>
                <w:sz w:val="20"/>
                <w:szCs w:val="20"/>
                <w:lang w:val="en-MY"/>
              </w:rPr>
              <w:t xml:space="preserve"> = 128</w:t>
            </w:r>
          </w:p>
        </w:tc>
        <w:tc>
          <w:tcPr>
            <w:tcW w:w="638" w:type="dxa"/>
            <w:tcBorders>
              <w:top w:val="single" w:sz="4" w:space="0" w:color="auto"/>
              <w:left w:val="single" w:sz="4" w:space="0" w:color="auto"/>
              <w:bottom w:val="single" w:sz="4" w:space="0" w:color="auto"/>
              <w:right w:val="single" w:sz="4" w:space="0" w:color="auto"/>
            </w:tcBorders>
          </w:tcPr>
          <w:p w14:paraId="5B99E0E0" w14:textId="65163E5E" w:rsidR="00133C45" w:rsidRPr="00133C45" w:rsidRDefault="00133C45" w:rsidP="00AD19F2">
            <w:pPr>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12</w:t>
            </w:r>
          </w:p>
        </w:tc>
        <w:tc>
          <w:tcPr>
            <w:tcW w:w="1596" w:type="dxa"/>
            <w:tcBorders>
              <w:top w:val="single" w:sz="4" w:space="0" w:color="auto"/>
              <w:left w:val="single" w:sz="4" w:space="0" w:color="auto"/>
              <w:bottom w:val="single" w:sz="4" w:space="0" w:color="auto"/>
              <w:right w:val="single" w:sz="4" w:space="0" w:color="auto"/>
            </w:tcBorders>
            <w:hideMark/>
          </w:tcPr>
          <w:p w14:paraId="036DC8FC" w14:textId="46E85F39" w:rsidR="00133C45" w:rsidRPr="00133C45" w:rsidRDefault="00133C45" w:rsidP="00AD19F2">
            <w:pPr>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255.255.255.128</w:t>
            </w:r>
          </w:p>
          <w:p w14:paraId="25C40AA5"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1244" w:type="dxa"/>
            <w:tcBorders>
              <w:top w:val="single" w:sz="4" w:space="0" w:color="auto"/>
              <w:left w:val="single" w:sz="4" w:space="0" w:color="auto"/>
              <w:bottom w:val="single" w:sz="4" w:space="0" w:color="auto"/>
              <w:right w:val="single" w:sz="4" w:space="0" w:color="auto"/>
            </w:tcBorders>
            <w:hideMark/>
          </w:tcPr>
          <w:p w14:paraId="6CD91E07"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128.0.1.128</w:t>
            </w:r>
          </w:p>
        </w:tc>
        <w:tc>
          <w:tcPr>
            <w:tcW w:w="1211" w:type="dxa"/>
            <w:tcBorders>
              <w:top w:val="single" w:sz="4" w:space="0" w:color="auto"/>
              <w:left w:val="single" w:sz="4" w:space="0" w:color="auto"/>
              <w:bottom w:val="single" w:sz="4" w:space="0" w:color="auto"/>
              <w:right w:val="single" w:sz="4" w:space="0" w:color="auto"/>
            </w:tcBorders>
            <w:hideMark/>
          </w:tcPr>
          <w:p w14:paraId="6061D453"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128.0.1.255</w:t>
            </w:r>
          </w:p>
        </w:tc>
        <w:tc>
          <w:tcPr>
            <w:tcW w:w="1274" w:type="dxa"/>
            <w:tcBorders>
              <w:top w:val="single" w:sz="4" w:space="0" w:color="auto"/>
              <w:left w:val="single" w:sz="4" w:space="0" w:color="auto"/>
              <w:bottom w:val="single" w:sz="4" w:space="0" w:color="auto"/>
              <w:right w:val="single" w:sz="4" w:space="0" w:color="auto"/>
            </w:tcBorders>
            <w:hideMark/>
          </w:tcPr>
          <w:p w14:paraId="097A8EF7" w14:textId="4700EF5E" w:rsidR="00C9345B" w:rsidRDefault="00C9345B" w:rsidP="00C9345B">
            <w:pPr>
              <w:pStyle w:val="BodyText"/>
              <w:spacing w:line="256" w:lineRule="auto"/>
              <w:jc w:val="center"/>
              <w:rPr>
                <w:rFonts w:ascii="Calibri" w:eastAsiaTheme="minorEastAsia" w:hAnsi="Calibri" w:cs="Calibri"/>
                <w:bCs/>
                <w:sz w:val="20"/>
                <w:szCs w:val="20"/>
                <w:lang w:val="en-MY" w:eastAsia="zh-CN"/>
              </w:rPr>
            </w:pPr>
            <w:r w:rsidRPr="00133C45">
              <w:rPr>
                <w:rFonts w:ascii="Calibri" w:eastAsiaTheme="minorEastAsia" w:hAnsi="Calibri" w:cs="Calibri"/>
                <w:bCs/>
                <w:sz w:val="20"/>
                <w:szCs w:val="20"/>
                <w:lang w:val="en-MY" w:eastAsia="zh-CN"/>
              </w:rPr>
              <w:t>128.0.</w:t>
            </w:r>
            <w:r>
              <w:rPr>
                <w:rFonts w:ascii="Calibri" w:eastAsiaTheme="minorEastAsia" w:hAnsi="Calibri" w:cs="Calibri"/>
                <w:bCs/>
                <w:sz w:val="20"/>
                <w:szCs w:val="20"/>
                <w:lang w:val="en-MY" w:eastAsia="zh-CN"/>
              </w:rPr>
              <w:t>1</w:t>
            </w:r>
            <w:r w:rsidRPr="00133C45">
              <w:rPr>
                <w:rFonts w:ascii="Calibri" w:eastAsiaTheme="minorEastAsia" w:hAnsi="Calibri" w:cs="Calibri"/>
                <w:bCs/>
                <w:sz w:val="20"/>
                <w:szCs w:val="20"/>
                <w:lang w:val="en-MY" w:eastAsia="zh-CN"/>
              </w:rPr>
              <w:t>.12</w:t>
            </w:r>
            <w:r>
              <w:rPr>
                <w:rFonts w:ascii="Calibri" w:eastAsiaTheme="minorEastAsia" w:hAnsi="Calibri" w:cs="Calibri"/>
                <w:bCs/>
                <w:sz w:val="20"/>
                <w:szCs w:val="20"/>
                <w:lang w:val="en-MY" w:eastAsia="zh-CN"/>
              </w:rPr>
              <w:t>9-</w:t>
            </w:r>
          </w:p>
          <w:p w14:paraId="241B4FA4" w14:textId="33E39E3F" w:rsidR="00133C45" w:rsidRPr="00133C45" w:rsidRDefault="00C9345B" w:rsidP="00C9345B">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w:t>
            </w:r>
            <w:r>
              <w:rPr>
                <w:rFonts w:ascii="Calibri" w:eastAsiaTheme="minorEastAsia" w:hAnsi="Calibri" w:cs="Calibri"/>
                <w:bCs/>
                <w:sz w:val="20"/>
                <w:szCs w:val="20"/>
                <w:lang w:val="en-MY" w:eastAsia="zh-CN"/>
              </w:rPr>
              <w:t>1</w:t>
            </w:r>
            <w:r w:rsidRPr="00133C45">
              <w:rPr>
                <w:rFonts w:ascii="Calibri" w:eastAsiaTheme="minorEastAsia" w:hAnsi="Calibri" w:cs="Calibri"/>
                <w:bCs/>
                <w:sz w:val="20"/>
                <w:szCs w:val="20"/>
                <w:lang w:val="en-MY" w:eastAsia="zh-CN"/>
              </w:rPr>
              <w:t>.</w:t>
            </w:r>
            <w:r>
              <w:rPr>
                <w:rFonts w:ascii="Calibri" w:eastAsiaTheme="minorEastAsia" w:hAnsi="Calibri" w:cs="Calibri"/>
                <w:bCs/>
                <w:sz w:val="20"/>
                <w:szCs w:val="20"/>
                <w:lang w:val="en-MY" w:eastAsia="zh-CN"/>
              </w:rPr>
              <w:t>254</w:t>
            </w:r>
          </w:p>
        </w:tc>
        <w:tc>
          <w:tcPr>
            <w:tcW w:w="1240" w:type="dxa"/>
            <w:tcBorders>
              <w:top w:val="single" w:sz="4" w:space="0" w:color="auto"/>
              <w:left w:val="single" w:sz="4" w:space="0" w:color="auto"/>
              <w:bottom w:val="single" w:sz="4" w:space="0" w:color="auto"/>
              <w:right w:val="single" w:sz="4" w:space="0" w:color="auto"/>
            </w:tcBorders>
          </w:tcPr>
          <w:p w14:paraId="235FCFDA" w14:textId="77777777" w:rsidR="00C9345B" w:rsidRDefault="00C9345B" w:rsidP="00C9345B">
            <w:pPr>
              <w:pStyle w:val="BodyText"/>
              <w:spacing w:line="256" w:lineRule="auto"/>
              <w:jc w:val="center"/>
              <w:rPr>
                <w:rFonts w:ascii="Calibri" w:eastAsiaTheme="minorEastAsia" w:hAnsi="Calibri" w:cs="Calibri"/>
                <w:bCs/>
                <w:sz w:val="20"/>
                <w:szCs w:val="20"/>
                <w:lang w:val="en-MY" w:eastAsia="zh-CN"/>
              </w:rPr>
            </w:pPr>
            <w:r w:rsidRPr="00133C45">
              <w:rPr>
                <w:rFonts w:ascii="Calibri" w:eastAsiaTheme="minorEastAsia" w:hAnsi="Calibri" w:cs="Calibri"/>
                <w:bCs/>
                <w:sz w:val="20"/>
                <w:szCs w:val="20"/>
                <w:lang w:val="en-MY" w:eastAsia="zh-CN"/>
              </w:rPr>
              <w:t>128.0.</w:t>
            </w:r>
            <w:r>
              <w:rPr>
                <w:rFonts w:ascii="Calibri" w:eastAsiaTheme="minorEastAsia" w:hAnsi="Calibri" w:cs="Calibri"/>
                <w:bCs/>
                <w:sz w:val="20"/>
                <w:szCs w:val="20"/>
                <w:lang w:val="en-MY" w:eastAsia="zh-CN"/>
              </w:rPr>
              <w:t>1</w:t>
            </w:r>
            <w:r w:rsidRPr="00133C45">
              <w:rPr>
                <w:rFonts w:ascii="Calibri" w:eastAsiaTheme="minorEastAsia" w:hAnsi="Calibri" w:cs="Calibri"/>
                <w:bCs/>
                <w:sz w:val="20"/>
                <w:szCs w:val="20"/>
                <w:lang w:val="en-MY" w:eastAsia="zh-CN"/>
              </w:rPr>
              <w:t>.12</w:t>
            </w:r>
            <w:r>
              <w:rPr>
                <w:rFonts w:ascii="Calibri" w:eastAsiaTheme="minorEastAsia" w:hAnsi="Calibri" w:cs="Calibri"/>
                <w:bCs/>
                <w:sz w:val="20"/>
                <w:szCs w:val="20"/>
                <w:lang w:val="en-MY" w:eastAsia="zh-CN"/>
              </w:rPr>
              <w:t>9-</w:t>
            </w:r>
          </w:p>
          <w:p w14:paraId="46CB181A" w14:textId="63F72812" w:rsidR="00133C45" w:rsidRPr="00133C45" w:rsidRDefault="00C9345B"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w:t>
            </w:r>
            <w:r>
              <w:rPr>
                <w:rFonts w:ascii="Calibri" w:eastAsiaTheme="minorEastAsia" w:hAnsi="Calibri" w:cs="Calibri"/>
                <w:bCs/>
                <w:sz w:val="20"/>
                <w:szCs w:val="20"/>
                <w:lang w:val="en-MY" w:eastAsia="zh-CN"/>
              </w:rPr>
              <w:t>1</w:t>
            </w:r>
            <w:r w:rsidRPr="00133C45">
              <w:rPr>
                <w:rFonts w:ascii="Calibri" w:eastAsiaTheme="minorEastAsia" w:hAnsi="Calibri" w:cs="Calibri"/>
                <w:bCs/>
                <w:sz w:val="20"/>
                <w:szCs w:val="20"/>
                <w:lang w:val="en-MY" w:eastAsia="zh-CN"/>
              </w:rPr>
              <w:t>.</w:t>
            </w:r>
            <w:r w:rsidR="00133C45" w:rsidRPr="00133C45">
              <w:rPr>
                <w:rFonts w:ascii="Calibri" w:eastAsia="Calibri" w:hAnsi="Calibri" w:cs="Calibri"/>
                <w:bCs/>
                <w:sz w:val="20"/>
                <w:szCs w:val="20"/>
                <w:lang w:val="en-MY"/>
              </w:rPr>
              <w:t>172</w:t>
            </w:r>
          </w:p>
        </w:tc>
      </w:tr>
      <w:tr w:rsidR="00C9345B" w:rsidRPr="002E708B" w14:paraId="54D9D4AF" w14:textId="77777777" w:rsidTr="00893490">
        <w:tc>
          <w:tcPr>
            <w:tcW w:w="1236" w:type="dxa"/>
            <w:tcBorders>
              <w:top w:val="single" w:sz="4" w:space="0" w:color="auto"/>
              <w:left w:val="single" w:sz="4" w:space="0" w:color="auto"/>
              <w:bottom w:val="single" w:sz="4" w:space="0" w:color="auto"/>
              <w:right w:val="single" w:sz="4" w:space="0" w:color="auto"/>
            </w:tcBorders>
          </w:tcPr>
          <w:p w14:paraId="588D1605"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CC</w:t>
            </w:r>
          </w:p>
          <w:p w14:paraId="3792AF55" w14:textId="48235484"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779" w:type="dxa"/>
            <w:tcBorders>
              <w:top w:val="single" w:sz="4" w:space="0" w:color="auto"/>
              <w:left w:val="single" w:sz="4" w:space="0" w:color="auto"/>
              <w:bottom w:val="single" w:sz="4" w:space="0" w:color="auto"/>
              <w:right w:val="single" w:sz="4" w:space="0" w:color="auto"/>
            </w:tcBorders>
          </w:tcPr>
          <w:p w14:paraId="115D30D7"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29</w:t>
            </w:r>
          </w:p>
          <w:p w14:paraId="643071F4" w14:textId="77777777" w:rsidR="00133C45" w:rsidRPr="00133C45" w:rsidRDefault="00133C45" w:rsidP="00133C45">
            <w:pPr>
              <w:pStyle w:val="BodyText"/>
              <w:spacing w:line="256" w:lineRule="auto"/>
              <w:jc w:val="center"/>
              <w:rPr>
                <w:rFonts w:ascii="Calibri" w:eastAsia="Calibri" w:hAnsi="Calibri" w:cs="Calibri"/>
                <w:bCs/>
                <w:sz w:val="20"/>
                <w:szCs w:val="20"/>
                <w:lang w:val="en-MY"/>
              </w:rPr>
            </w:pPr>
          </w:p>
        </w:tc>
        <w:tc>
          <w:tcPr>
            <w:tcW w:w="1077" w:type="dxa"/>
            <w:tcBorders>
              <w:top w:val="single" w:sz="4" w:space="0" w:color="auto"/>
              <w:left w:val="single" w:sz="4" w:space="0" w:color="auto"/>
              <w:bottom w:val="single" w:sz="4" w:space="0" w:color="auto"/>
              <w:right w:val="single" w:sz="4" w:space="0" w:color="auto"/>
            </w:tcBorders>
          </w:tcPr>
          <w:p w14:paraId="31908F75"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 xml:space="preserve">5 </w:t>
            </w:r>
            <w:r w:rsidRPr="00133C45">
              <w:rPr>
                <w:rFonts w:ascii="Calibri" w:eastAsia="Calibri" w:hAnsi="Calibri" w:cs="Calibri"/>
                <w:bCs/>
                <w:sz w:val="20"/>
                <w:szCs w:val="20"/>
                <w:lang w:val="en-MY"/>
              </w:rPr>
              <w:t>= 32</w:t>
            </w:r>
          </w:p>
        </w:tc>
        <w:tc>
          <w:tcPr>
            <w:tcW w:w="638" w:type="dxa"/>
            <w:tcBorders>
              <w:top w:val="single" w:sz="4" w:space="0" w:color="auto"/>
              <w:left w:val="single" w:sz="4" w:space="0" w:color="auto"/>
              <w:bottom w:val="single" w:sz="4" w:space="0" w:color="auto"/>
              <w:right w:val="single" w:sz="4" w:space="0" w:color="auto"/>
            </w:tcBorders>
          </w:tcPr>
          <w:p w14:paraId="0896E588" w14:textId="7FB7FC52" w:rsidR="00133C45" w:rsidRPr="00133C45" w:rsidRDefault="00133C45"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15</w:t>
            </w:r>
          </w:p>
        </w:tc>
        <w:tc>
          <w:tcPr>
            <w:tcW w:w="1596" w:type="dxa"/>
            <w:tcBorders>
              <w:top w:val="single" w:sz="4" w:space="0" w:color="auto"/>
              <w:left w:val="single" w:sz="4" w:space="0" w:color="auto"/>
              <w:bottom w:val="single" w:sz="4" w:space="0" w:color="auto"/>
              <w:right w:val="single" w:sz="4" w:space="0" w:color="auto"/>
            </w:tcBorders>
          </w:tcPr>
          <w:p w14:paraId="11DC51F9" w14:textId="3954E30B"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255.255.255.224</w:t>
            </w:r>
          </w:p>
        </w:tc>
        <w:tc>
          <w:tcPr>
            <w:tcW w:w="1244" w:type="dxa"/>
            <w:tcBorders>
              <w:top w:val="single" w:sz="4" w:space="0" w:color="auto"/>
              <w:left w:val="single" w:sz="4" w:space="0" w:color="auto"/>
              <w:bottom w:val="single" w:sz="4" w:space="0" w:color="auto"/>
              <w:right w:val="single" w:sz="4" w:space="0" w:color="auto"/>
            </w:tcBorders>
          </w:tcPr>
          <w:p w14:paraId="4C418876"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128.0.2.0</w:t>
            </w:r>
          </w:p>
        </w:tc>
        <w:tc>
          <w:tcPr>
            <w:tcW w:w="1211" w:type="dxa"/>
            <w:tcBorders>
              <w:top w:val="single" w:sz="4" w:space="0" w:color="auto"/>
              <w:left w:val="single" w:sz="4" w:space="0" w:color="auto"/>
              <w:bottom w:val="single" w:sz="4" w:space="0" w:color="auto"/>
              <w:right w:val="single" w:sz="4" w:space="0" w:color="auto"/>
            </w:tcBorders>
          </w:tcPr>
          <w:p w14:paraId="091CE9E4"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128.0.2.31</w:t>
            </w:r>
          </w:p>
        </w:tc>
        <w:tc>
          <w:tcPr>
            <w:tcW w:w="1274" w:type="dxa"/>
            <w:tcBorders>
              <w:top w:val="single" w:sz="4" w:space="0" w:color="auto"/>
              <w:left w:val="single" w:sz="4" w:space="0" w:color="auto"/>
              <w:bottom w:val="single" w:sz="4" w:space="0" w:color="auto"/>
              <w:right w:val="single" w:sz="4" w:space="0" w:color="auto"/>
            </w:tcBorders>
          </w:tcPr>
          <w:p w14:paraId="35458D32" w14:textId="48B27181" w:rsidR="00133C45"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.1-128.0.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w:t>
            </w:r>
            <w:r>
              <w:rPr>
                <w:rFonts w:ascii="Calibri" w:eastAsia="Calibri" w:hAnsi="Calibri" w:cs="Calibri"/>
                <w:bCs/>
                <w:sz w:val="20"/>
                <w:szCs w:val="20"/>
                <w:lang w:val="en-MY"/>
              </w:rPr>
              <w:t>30</w:t>
            </w:r>
          </w:p>
        </w:tc>
        <w:tc>
          <w:tcPr>
            <w:tcW w:w="1240" w:type="dxa"/>
            <w:tcBorders>
              <w:top w:val="single" w:sz="4" w:space="0" w:color="auto"/>
              <w:left w:val="single" w:sz="4" w:space="0" w:color="auto"/>
              <w:bottom w:val="single" w:sz="4" w:space="0" w:color="auto"/>
              <w:right w:val="single" w:sz="4" w:space="0" w:color="auto"/>
            </w:tcBorders>
          </w:tcPr>
          <w:p w14:paraId="484687F0" w14:textId="3E3AB7D8" w:rsidR="00133C45" w:rsidRPr="00133C45" w:rsidRDefault="00C9345B"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w:t>
            </w:r>
          </w:p>
        </w:tc>
      </w:tr>
      <w:tr w:rsidR="00C9345B" w:rsidRPr="002E708B" w14:paraId="0A9ACAA8" w14:textId="77777777" w:rsidTr="00893490">
        <w:tc>
          <w:tcPr>
            <w:tcW w:w="1236" w:type="dxa"/>
            <w:tcBorders>
              <w:top w:val="single" w:sz="4" w:space="0" w:color="auto"/>
              <w:left w:val="single" w:sz="4" w:space="0" w:color="auto"/>
              <w:bottom w:val="single" w:sz="4" w:space="0" w:color="auto"/>
              <w:right w:val="single" w:sz="4" w:space="0" w:color="auto"/>
            </w:tcBorders>
          </w:tcPr>
          <w:p w14:paraId="43C116E4"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IT</w:t>
            </w:r>
          </w:p>
          <w:p w14:paraId="6197F015" w14:textId="0E6E2426"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779" w:type="dxa"/>
            <w:tcBorders>
              <w:top w:val="single" w:sz="4" w:space="0" w:color="auto"/>
              <w:left w:val="single" w:sz="4" w:space="0" w:color="auto"/>
              <w:bottom w:val="single" w:sz="4" w:space="0" w:color="auto"/>
              <w:right w:val="single" w:sz="4" w:space="0" w:color="auto"/>
            </w:tcBorders>
          </w:tcPr>
          <w:p w14:paraId="1CE24BDE"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27</w:t>
            </w:r>
          </w:p>
          <w:p w14:paraId="053E2EA8" w14:textId="77777777" w:rsidR="00133C45" w:rsidRPr="00133C45" w:rsidRDefault="00133C45" w:rsidP="00133C45">
            <w:pPr>
              <w:pStyle w:val="BodyText"/>
              <w:spacing w:line="256" w:lineRule="auto"/>
              <w:jc w:val="center"/>
              <w:rPr>
                <w:rFonts w:ascii="Calibri" w:eastAsia="Calibri" w:hAnsi="Calibri" w:cs="Calibri"/>
                <w:bCs/>
                <w:sz w:val="20"/>
                <w:szCs w:val="20"/>
                <w:lang w:val="en-MY"/>
              </w:rPr>
            </w:pPr>
          </w:p>
        </w:tc>
        <w:tc>
          <w:tcPr>
            <w:tcW w:w="1077" w:type="dxa"/>
            <w:tcBorders>
              <w:top w:val="single" w:sz="4" w:space="0" w:color="auto"/>
              <w:left w:val="single" w:sz="4" w:space="0" w:color="auto"/>
              <w:bottom w:val="single" w:sz="4" w:space="0" w:color="auto"/>
              <w:right w:val="single" w:sz="4" w:space="0" w:color="auto"/>
            </w:tcBorders>
          </w:tcPr>
          <w:p w14:paraId="3D90A5CB"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 xml:space="preserve">5 </w:t>
            </w:r>
            <w:r w:rsidRPr="00133C45">
              <w:rPr>
                <w:rFonts w:ascii="Calibri" w:eastAsia="Calibri" w:hAnsi="Calibri" w:cs="Calibri"/>
                <w:bCs/>
                <w:sz w:val="20"/>
                <w:szCs w:val="20"/>
                <w:lang w:val="en-MY"/>
              </w:rPr>
              <w:t>= 32</w:t>
            </w:r>
          </w:p>
        </w:tc>
        <w:tc>
          <w:tcPr>
            <w:tcW w:w="638" w:type="dxa"/>
            <w:tcBorders>
              <w:top w:val="single" w:sz="4" w:space="0" w:color="auto"/>
              <w:left w:val="single" w:sz="4" w:space="0" w:color="auto"/>
              <w:bottom w:val="single" w:sz="4" w:space="0" w:color="auto"/>
              <w:right w:val="single" w:sz="4" w:space="0" w:color="auto"/>
            </w:tcBorders>
          </w:tcPr>
          <w:p w14:paraId="5EB8CC27" w14:textId="536BD205" w:rsidR="00133C45" w:rsidRPr="00133C45" w:rsidRDefault="00133C45"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16</w:t>
            </w:r>
          </w:p>
        </w:tc>
        <w:tc>
          <w:tcPr>
            <w:tcW w:w="1596" w:type="dxa"/>
            <w:tcBorders>
              <w:top w:val="single" w:sz="4" w:space="0" w:color="auto"/>
              <w:left w:val="single" w:sz="4" w:space="0" w:color="auto"/>
              <w:bottom w:val="single" w:sz="4" w:space="0" w:color="auto"/>
              <w:right w:val="single" w:sz="4" w:space="0" w:color="auto"/>
            </w:tcBorders>
          </w:tcPr>
          <w:p w14:paraId="71353083" w14:textId="1FF03F4A"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255.255.255.224</w:t>
            </w:r>
          </w:p>
        </w:tc>
        <w:tc>
          <w:tcPr>
            <w:tcW w:w="1244" w:type="dxa"/>
            <w:tcBorders>
              <w:top w:val="single" w:sz="4" w:space="0" w:color="auto"/>
              <w:left w:val="single" w:sz="4" w:space="0" w:color="auto"/>
              <w:bottom w:val="single" w:sz="4" w:space="0" w:color="auto"/>
              <w:right w:val="single" w:sz="4" w:space="0" w:color="auto"/>
            </w:tcBorders>
          </w:tcPr>
          <w:p w14:paraId="209314A4" w14:textId="77777777" w:rsidR="00133C45" w:rsidRPr="00133C45" w:rsidRDefault="00133C45" w:rsidP="00AD19F2">
            <w:pPr>
              <w:pStyle w:val="BodyText"/>
              <w:spacing w:line="256" w:lineRule="auto"/>
              <w:jc w:val="center"/>
              <w:rPr>
                <w:rFonts w:ascii="Calibri" w:eastAsiaTheme="minorEastAsia" w:hAnsi="Calibri" w:cs="Calibri"/>
                <w:bCs/>
                <w:sz w:val="20"/>
                <w:szCs w:val="20"/>
                <w:lang w:val="en-MY" w:eastAsia="zh-CN"/>
              </w:rPr>
            </w:pPr>
            <w:r w:rsidRPr="00133C45">
              <w:rPr>
                <w:rFonts w:ascii="Calibri" w:eastAsiaTheme="minorEastAsia" w:hAnsi="Calibri" w:cs="Calibri"/>
                <w:bCs/>
                <w:sz w:val="20"/>
                <w:szCs w:val="20"/>
                <w:lang w:val="en-MY" w:eastAsia="zh-CN"/>
              </w:rPr>
              <w:t>128.0.2.32</w:t>
            </w:r>
          </w:p>
        </w:tc>
        <w:tc>
          <w:tcPr>
            <w:tcW w:w="1211" w:type="dxa"/>
            <w:tcBorders>
              <w:top w:val="single" w:sz="4" w:space="0" w:color="auto"/>
              <w:left w:val="single" w:sz="4" w:space="0" w:color="auto"/>
              <w:bottom w:val="single" w:sz="4" w:space="0" w:color="auto"/>
              <w:right w:val="single" w:sz="4" w:space="0" w:color="auto"/>
            </w:tcBorders>
          </w:tcPr>
          <w:p w14:paraId="458BA594" w14:textId="77777777" w:rsidR="00133C45" w:rsidRPr="00133C45" w:rsidRDefault="00133C45" w:rsidP="00AD19F2">
            <w:pPr>
              <w:pStyle w:val="BodyText"/>
              <w:spacing w:line="256" w:lineRule="auto"/>
              <w:jc w:val="center"/>
              <w:rPr>
                <w:rFonts w:ascii="Calibri" w:eastAsiaTheme="minorEastAsia" w:hAnsi="Calibri" w:cs="Calibri"/>
                <w:bCs/>
                <w:sz w:val="20"/>
                <w:szCs w:val="20"/>
                <w:lang w:val="en-MY" w:eastAsia="zh-CN"/>
              </w:rPr>
            </w:pPr>
            <w:r w:rsidRPr="00133C45">
              <w:rPr>
                <w:rFonts w:ascii="Calibri" w:eastAsiaTheme="minorEastAsia" w:hAnsi="Calibri" w:cs="Calibri"/>
                <w:bCs/>
                <w:sz w:val="20"/>
                <w:szCs w:val="20"/>
                <w:lang w:val="en-MY" w:eastAsia="zh-CN"/>
              </w:rPr>
              <w:t>128.0.2.63</w:t>
            </w:r>
          </w:p>
        </w:tc>
        <w:tc>
          <w:tcPr>
            <w:tcW w:w="1274" w:type="dxa"/>
            <w:tcBorders>
              <w:top w:val="single" w:sz="4" w:space="0" w:color="auto"/>
              <w:left w:val="single" w:sz="4" w:space="0" w:color="auto"/>
              <w:bottom w:val="single" w:sz="4" w:space="0" w:color="auto"/>
              <w:right w:val="single" w:sz="4" w:space="0" w:color="auto"/>
            </w:tcBorders>
          </w:tcPr>
          <w:p w14:paraId="34F9042D" w14:textId="77777777" w:rsid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w:t>
            </w:r>
            <w:r>
              <w:rPr>
                <w:rFonts w:ascii="Calibri" w:eastAsia="Calibri" w:hAnsi="Calibri" w:cs="Calibri"/>
                <w:bCs/>
                <w:sz w:val="20"/>
                <w:szCs w:val="20"/>
                <w:lang w:val="en-MY"/>
              </w:rPr>
              <w:t>33-</w:t>
            </w:r>
          </w:p>
          <w:p w14:paraId="195BFBFB" w14:textId="5852C97C" w:rsidR="006F725D"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w:t>
            </w:r>
            <w:r>
              <w:rPr>
                <w:rFonts w:ascii="Calibri" w:eastAsia="Calibri" w:hAnsi="Calibri" w:cs="Calibri"/>
                <w:bCs/>
                <w:sz w:val="20"/>
                <w:szCs w:val="20"/>
                <w:lang w:val="en-MY"/>
              </w:rPr>
              <w:t>62</w:t>
            </w:r>
          </w:p>
        </w:tc>
        <w:tc>
          <w:tcPr>
            <w:tcW w:w="1240" w:type="dxa"/>
            <w:tcBorders>
              <w:top w:val="single" w:sz="4" w:space="0" w:color="auto"/>
              <w:left w:val="single" w:sz="4" w:space="0" w:color="auto"/>
              <w:bottom w:val="single" w:sz="4" w:space="0" w:color="auto"/>
              <w:right w:val="single" w:sz="4" w:space="0" w:color="auto"/>
            </w:tcBorders>
          </w:tcPr>
          <w:p w14:paraId="4B099B20" w14:textId="77777777" w:rsidR="006F725D" w:rsidRDefault="006F725D" w:rsidP="006F725D">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w:t>
            </w:r>
            <w:r>
              <w:rPr>
                <w:rFonts w:ascii="Calibri" w:eastAsia="Calibri" w:hAnsi="Calibri" w:cs="Calibri"/>
                <w:bCs/>
                <w:sz w:val="20"/>
                <w:szCs w:val="20"/>
                <w:lang w:val="en-MY"/>
              </w:rPr>
              <w:t>33-</w:t>
            </w:r>
          </w:p>
          <w:p w14:paraId="78DE7E28" w14:textId="37AE7781" w:rsidR="00133C45"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w:t>
            </w:r>
            <w:r w:rsidR="00133C45" w:rsidRPr="00133C45">
              <w:rPr>
                <w:rFonts w:ascii="Calibri" w:eastAsia="Calibri" w:hAnsi="Calibri" w:cs="Calibri"/>
                <w:bCs/>
                <w:sz w:val="20"/>
                <w:szCs w:val="20"/>
                <w:lang w:val="en-MY"/>
              </w:rPr>
              <w:t>38</w:t>
            </w:r>
          </w:p>
        </w:tc>
      </w:tr>
      <w:tr w:rsidR="00C9345B" w:rsidRPr="002E708B" w14:paraId="706B4682" w14:textId="77777777" w:rsidTr="00893490">
        <w:trPr>
          <w:trHeight w:val="593"/>
        </w:trPr>
        <w:tc>
          <w:tcPr>
            <w:tcW w:w="1236" w:type="dxa"/>
            <w:tcBorders>
              <w:top w:val="single" w:sz="4" w:space="0" w:color="auto"/>
              <w:left w:val="single" w:sz="4" w:space="0" w:color="auto"/>
              <w:bottom w:val="single" w:sz="4" w:space="0" w:color="auto"/>
              <w:right w:val="single" w:sz="4" w:space="0" w:color="auto"/>
            </w:tcBorders>
          </w:tcPr>
          <w:p w14:paraId="4CF38739" w14:textId="48A1DB98" w:rsidR="00133C45" w:rsidRPr="00133C45" w:rsidRDefault="00133C45" w:rsidP="00133C45">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Meeting</w:t>
            </w:r>
          </w:p>
        </w:tc>
        <w:tc>
          <w:tcPr>
            <w:tcW w:w="779" w:type="dxa"/>
            <w:tcBorders>
              <w:top w:val="single" w:sz="4" w:space="0" w:color="auto"/>
              <w:left w:val="single" w:sz="4" w:space="0" w:color="auto"/>
              <w:bottom w:val="single" w:sz="4" w:space="0" w:color="auto"/>
              <w:right w:val="single" w:sz="4" w:space="0" w:color="auto"/>
            </w:tcBorders>
          </w:tcPr>
          <w:p w14:paraId="3597667B"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20</w:t>
            </w:r>
          </w:p>
          <w:p w14:paraId="0C434F2F" w14:textId="7A1C359D" w:rsidR="00133C45" w:rsidRPr="00133C45" w:rsidRDefault="00133C45" w:rsidP="00AD19F2">
            <w:pPr>
              <w:pStyle w:val="BodyText"/>
              <w:spacing w:line="256" w:lineRule="auto"/>
              <w:jc w:val="center"/>
              <w:rPr>
                <w:rFonts w:ascii="Calibri" w:eastAsia="Calibri" w:hAnsi="Calibri" w:cs="Calibri"/>
                <w:bCs/>
                <w:sz w:val="20"/>
                <w:szCs w:val="20"/>
                <w:lang w:val="en-MY"/>
              </w:rPr>
            </w:pPr>
          </w:p>
          <w:p w14:paraId="0D417107"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p>
        </w:tc>
        <w:tc>
          <w:tcPr>
            <w:tcW w:w="1077" w:type="dxa"/>
            <w:tcBorders>
              <w:top w:val="single" w:sz="4" w:space="0" w:color="auto"/>
              <w:left w:val="single" w:sz="4" w:space="0" w:color="auto"/>
              <w:bottom w:val="single" w:sz="4" w:space="0" w:color="auto"/>
              <w:right w:val="single" w:sz="4" w:space="0" w:color="auto"/>
            </w:tcBorders>
          </w:tcPr>
          <w:p w14:paraId="2299E0CD"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5</w:t>
            </w:r>
            <w:r w:rsidRPr="00133C45">
              <w:rPr>
                <w:rFonts w:ascii="Calibri" w:eastAsia="Calibri" w:hAnsi="Calibri" w:cs="Calibri"/>
                <w:bCs/>
                <w:sz w:val="20"/>
                <w:szCs w:val="20"/>
                <w:lang w:val="en-MY"/>
              </w:rPr>
              <w:t xml:space="preserve"> = 32</w:t>
            </w:r>
          </w:p>
        </w:tc>
        <w:tc>
          <w:tcPr>
            <w:tcW w:w="638" w:type="dxa"/>
            <w:tcBorders>
              <w:top w:val="single" w:sz="4" w:space="0" w:color="auto"/>
              <w:left w:val="single" w:sz="4" w:space="0" w:color="auto"/>
              <w:bottom w:val="single" w:sz="4" w:space="0" w:color="auto"/>
              <w:right w:val="single" w:sz="4" w:space="0" w:color="auto"/>
            </w:tcBorders>
          </w:tcPr>
          <w:p w14:paraId="3B81972C" w14:textId="3F1EEBEE" w:rsidR="00133C45" w:rsidRPr="00133C45" w:rsidRDefault="00133C45"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13</w:t>
            </w:r>
          </w:p>
        </w:tc>
        <w:tc>
          <w:tcPr>
            <w:tcW w:w="1596" w:type="dxa"/>
            <w:tcBorders>
              <w:top w:val="single" w:sz="4" w:space="0" w:color="auto"/>
              <w:left w:val="single" w:sz="4" w:space="0" w:color="auto"/>
              <w:bottom w:val="single" w:sz="4" w:space="0" w:color="auto"/>
              <w:right w:val="single" w:sz="4" w:space="0" w:color="auto"/>
            </w:tcBorders>
          </w:tcPr>
          <w:p w14:paraId="0451E85A" w14:textId="727CDEF0"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255.255.255.224</w:t>
            </w:r>
          </w:p>
        </w:tc>
        <w:tc>
          <w:tcPr>
            <w:tcW w:w="1244" w:type="dxa"/>
            <w:tcBorders>
              <w:top w:val="single" w:sz="4" w:space="0" w:color="auto"/>
              <w:left w:val="single" w:sz="4" w:space="0" w:color="auto"/>
              <w:bottom w:val="single" w:sz="4" w:space="0" w:color="auto"/>
              <w:right w:val="single" w:sz="4" w:space="0" w:color="auto"/>
            </w:tcBorders>
          </w:tcPr>
          <w:p w14:paraId="554B69EF"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128.0.2.64</w:t>
            </w:r>
          </w:p>
        </w:tc>
        <w:tc>
          <w:tcPr>
            <w:tcW w:w="1211" w:type="dxa"/>
            <w:tcBorders>
              <w:top w:val="single" w:sz="4" w:space="0" w:color="auto"/>
              <w:left w:val="single" w:sz="4" w:space="0" w:color="auto"/>
              <w:bottom w:val="single" w:sz="4" w:space="0" w:color="auto"/>
              <w:right w:val="single" w:sz="4" w:space="0" w:color="auto"/>
            </w:tcBorders>
          </w:tcPr>
          <w:p w14:paraId="492BDA3A"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128.0.2.95</w:t>
            </w:r>
          </w:p>
        </w:tc>
        <w:tc>
          <w:tcPr>
            <w:tcW w:w="1274" w:type="dxa"/>
            <w:tcBorders>
              <w:top w:val="single" w:sz="4" w:space="0" w:color="auto"/>
              <w:left w:val="single" w:sz="4" w:space="0" w:color="auto"/>
              <w:bottom w:val="single" w:sz="4" w:space="0" w:color="auto"/>
              <w:right w:val="single" w:sz="4" w:space="0" w:color="auto"/>
            </w:tcBorders>
          </w:tcPr>
          <w:p w14:paraId="325FCC32" w14:textId="7C1D9179" w:rsidR="00133C45"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w:t>
            </w:r>
            <w:r>
              <w:rPr>
                <w:rFonts w:ascii="Calibri" w:eastAsia="Calibri" w:hAnsi="Calibri" w:cs="Calibri"/>
                <w:bCs/>
                <w:sz w:val="20"/>
                <w:szCs w:val="20"/>
                <w:lang w:val="en-MY"/>
              </w:rPr>
              <w:t>65-</w:t>
            </w:r>
            <w:r w:rsidRPr="00133C45">
              <w:rPr>
                <w:rFonts w:ascii="Calibri" w:eastAsiaTheme="minorEastAsia" w:hAnsi="Calibri" w:cs="Calibri"/>
                <w:bCs/>
                <w:sz w:val="20"/>
                <w:szCs w:val="20"/>
                <w:lang w:val="en-MY" w:eastAsia="zh-CN"/>
              </w:rPr>
              <w:t>128.0.2.9</w:t>
            </w:r>
            <w:r>
              <w:rPr>
                <w:rFonts w:ascii="Calibri" w:eastAsiaTheme="minorEastAsia" w:hAnsi="Calibri" w:cs="Calibri"/>
                <w:bCs/>
                <w:sz w:val="20"/>
                <w:szCs w:val="20"/>
                <w:lang w:val="en-MY" w:eastAsia="zh-CN"/>
              </w:rPr>
              <w:t>4</w:t>
            </w:r>
          </w:p>
        </w:tc>
        <w:tc>
          <w:tcPr>
            <w:tcW w:w="1240" w:type="dxa"/>
            <w:tcBorders>
              <w:top w:val="single" w:sz="4" w:space="0" w:color="auto"/>
              <w:left w:val="single" w:sz="4" w:space="0" w:color="auto"/>
              <w:bottom w:val="single" w:sz="4" w:space="0" w:color="auto"/>
              <w:right w:val="single" w:sz="4" w:space="0" w:color="auto"/>
            </w:tcBorders>
          </w:tcPr>
          <w:p w14:paraId="20296DF0" w14:textId="4F91DE7D" w:rsidR="00133C45"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w:t>
            </w:r>
            <w:r>
              <w:rPr>
                <w:rFonts w:ascii="Calibri" w:eastAsia="Calibri" w:hAnsi="Calibri" w:cs="Calibri"/>
                <w:bCs/>
                <w:sz w:val="20"/>
                <w:szCs w:val="20"/>
                <w:lang w:val="en-MY"/>
              </w:rPr>
              <w:t>2</w:t>
            </w:r>
            <w:r w:rsidRPr="00133C45">
              <w:rPr>
                <w:rFonts w:ascii="Calibri" w:eastAsia="Calibri" w:hAnsi="Calibri" w:cs="Calibri"/>
                <w:bCs/>
                <w:sz w:val="20"/>
                <w:szCs w:val="20"/>
                <w:lang w:val="en-MY"/>
              </w:rPr>
              <w:t>.</w:t>
            </w:r>
            <w:r>
              <w:rPr>
                <w:rFonts w:ascii="Calibri" w:eastAsia="Calibri" w:hAnsi="Calibri" w:cs="Calibri"/>
                <w:bCs/>
                <w:sz w:val="20"/>
                <w:szCs w:val="20"/>
                <w:lang w:val="en-MY"/>
              </w:rPr>
              <w:t>65</w:t>
            </w:r>
          </w:p>
        </w:tc>
      </w:tr>
      <w:tr w:rsidR="00C9345B" w:rsidRPr="002E708B" w14:paraId="27E62E90" w14:textId="77777777" w:rsidTr="00893490">
        <w:trPr>
          <w:trHeight w:val="602"/>
        </w:trPr>
        <w:tc>
          <w:tcPr>
            <w:tcW w:w="1236" w:type="dxa"/>
            <w:tcBorders>
              <w:top w:val="single" w:sz="4" w:space="0" w:color="auto"/>
              <w:left w:val="single" w:sz="4" w:space="0" w:color="auto"/>
              <w:bottom w:val="single" w:sz="4" w:space="0" w:color="auto"/>
              <w:right w:val="single" w:sz="4" w:space="0" w:color="auto"/>
            </w:tcBorders>
          </w:tcPr>
          <w:p w14:paraId="5E7CDD84"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Server</w:t>
            </w:r>
          </w:p>
        </w:tc>
        <w:tc>
          <w:tcPr>
            <w:tcW w:w="779" w:type="dxa"/>
            <w:tcBorders>
              <w:top w:val="single" w:sz="4" w:space="0" w:color="auto"/>
              <w:left w:val="single" w:sz="4" w:space="0" w:color="auto"/>
              <w:bottom w:val="single" w:sz="4" w:space="0" w:color="auto"/>
              <w:right w:val="single" w:sz="4" w:space="0" w:color="auto"/>
            </w:tcBorders>
          </w:tcPr>
          <w:p w14:paraId="774AE731"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10</w:t>
            </w:r>
          </w:p>
        </w:tc>
        <w:tc>
          <w:tcPr>
            <w:tcW w:w="1077" w:type="dxa"/>
            <w:tcBorders>
              <w:top w:val="single" w:sz="4" w:space="0" w:color="auto"/>
              <w:left w:val="single" w:sz="4" w:space="0" w:color="auto"/>
              <w:bottom w:val="single" w:sz="4" w:space="0" w:color="auto"/>
              <w:right w:val="single" w:sz="4" w:space="0" w:color="auto"/>
            </w:tcBorders>
          </w:tcPr>
          <w:p w14:paraId="0F9445A1"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 xml:space="preserve">4 </w:t>
            </w:r>
            <w:r w:rsidRPr="00133C45">
              <w:rPr>
                <w:rFonts w:ascii="Calibri" w:eastAsia="Calibri" w:hAnsi="Calibri" w:cs="Calibri"/>
                <w:bCs/>
                <w:sz w:val="20"/>
                <w:szCs w:val="20"/>
                <w:lang w:val="en-MY"/>
              </w:rPr>
              <w:t>= 16</w:t>
            </w:r>
          </w:p>
        </w:tc>
        <w:tc>
          <w:tcPr>
            <w:tcW w:w="638" w:type="dxa"/>
            <w:tcBorders>
              <w:top w:val="single" w:sz="4" w:space="0" w:color="auto"/>
              <w:left w:val="single" w:sz="4" w:space="0" w:color="auto"/>
              <w:bottom w:val="single" w:sz="4" w:space="0" w:color="auto"/>
              <w:right w:val="single" w:sz="4" w:space="0" w:color="auto"/>
            </w:tcBorders>
          </w:tcPr>
          <w:p w14:paraId="60939F76" w14:textId="61DACDFD" w:rsidR="00133C45" w:rsidRPr="00133C45" w:rsidRDefault="00722B2B"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w:t>
            </w:r>
          </w:p>
        </w:tc>
        <w:tc>
          <w:tcPr>
            <w:tcW w:w="1596" w:type="dxa"/>
            <w:tcBorders>
              <w:top w:val="single" w:sz="4" w:space="0" w:color="auto"/>
              <w:left w:val="single" w:sz="4" w:space="0" w:color="auto"/>
              <w:bottom w:val="single" w:sz="4" w:space="0" w:color="auto"/>
              <w:right w:val="single" w:sz="4" w:space="0" w:color="auto"/>
            </w:tcBorders>
          </w:tcPr>
          <w:p w14:paraId="463FEAA9" w14:textId="759141BB"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255.255.255.240</w:t>
            </w:r>
          </w:p>
        </w:tc>
        <w:tc>
          <w:tcPr>
            <w:tcW w:w="1244" w:type="dxa"/>
            <w:tcBorders>
              <w:top w:val="single" w:sz="4" w:space="0" w:color="auto"/>
              <w:left w:val="single" w:sz="4" w:space="0" w:color="auto"/>
              <w:bottom w:val="single" w:sz="4" w:space="0" w:color="auto"/>
              <w:right w:val="single" w:sz="4" w:space="0" w:color="auto"/>
            </w:tcBorders>
          </w:tcPr>
          <w:p w14:paraId="1D1A1F93"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128.0.2.96</w:t>
            </w:r>
          </w:p>
        </w:tc>
        <w:tc>
          <w:tcPr>
            <w:tcW w:w="1211" w:type="dxa"/>
            <w:tcBorders>
              <w:top w:val="single" w:sz="4" w:space="0" w:color="auto"/>
              <w:left w:val="single" w:sz="4" w:space="0" w:color="auto"/>
              <w:bottom w:val="single" w:sz="4" w:space="0" w:color="auto"/>
              <w:right w:val="single" w:sz="4" w:space="0" w:color="auto"/>
            </w:tcBorders>
          </w:tcPr>
          <w:p w14:paraId="0E3A1D80"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128.0.2.111</w:t>
            </w:r>
          </w:p>
        </w:tc>
        <w:tc>
          <w:tcPr>
            <w:tcW w:w="1274" w:type="dxa"/>
            <w:tcBorders>
              <w:top w:val="single" w:sz="4" w:space="0" w:color="auto"/>
              <w:left w:val="single" w:sz="4" w:space="0" w:color="auto"/>
              <w:bottom w:val="single" w:sz="4" w:space="0" w:color="auto"/>
              <w:right w:val="single" w:sz="4" w:space="0" w:color="auto"/>
            </w:tcBorders>
          </w:tcPr>
          <w:p w14:paraId="668A7BD5" w14:textId="339A3F6F" w:rsidR="00133C45"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128.0.2.9</w:t>
            </w:r>
            <w:r>
              <w:rPr>
                <w:rFonts w:ascii="Calibri" w:eastAsiaTheme="minorEastAsia" w:hAnsi="Calibri" w:cs="Calibri"/>
                <w:bCs/>
                <w:sz w:val="20"/>
                <w:szCs w:val="20"/>
                <w:lang w:val="en-MY" w:eastAsia="zh-CN"/>
              </w:rPr>
              <w:t>5-</w:t>
            </w:r>
            <w:r w:rsidRPr="00133C45">
              <w:rPr>
                <w:rFonts w:ascii="Calibri" w:eastAsiaTheme="minorEastAsia" w:hAnsi="Calibri" w:cs="Calibri"/>
                <w:bCs/>
                <w:sz w:val="20"/>
                <w:szCs w:val="20"/>
                <w:lang w:val="en-MY" w:eastAsia="zh-CN"/>
              </w:rPr>
              <w:t>128.0.2.11</w:t>
            </w:r>
            <w:r>
              <w:rPr>
                <w:rFonts w:ascii="Calibri" w:eastAsiaTheme="minorEastAsia" w:hAnsi="Calibri" w:cs="Calibri"/>
                <w:bCs/>
                <w:sz w:val="20"/>
                <w:szCs w:val="20"/>
                <w:lang w:val="en-MY" w:eastAsia="zh-CN"/>
              </w:rPr>
              <w:t>0</w:t>
            </w:r>
          </w:p>
        </w:tc>
        <w:tc>
          <w:tcPr>
            <w:tcW w:w="1240" w:type="dxa"/>
            <w:tcBorders>
              <w:top w:val="single" w:sz="4" w:space="0" w:color="auto"/>
              <w:left w:val="single" w:sz="4" w:space="0" w:color="auto"/>
              <w:bottom w:val="single" w:sz="4" w:space="0" w:color="auto"/>
              <w:right w:val="single" w:sz="4" w:space="0" w:color="auto"/>
            </w:tcBorders>
          </w:tcPr>
          <w:p w14:paraId="69BD8D64" w14:textId="2A11455E" w:rsidR="00133C45" w:rsidRPr="00133C45" w:rsidRDefault="006F725D"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w:t>
            </w:r>
          </w:p>
        </w:tc>
      </w:tr>
      <w:tr w:rsidR="00C9345B" w:rsidRPr="002E708B" w14:paraId="0D4DF006" w14:textId="77777777" w:rsidTr="00893490">
        <w:trPr>
          <w:trHeight w:val="620"/>
        </w:trPr>
        <w:tc>
          <w:tcPr>
            <w:tcW w:w="1236" w:type="dxa"/>
            <w:tcBorders>
              <w:top w:val="single" w:sz="4" w:space="0" w:color="auto"/>
              <w:left w:val="single" w:sz="4" w:space="0" w:color="auto"/>
              <w:bottom w:val="single" w:sz="4" w:space="0" w:color="auto"/>
              <w:right w:val="single" w:sz="4" w:space="0" w:color="auto"/>
            </w:tcBorders>
          </w:tcPr>
          <w:p w14:paraId="4495201B"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Extranet</w:t>
            </w:r>
          </w:p>
        </w:tc>
        <w:tc>
          <w:tcPr>
            <w:tcW w:w="779" w:type="dxa"/>
            <w:tcBorders>
              <w:top w:val="single" w:sz="4" w:space="0" w:color="auto"/>
              <w:left w:val="single" w:sz="4" w:space="0" w:color="auto"/>
              <w:bottom w:val="single" w:sz="4" w:space="0" w:color="auto"/>
              <w:right w:val="single" w:sz="4" w:space="0" w:color="auto"/>
            </w:tcBorders>
          </w:tcPr>
          <w:p w14:paraId="27FD84D3"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5</w:t>
            </w:r>
          </w:p>
        </w:tc>
        <w:tc>
          <w:tcPr>
            <w:tcW w:w="1077" w:type="dxa"/>
            <w:tcBorders>
              <w:top w:val="single" w:sz="4" w:space="0" w:color="auto"/>
              <w:left w:val="single" w:sz="4" w:space="0" w:color="auto"/>
              <w:bottom w:val="single" w:sz="4" w:space="0" w:color="auto"/>
              <w:right w:val="single" w:sz="4" w:space="0" w:color="auto"/>
            </w:tcBorders>
          </w:tcPr>
          <w:p w14:paraId="43DD6466"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3</w:t>
            </w:r>
            <w:r w:rsidRPr="00133C45">
              <w:rPr>
                <w:rFonts w:ascii="Calibri" w:eastAsia="Calibri" w:hAnsi="Calibri" w:cs="Calibri"/>
                <w:bCs/>
                <w:sz w:val="20"/>
                <w:szCs w:val="20"/>
                <w:lang w:val="en-MY"/>
              </w:rPr>
              <w:t>=8</w:t>
            </w:r>
          </w:p>
        </w:tc>
        <w:tc>
          <w:tcPr>
            <w:tcW w:w="638" w:type="dxa"/>
            <w:tcBorders>
              <w:top w:val="single" w:sz="4" w:space="0" w:color="auto"/>
              <w:left w:val="single" w:sz="4" w:space="0" w:color="auto"/>
              <w:bottom w:val="single" w:sz="4" w:space="0" w:color="auto"/>
              <w:right w:val="single" w:sz="4" w:space="0" w:color="auto"/>
            </w:tcBorders>
          </w:tcPr>
          <w:p w14:paraId="73D8F573" w14:textId="221D442B" w:rsidR="00133C45" w:rsidRPr="00133C45" w:rsidRDefault="00722B2B"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w:t>
            </w:r>
          </w:p>
        </w:tc>
        <w:tc>
          <w:tcPr>
            <w:tcW w:w="1596" w:type="dxa"/>
            <w:tcBorders>
              <w:top w:val="single" w:sz="4" w:space="0" w:color="auto"/>
              <w:left w:val="single" w:sz="4" w:space="0" w:color="auto"/>
              <w:bottom w:val="single" w:sz="4" w:space="0" w:color="auto"/>
              <w:right w:val="single" w:sz="4" w:space="0" w:color="auto"/>
            </w:tcBorders>
          </w:tcPr>
          <w:p w14:paraId="1F617D6A" w14:textId="1A596DE0"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255.255.255.248</w:t>
            </w:r>
          </w:p>
        </w:tc>
        <w:tc>
          <w:tcPr>
            <w:tcW w:w="1244" w:type="dxa"/>
            <w:tcBorders>
              <w:top w:val="single" w:sz="4" w:space="0" w:color="auto"/>
              <w:left w:val="single" w:sz="4" w:space="0" w:color="auto"/>
              <w:bottom w:val="single" w:sz="4" w:space="0" w:color="auto"/>
              <w:right w:val="single" w:sz="4" w:space="0" w:color="auto"/>
            </w:tcBorders>
          </w:tcPr>
          <w:p w14:paraId="7A15159C"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128.0.2.112</w:t>
            </w:r>
          </w:p>
        </w:tc>
        <w:tc>
          <w:tcPr>
            <w:tcW w:w="1211" w:type="dxa"/>
            <w:tcBorders>
              <w:top w:val="single" w:sz="4" w:space="0" w:color="auto"/>
              <w:left w:val="single" w:sz="4" w:space="0" w:color="auto"/>
              <w:bottom w:val="single" w:sz="4" w:space="0" w:color="auto"/>
              <w:right w:val="single" w:sz="4" w:space="0" w:color="auto"/>
            </w:tcBorders>
          </w:tcPr>
          <w:p w14:paraId="15EAF42A"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128.0.2.119</w:t>
            </w:r>
          </w:p>
        </w:tc>
        <w:tc>
          <w:tcPr>
            <w:tcW w:w="1274" w:type="dxa"/>
            <w:tcBorders>
              <w:top w:val="single" w:sz="4" w:space="0" w:color="auto"/>
              <w:left w:val="single" w:sz="4" w:space="0" w:color="auto"/>
              <w:bottom w:val="single" w:sz="4" w:space="0" w:color="auto"/>
              <w:right w:val="single" w:sz="4" w:space="0" w:color="auto"/>
            </w:tcBorders>
          </w:tcPr>
          <w:p w14:paraId="6F2ECE3B" w14:textId="77777777" w:rsid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128.0.2.11</w:t>
            </w:r>
            <w:r>
              <w:rPr>
                <w:rFonts w:ascii="Calibri" w:eastAsia="Calibri" w:hAnsi="Calibri" w:cs="Calibri"/>
                <w:bCs/>
                <w:sz w:val="20"/>
                <w:szCs w:val="20"/>
                <w:lang w:val="en-MY"/>
              </w:rPr>
              <w:t>3-</w:t>
            </w:r>
          </w:p>
          <w:p w14:paraId="71A5B7B6" w14:textId="3A237B39" w:rsidR="006F725D"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128.0.2.11</w:t>
            </w:r>
            <w:r>
              <w:rPr>
                <w:rFonts w:ascii="Calibri" w:eastAsia="Calibri" w:hAnsi="Calibri" w:cs="Calibri"/>
                <w:bCs/>
                <w:sz w:val="20"/>
                <w:szCs w:val="20"/>
                <w:lang w:val="en-MY"/>
              </w:rPr>
              <w:t>8</w:t>
            </w:r>
          </w:p>
        </w:tc>
        <w:tc>
          <w:tcPr>
            <w:tcW w:w="1240" w:type="dxa"/>
            <w:tcBorders>
              <w:top w:val="single" w:sz="4" w:space="0" w:color="auto"/>
              <w:left w:val="single" w:sz="4" w:space="0" w:color="auto"/>
              <w:bottom w:val="single" w:sz="4" w:space="0" w:color="auto"/>
              <w:right w:val="single" w:sz="4" w:space="0" w:color="auto"/>
            </w:tcBorders>
          </w:tcPr>
          <w:p w14:paraId="7D85B3C1" w14:textId="739EE676" w:rsidR="00133C45" w:rsidRPr="00133C45" w:rsidRDefault="006F725D"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w:t>
            </w:r>
          </w:p>
        </w:tc>
      </w:tr>
      <w:tr w:rsidR="00C9345B" w:rsidRPr="002E708B" w14:paraId="1F5FA247" w14:textId="77777777" w:rsidTr="00893490">
        <w:trPr>
          <w:trHeight w:val="530"/>
        </w:trPr>
        <w:tc>
          <w:tcPr>
            <w:tcW w:w="1236" w:type="dxa"/>
            <w:tcBorders>
              <w:top w:val="single" w:sz="4" w:space="0" w:color="auto"/>
              <w:left w:val="single" w:sz="4" w:space="0" w:color="auto"/>
              <w:bottom w:val="single" w:sz="4" w:space="0" w:color="auto"/>
              <w:right w:val="single" w:sz="4" w:space="0" w:color="auto"/>
            </w:tcBorders>
          </w:tcPr>
          <w:p w14:paraId="01FDC1DE"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S1</w:t>
            </w:r>
          </w:p>
        </w:tc>
        <w:tc>
          <w:tcPr>
            <w:tcW w:w="779" w:type="dxa"/>
            <w:tcBorders>
              <w:top w:val="single" w:sz="4" w:space="0" w:color="auto"/>
              <w:left w:val="single" w:sz="4" w:space="0" w:color="auto"/>
              <w:bottom w:val="single" w:sz="4" w:space="0" w:color="auto"/>
              <w:right w:val="single" w:sz="4" w:space="0" w:color="auto"/>
            </w:tcBorders>
          </w:tcPr>
          <w:p w14:paraId="7F031126"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p>
        </w:tc>
        <w:tc>
          <w:tcPr>
            <w:tcW w:w="1077" w:type="dxa"/>
            <w:tcBorders>
              <w:top w:val="single" w:sz="4" w:space="0" w:color="auto"/>
              <w:left w:val="single" w:sz="4" w:space="0" w:color="auto"/>
              <w:bottom w:val="single" w:sz="4" w:space="0" w:color="auto"/>
              <w:right w:val="single" w:sz="4" w:space="0" w:color="auto"/>
            </w:tcBorders>
          </w:tcPr>
          <w:p w14:paraId="33B5E528"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w:t>
            </w:r>
            <w:r w:rsidRPr="00133C45">
              <w:rPr>
                <w:rFonts w:ascii="Calibri" w:eastAsia="Calibri" w:hAnsi="Calibri" w:cs="Calibri"/>
                <w:bCs/>
                <w:sz w:val="20"/>
                <w:szCs w:val="20"/>
                <w:vertAlign w:val="superscript"/>
                <w:lang w:val="en-MY"/>
              </w:rPr>
              <w:t xml:space="preserve">2 </w:t>
            </w:r>
            <w:r w:rsidRPr="00133C45">
              <w:rPr>
                <w:rFonts w:ascii="Calibri" w:eastAsia="Calibri" w:hAnsi="Calibri" w:cs="Calibri"/>
                <w:bCs/>
                <w:sz w:val="20"/>
                <w:szCs w:val="20"/>
                <w:lang w:val="en-MY"/>
              </w:rPr>
              <w:t>= 4</w:t>
            </w:r>
          </w:p>
        </w:tc>
        <w:tc>
          <w:tcPr>
            <w:tcW w:w="638" w:type="dxa"/>
            <w:tcBorders>
              <w:top w:val="single" w:sz="4" w:space="0" w:color="auto"/>
              <w:left w:val="single" w:sz="4" w:space="0" w:color="auto"/>
              <w:bottom w:val="single" w:sz="4" w:space="0" w:color="auto"/>
              <w:right w:val="single" w:sz="4" w:space="0" w:color="auto"/>
            </w:tcBorders>
          </w:tcPr>
          <w:p w14:paraId="5F2EFAAC" w14:textId="57CCF69E" w:rsidR="00133C45" w:rsidRPr="00133C45" w:rsidRDefault="00722B2B"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w:t>
            </w:r>
          </w:p>
        </w:tc>
        <w:tc>
          <w:tcPr>
            <w:tcW w:w="1596" w:type="dxa"/>
            <w:tcBorders>
              <w:top w:val="single" w:sz="4" w:space="0" w:color="auto"/>
              <w:left w:val="single" w:sz="4" w:space="0" w:color="auto"/>
              <w:bottom w:val="single" w:sz="4" w:space="0" w:color="auto"/>
              <w:right w:val="single" w:sz="4" w:space="0" w:color="auto"/>
            </w:tcBorders>
          </w:tcPr>
          <w:p w14:paraId="6424EDCB" w14:textId="654D3D21"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Calibri" w:hAnsi="Calibri" w:cs="Calibri"/>
                <w:bCs/>
                <w:sz w:val="20"/>
                <w:szCs w:val="20"/>
                <w:lang w:val="en-MY"/>
              </w:rPr>
              <w:t>255.255.255.252</w:t>
            </w:r>
          </w:p>
        </w:tc>
        <w:tc>
          <w:tcPr>
            <w:tcW w:w="1244" w:type="dxa"/>
            <w:tcBorders>
              <w:top w:val="single" w:sz="4" w:space="0" w:color="auto"/>
              <w:left w:val="single" w:sz="4" w:space="0" w:color="auto"/>
              <w:bottom w:val="single" w:sz="4" w:space="0" w:color="auto"/>
              <w:right w:val="single" w:sz="4" w:space="0" w:color="auto"/>
            </w:tcBorders>
          </w:tcPr>
          <w:p w14:paraId="77C382C6"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128.0.2.120</w:t>
            </w:r>
          </w:p>
        </w:tc>
        <w:tc>
          <w:tcPr>
            <w:tcW w:w="1211" w:type="dxa"/>
            <w:tcBorders>
              <w:top w:val="single" w:sz="4" w:space="0" w:color="auto"/>
              <w:left w:val="single" w:sz="4" w:space="0" w:color="auto"/>
              <w:bottom w:val="single" w:sz="4" w:space="0" w:color="auto"/>
              <w:right w:val="single" w:sz="4" w:space="0" w:color="auto"/>
            </w:tcBorders>
          </w:tcPr>
          <w:p w14:paraId="227CD3B4" w14:textId="77777777" w:rsidR="00133C45" w:rsidRPr="00133C45" w:rsidRDefault="00133C45"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128.0.2.123</w:t>
            </w:r>
          </w:p>
        </w:tc>
        <w:tc>
          <w:tcPr>
            <w:tcW w:w="1274" w:type="dxa"/>
            <w:tcBorders>
              <w:top w:val="single" w:sz="4" w:space="0" w:color="auto"/>
              <w:left w:val="single" w:sz="4" w:space="0" w:color="auto"/>
              <w:bottom w:val="single" w:sz="4" w:space="0" w:color="auto"/>
              <w:right w:val="single" w:sz="4" w:space="0" w:color="auto"/>
            </w:tcBorders>
          </w:tcPr>
          <w:p w14:paraId="54F0FD22" w14:textId="77777777" w:rsidR="00133C45" w:rsidRDefault="006F725D" w:rsidP="00AD19F2">
            <w:pPr>
              <w:pStyle w:val="BodyText"/>
              <w:spacing w:line="256" w:lineRule="auto"/>
              <w:jc w:val="center"/>
              <w:rPr>
                <w:rFonts w:ascii="Calibri" w:eastAsiaTheme="minorEastAsia" w:hAnsi="Calibri" w:cs="Calibri"/>
                <w:bCs/>
                <w:sz w:val="20"/>
                <w:szCs w:val="20"/>
                <w:lang w:val="en-MY" w:eastAsia="zh-CN"/>
              </w:rPr>
            </w:pPr>
            <w:r w:rsidRPr="00133C45">
              <w:rPr>
                <w:rFonts w:ascii="Calibri" w:eastAsiaTheme="minorEastAsia" w:hAnsi="Calibri" w:cs="Calibri"/>
                <w:bCs/>
                <w:sz w:val="20"/>
                <w:szCs w:val="20"/>
                <w:lang w:val="en-MY" w:eastAsia="zh-CN"/>
              </w:rPr>
              <w:t>128.0.2.12</w:t>
            </w:r>
            <w:r>
              <w:rPr>
                <w:rFonts w:ascii="Calibri" w:eastAsiaTheme="minorEastAsia" w:hAnsi="Calibri" w:cs="Calibri"/>
                <w:bCs/>
                <w:sz w:val="20"/>
                <w:szCs w:val="20"/>
                <w:lang w:val="en-MY" w:eastAsia="zh-CN"/>
              </w:rPr>
              <w:t>1-</w:t>
            </w:r>
          </w:p>
          <w:p w14:paraId="29D257EA" w14:textId="343BEE0F" w:rsidR="006F725D" w:rsidRPr="00133C45" w:rsidRDefault="006F725D" w:rsidP="00AD19F2">
            <w:pPr>
              <w:pStyle w:val="BodyText"/>
              <w:spacing w:line="256" w:lineRule="auto"/>
              <w:jc w:val="center"/>
              <w:rPr>
                <w:rFonts w:ascii="Calibri" w:eastAsia="Calibri" w:hAnsi="Calibri" w:cs="Calibri"/>
                <w:bCs/>
                <w:sz w:val="20"/>
                <w:szCs w:val="20"/>
                <w:lang w:val="en-MY"/>
              </w:rPr>
            </w:pPr>
            <w:r w:rsidRPr="00133C45">
              <w:rPr>
                <w:rFonts w:ascii="Calibri" w:eastAsiaTheme="minorEastAsia" w:hAnsi="Calibri" w:cs="Calibri"/>
                <w:bCs/>
                <w:sz w:val="20"/>
                <w:szCs w:val="20"/>
                <w:lang w:val="en-MY" w:eastAsia="zh-CN"/>
              </w:rPr>
              <w:t>128.0.2.12</w:t>
            </w:r>
            <w:r>
              <w:rPr>
                <w:rFonts w:ascii="Calibri" w:eastAsiaTheme="minorEastAsia" w:hAnsi="Calibri" w:cs="Calibri"/>
                <w:bCs/>
                <w:sz w:val="20"/>
                <w:szCs w:val="20"/>
                <w:lang w:val="en-MY" w:eastAsia="zh-CN"/>
              </w:rPr>
              <w:t>2</w:t>
            </w:r>
          </w:p>
        </w:tc>
        <w:tc>
          <w:tcPr>
            <w:tcW w:w="1240" w:type="dxa"/>
            <w:tcBorders>
              <w:top w:val="single" w:sz="4" w:space="0" w:color="auto"/>
              <w:left w:val="single" w:sz="4" w:space="0" w:color="auto"/>
              <w:bottom w:val="single" w:sz="4" w:space="0" w:color="auto"/>
              <w:right w:val="single" w:sz="4" w:space="0" w:color="auto"/>
            </w:tcBorders>
          </w:tcPr>
          <w:p w14:paraId="05837657" w14:textId="31FC295D" w:rsidR="00133C45" w:rsidRPr="00133C45" w:rsidRDefault="006F725D" w:rsidP="00AD19F2">
            <w:pPr>
              <w:pStyle w:val="BodyText"/>
              <w:spacing w:line="256" w:lineRule="auto"/>
              <w:jc w:val="center"/>
              <w:rPr>
                <w:rFonts w:ascii="Calibri" w:eastAsia="Calibri" w:hAnsi="Calibri" w:cs="Calibri"/>
                <w:bCs/>
                <w:sz w:val="20"/>
                <w:szCs w:val="20"/>
                <w:lang w:val="en-MY"/>
              </w:rPr>
            </w:pPr>
            <w:r>
              <w:rPr>
                <w:rFonts w:ascii="Calibri" w:eastAsia="Calibri" w:hAnsi="Calibri" w:cs="Calibri"/>
                <w:bCs/>
                <w:sz w:val="20"/>
                <w:szCs w:val="20"/>
                <w:lang w:val="en-MY"/>
              </w:rPr>
              <w:t>-</w:t>
            </w:r>
          </w:p>
        </w:tc>
      </w:tr>
    </w:tbl>
    <w:p w14:paraId="2BF89A27" w14:textId="77777777" w:rsidR="00893490" w:rsidRDefault="00893490" w:rsidP="00AA1E02">
      <w:pPr>
        <w:rPr>
          <w:sz w:val="24"/>
          <w:szCs w:val="24"/>
        </w:rPr>
      </w:pPr>
    </w:p>
    <w:p w14:paraId="7ED9CB70" w14:textId="6D352838" w:rsidR="001D718F" w:rsidRPr="00391C3C" w:rsidRDefault="00893490" w:rsidP="00631487">
      <w:pPr>
        <w:spacing w:line="360" w:lineRule="auto"/>
        <w:jc w:val="both"/>
        <w:rPr>
          <w:sz w:val="24"/>
          <w:szCs w:val="24"/>
        </w:rPr>
      </w:pPr>
      <w:r w:rsidRPr="00391C3C">
        <w:rPr>
          <w:sz w:val="24"/>
          <w:szCs w:val="24"/>
        </w:rPr>
        <w:t>The IP address configuration being used in configuring the Local Area Network (LAN) of M</w:t>
      </w:r>
      <w:r w:rsidR="00B278C8" w:rsidRPr="00391C3C">
        <w:rPr>
          <w:sz w:val="24"/>
          <w:szCs w:val="24"/>
        </w:rPr>
        <w:t xml:space="preserve">Y </w:t>
      </w:r>
      <w:r w:rsidRPr="00391C3C">
        <w:rPr>
          <w:sz w:val="24"/>
          <w:szCs w:val="24"/>
        </w:rPr>
        <w:t>Tutor tuition center is Classless Internet Protocol Version 4 (IPv4) with the Variable Length Subnet Mask (VLSM) with class size B.</w:t>
      </w:r>
      <w:r w:rsidR="00D032DC" w:rsidRPr="00391C3C">
        <w:rPr>
          <w:sz w:val="24"/>
          <w:szCs w:val="24"/>
        </w:rPr>
        <w:t xml:space="preserve"> The reason why</w:t>
      </w:r>
      <w:r w:rsidR="00631487" w:rsidRPr="00391C3C">
        <w:rPr>
          <w:sz w:val="24"/>
          <w:szCs w:val="24"/>
        </w:rPr>
        <w:t xml:space="preserve"> Classless Internet Protocol Version 4 (IPv4) is used because </w:t>
      </w:r>
      <w:r w:rsidR="00631487" w:rsidRPr="00391C3C">
        <w:rPr>
          <w:sz w:val="24"/>
          <w:szCs w:val="24"/>
          <w:shd w:val="clear" w:color="auto" w:fill="FFFFFF"/>
        </w:rPr>
        <w:t>in classless routing, </w:t>
      </w:r>
      <w:r w:rsidR="00631487" w:rsidRPr="00391C3C">
        <w:rPr>
          <w:sz w:val="24"/>
          <w:szCs w:val="24"/>
          <w:bdr w:val="none" w:sz="0" w:space="0" w:color="auto" w:frame="1"/>
          <w:shd w:val="clear" w:color="auto" w:fill="FFFFFF"/>
        </w:rPr>
        <w:t>VLSM</w:t>
      </w:r>
      <w:r w:rsidR="00631487" w:rsidRPr="00391C3C">
        <w:rPr>
          <w:sz w:val="24"/>
          <w:szCs w:val="24"/>
          <w:shd w:val="clear" w:color="auto" w:fill="FFFFFF"/>
        </w:rPr>
        <w:t xml:space="preserve"> and CIDR (Classless Inter-Domain Routing) is supported </w:t>
      </w:r>
      <w:r w:rsidR="001D718F" w:rsidRPr="00391C3C">
        <w:rPr>
          <w:sz w:val="24"/>
          <w:szCs w:val="24"/>
          <w:shd w:val="clear" w:color="auto" w:fill="FFFFFF"/>
        </w:rPr>
        <w:t xml:space="preserve">with </w:t>
      </w:r>
      <w:r w:rsidR="00631487" w:rsidRPr="00391C3C">
        <w:rPr>
          <w:sz w:val="24"/>
          <w:szCs w:val="24"/>
          <w:shd w:val="clear" w:color="auto" w:fill="FFFFFF"/>
        </w:rPr>
        <w:t>requires lesser bandwidth</w:t>
      </w:r>
      <w:r w:rsidR="007D0439" w:rsidRPr="00391C3C">
        <w:rPr>
          <w:sz w:val="24"/>
          <w:szCs w:val="24"/>
          <w:shd w:val="clear" w:color="auto" w:fill="FFFFFF"/>
        </w:rPr>
        <w:t xml:space="preserve"> </w:t>
      </w:r>
      <w:r w:rsidR="007D0439" w:rsidRPr="00391C3C">
        <w:rPr>
          <w:sz w:val="24"/>
          <w:szCs w:val="24"/>
        </w:rPr>
        <w:t>and to avoid exhaustion of IPv4 addresses by setting different number of usable IP address range based on the number of host and number of host bites borrowed</w:t>
      </w:r>
      <w:r w:rsidR="00631487" w:rsidRPr="00391C3C">
        <w:rPr>
          <w:sz w:val="24"/>
          <w:szCs w:val="24"/>
        </w:rPr>
        <w:t xml:space="preserve">. The subnet mask can be change in the topology according to the number of </w:t>
      </w:r>
      <w:r w:rsidR="007D0439" w:rsidRPr="00391C3C">
        <w:rPr>
          <w:sz w:val="24"/>
          <w:szCs w:val="24"/>
        </w:rPr>
        <w:t xml:space="preserve">host </w:t>
      </w:r>
      <w:r w:rsidR="00631487" w:rsidRPr="00391C3C">
        <w:rPr>
          <w:sz w:val="24"/>
          <w:szCs w:val="24"/>
        </w:rPr>
        <w:t>bits borrowed.</w:t>
      </w:r>
    </w:p>
    <w:p w14:paraId="34F90361" w14:textId="10A246AD" w:rsidR="00893490" w:rsidRDefault="001D718F" w:rsidP="00631487">
      <w:pPr>
        <w:spacing w:line="360" w:lineRule="auto"/>
        <w:jc w:val="both"/>
        <w:rPr>
          <w:sz w:val="24"/>
          <w:szCs w:val="24"/>
        </w:rPr>
      </w:pPr>
      <w:r w:rsidRPr="00391C3C">
        <w:rPr>
          <w:sz w:val="24"/>
          <w:szCs w:val="24"/>
        </w:rPr>
        <w:t xml:space="preserve">Compared with FLSM, VLSM </w:t>
      </w:r>
      <w:r w:rsidR="00F945CA" w:rsidRPr="00391C3C">
        <w:rPr>
          <w:sz w:val="24"/>
          <w:szCs w:val="24"/>
        </w:rPr>
        <w:t xml:space="preserve">often know as subnetting a subnet is used to maximize efficiency by </w:t>
      </w:r>
      <w:r w:rsidRPr="00391C3C">
        <w:rPr>
          <w:sz w:val="24"/>
          <w:szCs w:val="24"/>
        </w:rPr>
        <w:t>divid</w:t>
      </w:r>
      <w:r w:rsidR="00F945CA" w:rsidRPr="00391C3C">
        <w:rPr>
          <w:sz w:val="24"/>
          <w:szCs w:val="24"/>
        </w:rPr>
        <w:t>ing</w:t>
      </w:r>
      <w:r w:rsidRPr="00391C3C">
        <w:rPr>
          <w:sz w:val="24"/>
          <w:szCs w:val="24"/>
        </w:rPr>
        <w:t xml:space="preserve"> the address space </w:t>
      </w:r>
      <w:r w:rsidRPr="00391C3C">
        <w:rPr>
          <w:sz w:val="24"/>
          <w:szCs w:val="24"/>
          <w:shd w:val="clear" w:color="auto" w:fill="FFFFFF"/>
        </w:rPr>
        <w:t>based on the subnets requirements as the FLSM can only allocates a fixed address space size for all the subnet groups</w:t>
      </w:r>
      <w:r w:rsidRPr="00391C3C">
        <w:rPr>
          <w:sz w:val="24"/>
          <w:szCs w:val="24"/>
        </w:rPr>
        <w:t xml:space="preserve">. </w:t>
      </w:r>
      <w:r w:rsidRPr="00391C3C">
        <w:rPr>
          <w:sz w:val="24"/>
          <w:szCs w:val="24"/>
          <w:shd w:val="clear" w:color="auto" w:fill="FFFFFF"/>
        </w:rPr>
        <w:t>Inefficiency could happen if using FLSM in this situation and a large number of unused IP address wasted for the subnets that required a small number of hosts and significantly slowed down the consumption of IP addresses</w:t>
      </w:r>
      <w:sdt>
        <w:sdtPr>
          <w:rPr>
            <w:sz w:val="24"/>
            <w:szCs w:val="24"/>
            <w:shd w:val="clear" w:color="auto" w:fill="FFFFFF"/>
          </w:rPr>
          <w:id w:val="-1886021092"/>
          <w:citation/>
        </w:sdtPr>
        <w:sdtEndPr/>
        <w:sdtContent>
          <w:r w:rsidR="00D623E6">
            <w:rPr>
              <w:sz w:val="24"/>
              <w:szCs w:val="24"/>
              <w:shd w:val="clear" w:color="auto" w:fill="FFFFFF"/>
            </w:rPr>
            <w:fldChar w:fldCharType="begin"/>
          </w:r>
          <w:r w:rsidR="00D623E6">
            <w:rPr>
              <w:sz w:val="24"/>
              <w:szCs w:val="24"/>
              <w:shd w:val="clear" w:color="auto" w:fill="FFFFFF"/>
            </w:rPr>
            <w:instrText xml:space="preserve"> CITATION NFW18 \l 1033 </w:instrText>
          </w:r>
          <w:r w:rsidR="00D623E6">
            <w:rPr>
              <w:sz w:val="24"/>
              <w:szCs w:val="24"/>
              <w:shd w:val="clear" w:color="auto" w:fill="FFFFFF"/>
            </w:rPr>
            <w:fldChar w:fldCharType="separate"/>
          </w:r>
          <w:r w:rsidR="000E2573">
            <w:rPr>
              <w:noProof/>
              <w:sz w:val="24"/>
              <w:szCs w:val="24"/>
              <w:shd w:val="clear" w:color="auto" w:fill="FFFFFF"/>
            </w:rPr>
            <w:t xml:space="preserve"> </w:t>
          </w:r>
          <w:r w:rsidR="000E2573" w:rsidRPr="000E2573">
            <w:rPr>
              <w:noProof/>
              <w:sz w:val="24"/>
              <w:szCs w:val="24"/>
              <w:shd w:val="clear" w:color="auto" w:fill="FFFFFF"/>
            </w:rPr>
            <w:t>(NFWare, 2018)</w:t>
          </w:r>
          <w:r w:rsidR="00D623E6">
            <w:rPr>
              <w:sz w:val="24"/>
              <w:szCs w:val="24"/>
              <w:shd w:val="clear" w:color="auto" w:fill="FFFFFF"/>
            </w:rPr>
            <w:fldChar w:fldCharType="end"/>
          </w:r>
        </w:sdtContent>
      </w:sdt>
      <w:r w:rsidRPr="00391C3C">
        <w:rPr>
          <w:sz w:val="24"/>
          <w:szCs w:val="24"/>
          <w:shd w:val="clear" w:color="auto" w:fill="FFFFFF"/>
        </w:rPr>
        <w:t>.</w:t>
      </w:r>
      <w:r w:rsidR="00B278C8" w:rsidRPr="00391C3C">
        <w:rPr>
          <w:sz w:val="24"/>
          <w:szCs w:val="24"/>
          <w:shd w:val="clear" w:color="auto" w:fill="FFFFFF"/>
        </w:rPr>
        <w:t xml:space="preserve"> </w:t>
      </w:r>
      <w:r w:rsidR="00B278C8" w:rsidRPr="00391C3C">
        <w:rPr>
          <w:sz w:val="24"/>
          <w:szCs w:val="24"/>
          <w:shd w:val="clear" w:color="auto" w:fill="FFFFFF"/>
        </w:rPr>
        <w:lastRenderedPageBreak/>
        <w:t>The maximum host for Class B is 65,536 but MY tuition center does not reach to the maximum host.</w:t>
      </w:r>
      <w:r w:rsidR="00717991" w:rsidRPr="00391C3C">
        <w:rPr>
          <w:sz w:val="24"/>
          <w:szCs w:val="24"/>
          <w:shd w:val="clear" w:color="auto" w:fill="FFFFFF"/>
        </w:rPr>
        <w:t xml:space="preserve"> </w:t>
      </w:r>
      <w:r w:rsidR="000A3226" w:rsidRPr="00391C3C">
        <w:rPr>
          <w:sz w:val="24"/>
          <w:szCs w:val="24"/>
        </w:rPr>
        <w:t xml:space="preserve">Wasting of network IP addressing space </w:t>
      </w:r>
      <w:r w:rsidR="00173C3F" w:rsidRPr="00391C3C">
        <w:rPr>
          <w:sz w:val="24"/>
          <w:szCs w:val="24"/>
        </w:rPr>
        <w:t>can causing</w:t>
      </w:r>
      <w:r w:rsidR="000A3226" w:rsidRPr="00391C3C">
        <w:rPr>
          <w:sz w:val="24"/>
          <w:szCs w:val="24"/>
        </w:rPr>
        <w:t xml:space="preserve"> both technical and economic implications. On the technical side, it accelerates its exhaustion</w:t>
      </w:r>
      <w:r w:rsidR="00173C3F" w:rsidRPr="00391C3C">
        <w:rPr>
          <w:sz w:val="24"/>
          <w:szCs w:val="24"/>
        </w:rPr>
        <w:t xml:space="preserve"> while</w:t>
      </w:r>
      <w:r w:rsidR="000A3226" w:rsidRPr="00391C3C">
        <w:rPr>
          <w:sz w:val="24"/>
          <w:szCs w:val="24"/>
        </w:rPr>
        <w:t xml:space="preserve"> on the economic side, it </w:t>
      </w:r>
      <w:r w:rsidR="00173C3F" w:rsidRPr="00391C3C">
        <w:rPr>
          <w:sz w:val="24"/>
          <w:szCs w:val="24"/>
        </w:rPr>
        <w:t xml:space="preserve">will cost a lot of price </w:t>
      </w:r>
      <w:r w:rsidR="000A3226" w:rsidRPr="00391C3C">
        <w:rPr>
          <w:sz w:val="24"/>
          <w:szCs w:val="24"/>
        </w:rPr>
        <w:t xml:space="preserve">because network IP addresses are </w:t>
      </w:r>
      <w:r w:rsidR="00173C3F" w:rsidRPr="00391C3C">
        <w:rPr>
          <w:sz w:val="24"/>
          <w:szCs w:val="24"/>
        </w:rPr>
        <w:t>expensive</w:t>
      </w:r>
      <w:r w:rsidR="000A3226" w:rsidRPr="00391C3C">
        <w:rPr>
          <w:sz w:val="24"/>
          <w:szCs w:val="24"/>
        </w:rPr>
        <w:t>. Therefore, the introduction of VLSM allowed the IP address allocation of a smaller block.</w:t>
      </w:r>
      <w:r w:rsidR="00173C3F" w:rsidRPr="00391C3C">
        <w:rPr>
          <w:sz w:val="24"/>
          <w:szCs w:val="24"/>
        </w:rPr>
        <w:t xml:space="preserve"> </w:t>
      </w:r>
      <w:r w:rsidR="00717991" w:rsidRPr="00391C3C">
        <w:rPr>
          <w:sz w:val="24"/>
          <w:szCs w:val="24"/>
          <w:shd w:val="clear" w:color="auto" w:fill="FFFFFF"/>
        </w:rPr>
        <w:t>The number of subnets for MY tuition center is 10</w:t>
      </w:r>
      <w:r w:rsidR="00400A83" w:rsidRPr="00391C3C">
        <w:rPr>
          <w:sz w:val="24"/>
          <w:szCs w:val="24"/>
          <w:shd w:val="clear" w:color="auto" w:fill="FFFFFF"/>
        </w:rPr>
        <w:t xml:space="preserve"> and differentiate to reduce traffic for each of the subnets and for every user in the tuition center to obtain fast connection. As an example, the highest host is Classroom subnets which is 93 host thus 128 host </w:t>
      </w:r>
      <w:r w:rsidR="00391C3C" w:rsidRPr="00391C3C">
        <w:rPr>
          <w:sz w:val="24"/>
          <w:szCs w:val="24"/>
        </w:rPr>
        <w:t xml:space="preserve">needs to be placed the highest position in the VLSM table. Besides that, </w:t>
      </w:r>
      <w:r w:rsidR="00391C3C" w:rsidRPr="00391C3C">
        <w:rPr>
          <w:sz w:val="24"/>
          <w:szCs w:val="24"/>
          <w:shd w:val="clear" w:color="auto" w:fill="FFFFFF"/>
        </w:rPr>
        <w:t>the usage of VLSM the number of IP address needed to be allocated to each of the subnet group can be as close fit as possible</w:t>
      </w:r>
      <w:r w:rsidR="00391C3C" w:rsidRPr="00391C3C">
        <w:rPr>
          <w:sz w:val="24"/>
          <w:szCs w:val="24"/>
        </w:rPr>
        <w:t>.</w:t>
      </w:r>
      <w:r w:rsidR="00893490">
        <w:rPr>
          <w:sz w:val="24"/>
          <w:szCs w:val="24"/>
        </w:rPr>
        <w:br w:type="page"/>
      </w:r>
    </w:p>
    <w:p w14:paraId="7D78AC55" w14:textId="0B426B27" w:rsidR="00AA1E02" w:rsidRDefault="00712D23" w:rsidP="00712D23">
      <w:pPr>
        <w:pStyle w:val="Heading1"/>
      </w:pPr>
      <w:bookmarkStart w:id="8" w:name="_Toc54817084"/>
      <w:r>
        <w:lastRenderedPageBreak/>
        <w:t>5.0 Configuration Techniques</w:t>
      </w:r>
      <w:bookmarkEnd w:id="8"/>
    </w:p>
    <w:p w14:paraId="0E1565ED" w14:textId="62424710" w:rsidR="00712D23" w:rsidRDefault="009E6637" w:rsidP="009E6637">
      <w:pPr>
        <w:spacing w:line="360" w:lineRule="auto"/>
        <w:jc w:val="both"/>
        <w:rPr>
          <w:sz w:val="24"/>
          <w:szCs w:val="24"/>
        </w:rPr>
      </w:pPr>
      <w:r w:rsidRPr="009E3BCE">
        <w:rPr>
          <w:sz w:val="24"/>
          <w:szCs w:val="24"/>
        </w:rPr>
        <w:t>Several types of configuration techniques need to be integrated in order to implement a fast and reliable network such as VLSM, VLAN, Inter VLAN Routing, DHCP and R</w:t>
      </w:r>
      <w:r w:rsidR="00F137C1">
        <w:rPr>
          <w:sz w:val="24"/>
          <w:szCs w:val="24"/>
        </w:rPr>
        <w:t>IP</w:t>
      </w:r>
      <w:r w:rsidRPr="009E3BCE">
        <w:rPr>
          <w:sz w:val="24"/>
          <w:szCs w:val="24"/>
        </w:rPr>
        <w:t xml:space="preserve"> routing version 2. </w:t>
      </w:r>
      <w:r w:rsidRPr="00BF0471">
        <w:rPr>
          <w:sz w:val="24"/>
          <w:szCs w:val="24"/>
        </w:rPr>
        <w:t xml:space="preserve">First of all, it is very important to have a proper planning on VLSM as it is the most crucial step in order to identify the number of subnets and arrange accordingly based on the number of </w:t>
      </w:r>
      <w:r w:rsidR="007443D2" w:rsidRPr="00BF0471">
        <w:rPr>
          <w:sz w:val="24"/>
          <w:szCs w:val="24"/>
        </w:rPr>
        <w:t>hosts</w:t>
      </w:r>
      <w:r w:rsidRPr="00BF0471">
        <w:rPr>
          <w:sz w:val="24"/>
          <w:szCs w:val="24"/>
        </w:rPr>
        <w:t xml:space="preserve"> follow by identify the </w:t>
      </w:r>
      <w:r w:rsidR="007443D2" w:rsidRPr="00BF0471">
        <w:rPr>
          <w:sz w:val="24"/>
          <w:szCs w:val="24"/>
        </w:rPr>
        <w:t>IP</w:t>
      </w:r>
      <w:r w:rsidRPr="00BF0471">
        <w:rPr>
          <w:sz w:val="24"/>
          <w:szCs w:val="24"/>
        </w:rPr>
        <w:t xml:space="preserve"> address</w:t>
      </w:r>
      <w:r w:rsidR="007443D2" w:rsidRPr="00BF0471">
        <w:rPr>
          <w:sz w:val="24"/>
          <w:szCs w:val="24"/>
        </w:rPr>
        <w:t>es to form maintenance, scalability and management of the networks</w:t>
      </w:r>
      <w:r w:rsidRPr="00BF0471">
        <w:rPr>
          <w:sz w:val="24"/>
          <w:szCs w:val="24"/>
        </w:rPr>
        <w:t>.</w:t>
      </w:r>
      <w:r w:rsidR="009E3BCE" w:rsidRPr="00BF0471">
        <w:rPr>
          <w:sz w:val="24"/>
          <w:szCs w:val="24"/>
        </w:rPr>
        <w:t xml:space="preserve"> More importantly, </w:t>
      </w:r>
      <w:r w:rsidR="00BF0471" w:rsidRPr="00BF0471">
        <w:rPr>
          <w:sz w:val="24"/>
          <w:szCs w:val="24"/>
        </w:rPr>
        <w:t>it will assist in configurate DCHP to excluded several IP addresses for wired network device.</w:t>
      </w:r>
      <w:r w:rsidRPr="00BF0471">
        <w:rPr>
          <w:sz w:val="24"/>
          <w:szCs w:val="24"/>
        </w:rPr>
        <w:t xml:space="preserve"> The second </w:t>
      </w:r>
      <w:r w:rsidR="007443D2" w:rsidRPr="00BF0471">
        <w:rPr>
          <w:sz w:val="24"/>
          <w:szCs w:val="24"/>
        </w:rPr>
        <w:t>type</w:t>
      </w:r>
      <w:r w:rsidRPr="00BF0471">
        <w:rPr>
          <w:sz w:val="24"/>
          <w:szCs w:val="24"/>
        </w:rPr>
        <w:t xml:space="preserve"> is VLAN. Virtual Local Area Network (VLAN) is amongst the techniques that used as it </w:t>
      </w:r>
      <w:r w:rsidRPr="00BF0471">
        <w:rPr>
          <w:sz w:val="24"/>
          <w:szCs w:val="24"/>
          <w:shd w:val="clear" w:color="auto" w:fill="FFFFFF"/>
        </w:rPr>
        <w:t>is a logical division of computer systems in a LAN (Local Area Network) that are connected to a switch</w:t>
      </w:r>
      <w:r w:rsidR="00BF0471" w:rsidRPr="00BF0471">
        <w:rPr>
          <w:sz w:val="24"/>
          <w:szCs w:val="24"/>
          <w:shd w:val="clear" w:color="auto" w:fill="FFFFFF"/>
        </w:rPr>
        <w:t xml:space="preserve"> by </w:t>
      </w:r>
      <w:r w:rsidR="00BF0471" w:rsidRPr="00BF0471">
        <w:rPr>
          <w:color w:val="222222"/>
          <w:sz w:val="24"/>
          <w:szCs w:val="24"/>
          <w:shd w:val="clear" w:color="auto" w:fill="FFFFFF"/>
        </w:rPr>
        <w:t>dividing broadcast domains in a LAN environment.</w:t>
      </w:r>
      <w:r w:rsidRPr="00BF0471">
        <w:rPr>
          <w:sz w:val="24"/>
          <w:szCs w:val="24"/>
          <w:shd w:val="clear" w:color="auto" w:fill="FFFFFF"/>
        </w:rPr>
        <w:t>, based on their functionalities</w:t>
      </w:r>
      <w:r w:rsidR="007443D2" w:rsidRPr="00BF0471">
        <w:rPr>
          <w:sz w:val="24"/>
          <w:szCs w:val="24"/>
          <w:shd w:val="clear" w:color="auto" w:fill="FFFFFF"/>
        </w:rPr>
        <w:t xml:space="preserve"> to differentiate </w:t>
      </w:r>
      <w:r w:rsidR="007443D2" w:rsidRPr="00BF0471">
        <w:rPr>
          <w:sz w:val="24"/>
          <w:szCs w:val="24"/>
        </w:rPr>
        <w:t xml:space="preserve">different type of user to have different accessibility in order to </w:t>
      </w:r>
      <w:r w:rsidR="009E3BCE" w:rsidRPr="00BF0471">
        <w:rPr>
          <w:sz w:val="24"/>
          <w:szCs w:val="24"/>
          <w:shd w:val="clear" w:color="auto" w:fill="FFFFFF"/>
        </w:rPr>
        <w:t>for enhancing security between various departments and also for easy configuration</w:t>
      </w:r>
      <w:r w:rsidR="007443D2" w:rsidRPr="00BF0471">
        <w:rPr>
          <w:sz w:val="24"/>
          <w:szCs w:val="24"/>
        </w:rPr>
        <w:t xml:space="preserve">. This is clearly highlighted through classroom computer and classroom CCTV. Even though they share the same switch, but classroom computer has its own VLAN while classroom CCTV uses IT Department VLAN in order to ensure that only IT security has full access on cameras and to prevent students misused or shut down the cameras for illegal activities. Another reason why </w:t>
      </w:r>
      <w:r w:rsidR="009E3BCE" w:rsidRPr="00BF0471">
        <w:rPr>
          <w:sz w:val="24"/>
          <w:szCs w:val="24"/>
        </w:rPr>
        <w:t>VLAN is chosen is to reduce the amount of traffic and allows a fast connection to all the user by separating the network.</w:t>
      </w:r>
    </w:p>
    <w:p w14:paraId="25A2220E" w14:textId="6B37A21F" w:rsidR="00FE7D4F" w:rsidRDefault="00FE7D4F" w:rsidP="009E6637">
      <w:pPr>
        <w:spacing w:line="360" w:lineRule="auto"/>
        <w:jc w:val="both"/>
        <w:rPr>
          <w:sz w:val="24"/>
          <w:szCs w:val="24"/>
        </w:rPr>
      </w:pPr>
      <w:r>
        <w:rPr>
          <w:noProof/>
        </w:rPr>
        <w:drawing>
          <wp:inline distT="0" distB="0" distL="0" distR="0" wp14:anchorId="7F385BD9" wp14:editId="700AA762">
            <wp:extent cx="2600325" cy="1848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090" t="10547" r="30128" b="40422"/>
                    <a:stretch/>
                  </pic:blipFill>
                  <pic:spPr bwMode="auto">
                    <a:xfrm>
                      <a:off x="0" y="0"/>
                      <a:ext cx="2606380" cy="1852469"/>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(VLAN configuration)</w:t>
      </w:r>
    </w:p>
    <w:p w14:paraId="505364DD" w14:textId="77777777" w:rsidR="00FE7D4F" w:rsidRPr="00BF0471" w:rsidRDefault="00FE7D4F" w:rsidP="009E6637">
      <w:pPr>
        <w:spacing w:line="360" w:lineRule="auto"/>
        <w:jc w:val="both"/>
        <w:rPr>
          <w:sz w:val="24"/>
          <w:szCs w:val="24"/>
        </w:rPr>
      </w:pPr>
    </w:p>
    <w:p w14:paraId="2B407A0F" w14:textId="049E73EB" w:rsidR="00BF0471" w:rsidRDefault="00BF0471" w:rsidP="009E6637">
      <w:pPr>
        <w:spacing w:line="360" w:lineRule="auto"/>
        <w:jc w:val="both"/>
        <w:rPr>
          <w:sz w:val="24"/>
          <w:szCs w:val="24"/>
        </w:rPr>
      </w:pPr>
      <w:r w:rsidRPr="00BF0471">
        <w:rPr>
          <w:sz w:val="24"/>
          <w:szCs w:val="24"/>
        </w:rPr>
        <w:t xml:space="preserve">The third technique that applied is Inter VLAN routing configuration to </w:t>
      </w:r>
      <w:r>
        <w:rPr>
          <w:sz w:val="24"/>
          <w:szCs w:val="24"/>
        </w:rPr>
        <w:t xml:space="preserve">ensure different VLAN communicate with each other by configuring sub-interfaces have been split inside the router port that is connected to the main switch which allows each of the different VLANs to have its own default gateway. Inter VLAN routing plays another crucial role especially for wireless device such as student laptop as student will use their laptop in different sections and to reroute by the router </w:t>
      </w:r>
      <w:r>
        <w:rPr>
          <w:sz w:val="24"/>
          <w:szCs w:val="24"/>
        </w:rPr>
        <w:lastRenderedPageBreak/>
        <w:t>to communicate between different VLANs.</w:t>
      </w:r>
      <w:r w:rsidR="001B636D">
        <w:rPr>
          <w:sz w:val="24"/>
          <w:szCs w:val="24"/>
        </w:rPr>
        <w:t xml:space="preserve"> For example, students who wishes to print document in library but still connecting to class access point needs to allow their laptop communicate with the printer.</w:t>
      </w:r>
    </w:p>
    <w:p w14:paraId="4DD1AC14" w14:textId="3A4B2720" w:rsidR="00FC33E4" w:rsidRDefault="000E6642" w:rsidP="009E6637">
      <w:pPr>
        <w:spacing w:line="360" w:lineRule="auto"/>
        <w:jc w:val="both"/>
        <w:rPr>
          <w:sz w:val="24"/>
          <w:szCs w:val="24"/>
        </w:rPr>
      </w:pPr>
      <w:r>
        <w:rPr>
          <w:noProof/>
        </w:rPr>
        <w:drawing>
          <wp:inline distT="0" distB="0" distL="0" distR="0" wp14:anchorId="3CDAE9F6" wp14:editId="14C13F04">
            <wp:extent cx="2333625" cy="1104900"/>
            <wp:effectExtent l="0" t="0" r="9525" b="0"/>
            <wp:docPr id="18" name="Picture 18"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33625" cy="1104900"/>
                    </a:xfrm>
                    <a:prstGeom prst="rect">
                      <a:avLst/>
                    </a:prstGeom>
                  </pic:spPr>
                </pic:pic>
              </a:graphicData>
            </a:graphic>
          </wp:inline>
        </w:drawing>
      </w:r>
      <w:r w:rsidR="00FC33E4">
        <w:rPr>
          <w:noProof/>
        </w:rPr>
        <w:drawing>
          <wp:inline distT="0" distB="0" distL="0" distR="0" wp14:anchorId="0C4B15FF" wp14:editId="19D1D352">
            <wp:extent cx="3562350" cy="1152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743" t="50171" r="25321" b="15336"/>
                    <a:stretch/>
                  </pic:blipFill>
                  <pic:spPr bwMode="auto">
                    <a:xfrm>
                      <a:off x="0" y="0"/>
                      <a:ext cx="3562350" cy="1152525"/>
                    </a:xfrm>
                    <a:prstGeom prst="rect">
                      <a:avLst/>
                    </a:prstGeom>
                    <a:ln>
                      <a:noFill/>
                    </a:ln>
                    <a:extLst>
                      <a:ext uri="{53640926-AAD7-44D8-BBD7-CCE9431645EC}">
                        <a14:shadowObscured xmlns:a14="http://schemas.microsoft.com/office/drawing/2010/main"/>
                      </a:ext>
                    </a:extLst>
                  </pic:spPr>
                </pic:pic>
              </a:graphicData>
            </a:graphic>
          </wp:inline>
        </w:drawing>
      </w:r>
      <w:r w:rsidR="00FC33E4">
        <w:rPr>
          <w:sz w:val="24"/>
          <w:szCs w:val="24"/>
        </w:rPr>
        <w:t xml:space="preserve">(Inter </w:t>
      </w:r>
      <w:proofErr w:type="spellStart"/>
      <w:r w:rsidR="00FC33E4">
        <w:rPr>
          <w:sz w:val="24"/>
          <w:szCs w:val="24"/>
        </w:rPr>
        <w:t>Vlan</w:t>
      </w:r>
      <w:proofErr w:type="spellEnd"/>
      <w:r w:rsidR="00FC33E4">
        <w:rPr>
          <w:sz w:val="24"/>
          <w:szCs w:val="24"/>
        </w:rPr>
        <w:t xml:space="preserve"> Routing</w:t>
      </w:r>
      <w:r>
        <w:rPr>
          <w:sz w:val="24"/>
          <w:szCs w:val="24"/>
        </w:rPr>
        <w:t xml:space="preserve"> from Lab exercise and Result from Assignment</w:t>
      </w:r>
      <w:r w:rsidR="00FC33E4">
        <w:rPr>
          <w:sz w:val="24"/>
          <w:szCs w:val="24"/>
        </w:rPr>
        <w:t>)</w:t>
      </w:r>
    </w:p>
    <w:p w14:paraId="0DA2A520" w14:textId="77777777" w:rsidR="00FE7D4F" w:rsidRDefault="00FE7D4F" w:rsidP="009E6637">
      <w:pPr>
        <w:spacing w:line="360" w:lineRule="auto"/>
        <w:jc w:val="both"/>
        <w:rPr>
          <w:sz w:val="24"/>
          <w:szCs w:val="24"/>
        </w:rPr>
      </w:pPr>
    </w:p>
    <w:p w14:paraId="793F230D" w14:textId="68E56F56" w:rsidR="00201680" w:rsidRDefault="001B636D" w:rsidP="0007693D">
      <w:pPr>
        <w:widowControl/>
        <w:autoSpaceDE/>
        <w:autoSpaceDN/>
        <w:spacing w:after="160" w:line="360" w:lineRule="auto"/>
        <w:jc w:val="both"/>
        <w:rPr>
          <w:sz w:val="24"/>
          <w:szCs w:val="24"/>
        </w:rPr>
      </w:pPr>
      <w:r>
        <w:rPr>
          <w:sz w:val="24"/>
          <w:szCs w:val="24"/>
        </w:rPr>
        <w:t>The fourth technique is static and DCHP to assign IP addresses to all the devices that uses the tuition center network. Static configuration is carried out for each of the tuition center PC by manually configure the IP address in order to reduce the chances of same IP address overlap especially for cybercafé. This allows the IP address being able to be monitor and keep track on. The IT Department security of the tuition center also could keep track on the number of PCs in the particular room that have PC with static IP configuration and decided whether can increase the number of PC in the future or not.</w:t>
      </w:r>
      <w:r w:rsidR="00A3583C">
        <w:rPr>
          <w:sz w:val="24"/>
          <w:szCs w:val="24"/>
        </w:rPr>
        <w:t xml:space="preserve"> Meanwhile, DHCP is configure for wireless devices especially for laptops as the user will not stay in the same section always </w:t>
      </w:r>
      <w:r w:rsidR="0007693D">
        <w:rPr>
          <w:sz w:val="24"/>
          <w:szCs w:val="24"/>
        </w:rPr>
        <w:t xml:space="preserve">and connect their laptop to different access point. In fact, DHCP assigned a new IP address to allow another user to use once </w:t>
      </w:r>
      <w:r w:rsidR="00AD72FF">
        <w:rPr>
          <w:sz w:val="24"/>
          <w:szCs w:val="24"/>
        </w:rPr>
        <w:t>the IP</w:t>
      </w:r>
      <w:r w:rsidR="0007693D">
        <w:rPr>
          <w:sz w:val="24"/>
          <w:szCs w:val="24"/>
        </w:rPr>
        <w:t xml:space="preserve"> address that have been disconnected from the last user and allowing connection to other users.</w:t>
      </w:r>
    </w:p>
    <w:p w14:paraId="19A7AEE3" w14:textId="7D48F0C0" w:rsidR="00573A97" w:rsidRDefault="00573A97" w:rsidP="0007693D">
      <w:pPr>
        <w:widowControl/>
        <w:autoSpaceDE/>
        <w:autoSpaceDN/>
        <w:spacing w:after="160" w:line="360" w:lineRule="auto"/>
        <w:jc w:val="both"/>
        <w:rPr>
          <w:sz w:val="24"/>
          <w:szCs w:val="24"/>
        </w:rPr>
      </w:pPr>
      <w:r>
        <w:rPr>
          <w:noProof/>
        </w:rPr>
        <w:drawing>
          <wp:inline distT="0" distB="0" distL="0" distR="0" wp14:anchorId="56EA0F08" wp14:editId="4EF84921">
            <wp:extent cx="2059861" cy="177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250" t="9977" r="29808" b="30445"/>
                    <a:stretch/>
                  </pic:blipFill>
                  <pic:spPr bwMode="auto">
                    <a:xfrm>
                      <a:off x="0" y="0"/>
                      <a:ext cx="2065028" cy="1776094"/>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(DHCP)</w:t>
      </w:r>
      <w:r w:rsidRPr="00573A97">
        <w:rPr>
          <w:noProof/>
        </w:rPr>
        <w:t xml:space="preserve"> </w:t>
      </w:r>
      <w:r>
        <w:rPr>
          <w:noProof/>
        </w:rPr>
        <w:drawing>
          <wp:inline distT="0" distB="0" distL="0" distR="0" wp14:anchorId="7ED995AA" wp14:editId="6ED0E6B4">
            <wp:extent cx="2050188" cy="17430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250" t="10262" r="29166" b="29874"/>
                    <a:stretch/>
                  </pic:blipFill>
                  <pic:spPr bwMode="auto">
                    <a:xfrm>
                      <a:off x="0" y="0"/>
                      <a:ext cx="2057597" cy="1749375"/>
                    </a:xfrm>
                    <a:prstGeom prst="rect">
                      <a:avLst/>
                    </a:prstGeom>
                    <a:ln>
                      <a:noFill/>
                    </a:ln>
                    <a:extLst>
                      <a:ext uri="{53640926-AAD7-44D8-BBD7-CCE9431645EC}">
                        <a14:shadowObscured xmlns:a14="http://schemas.microsoft.com/office/drawing/2010/main"/>
                      </a:ext>
                    </a:extLst>
                  </pic:spPr>
                </pic:pic>
              </a:graphicData>
            </a:graphic>
          </wp:inline>
        </w:drawing>
      </w:r>
      <w:r>
        <w:rPr>
          <w:noProof/>
        </w:rPr>
        <w:t>(Static Configuration)</w:t>
      </w:r>
    </w:p>
    <w:p w14:paraId="4D75422D" w14:textId="37E5A1FF" w:rsidR="00201680" w:rsidRDefault="00201680" w:rsidP="0007693D">
      <w:pPr>
        <w:widowControl/>
        <w:autoSpaceDE/>
        <w:autoSpaceDN/>
        <w:spacing w:after="160" w:line="360" w:lineRule="auto"/>
        <w:jc w:val="both"/>
        <w:rPr>
          <w:sz w:val="24"/>
          <w:szCs w:val="24"/>
        </w:rPr>
      </w:pPr>
      <w:r w:rsidRPr="00201680">
        <w:rPr>
          <w:sz w:val="24"/>
          <w:szCs w:val="24"/>
        </w:rPr>
        <w:t xml:space="preserve">The fifth configuration technique has been applied is Routing Information Protocol Version 2 (RIPv2) in Wide Area Network as it is better compared to static routing because RIPv2 requires configure network address that has existing in the router Local Area Network while static requires </w:t>
      </w:r>
      <w:r w:rsidRPr="00201680">
        <w:rPr>
          <w:sz w:val="24"/>
          <w:szCs w:val="24"/>
        </w:rPr>
        <w:lastRenderedPageBreak/>
        <w:t xml:space="preserve">configure network that not connected within the router. This can reduce chances of mistakes made as RIPv2 does not required configure next hop IP address with a </w:t>
      </w:r>
      <w:r w:rsidR="00AD19F2">
        <w:rPr>
          <w:sz w:val="24"/>
          <w:szCs w:val="24"/>
        </w:rPr>
        <w:t>no shut</w:t>
      </w:r>
      <w:r w:rsidRPr="00201680">
        <w:rPr>
          <w:sz w:val="24"/>
          <w:szCs w:val="24"/>
        </w:rPr>
        <w:t xml:space="preserve"> c</w:t>
      </w:r>
      <w:r w:rsidR="00AD19F2">
        <w:rPr>
          <w:sz w:val="24"/>
          <w:szCs w:val="24"/>
        </w:rPr>
        <w:t>ommand</w:t>
      </w:r>
      <w:r w:rsidRPr="00201680">
        <w:rPr>
          <w:sz w:val="24"/>
          <w:szCs w:val="24"/>
        </w:rPr>
        <w:t>. Not only that, the routers are being able to reroute if one of the route paths is malfunction.</w:t>
      </w:r>
    </w:p>
    <w:p w14:paraId="7F848A07" w14:textId="098D67B8" w:rsidR="00144ABB" w:rsidRDefault="00144ABB" w:rsidP="0007693D">
      <w:pPr>
        <w:widowControl/>
        <w:autoSpaceDE/>
        <w:autoSpaceDN/>
        <w:spacing w:after="160" w:line="360" w:lineRule="auto"/>
        <w:jc w:val="both"/>
        <w:rPr>
          <w:sz w:val="24"/>
          <w:szCs w:val="24"/>
        </w:rPr>
      </w:pPr>
      <w:r>
        <w:rPr>
          <w:noProof/>
        </w:rPr>
        <w:drawing>
          <wp:inline distT="0" distB="0" distL="0" distR="0" wp14:anchorId="1EE3A131" wp14:editId="515B0974">
            <wp:extent cx="2343150" cy="1476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449" t="9977" r="30128" b="45839"/>
                    <a:stretch/>
                  </pic:blipFill>
                  <pic:spPr bwMode="auto">
                    <a:xfrm>
                      <a:off x="0" y="0"/>
                      <a:ext cx="2343150" cy="1476375"/>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(RIPv2)</w:t>
      </w:r>
    </w:p>
    <w:p w14:paraId="475652F8" w14:textId="4383234E" w:rsidR="00FC33E4" w:rsidRDefault="00FC33E4" w:rsidP="0007693D">
      <w:pPr>
        <w:widowControl/>
        <w:autoSpaceDE/>
        <w:autoSpaceDN/>
        <w:spacing w:after="160" w:line="360" w:lineRule="auto"/>
        <w:jc w:val="both"/>
      </w:pPr>
      <w:r>
        <w:rPr>
          <w:sz w:val="24"/>
          <w:szCs w:val="24"/>
        </w:rPr>
        <w:t xml:space="preserve">Last but not least, </w:t>
      </w:r>
      <w:r w:rsidR="003D4450">
        <w:rPr>
          <w:sz w:val="24"/>
          <w:szCs w:val="24"/>
        </w:rPr>
        <w:t>it is very important to assign password for wireless connection especially IT Department for security measure.</w:t>
      </w:r>
      <w:r w:rsidR="003D4450" w:rsidRPr="003D4450">
        <w:t xml:space="preserve"> </w:t>
      </w:r>
      <w:r w:rsidR="003D4450">
        <w:t xml:space="preserve">The password that implemented should not simply share with others </w:t>
      </w:r>
      <w:r w:rsidR="003239B3">
        <w:t>sp</w:t>
      </w:r>
      <w:r w:rsidR="00BA3911">
        <w:t>ecifically</w:t>
      </w:r>
      <w:r w:rsidR="003D4450">
        <w:t xml:space="preserve"> to avoid unknown user from being connected to the network connection.</w:t>
      </w:r>
      <w:r w:rsidR="000D4B4A">
        <w:t>\</w:t>
      </w:r>
    </w:p>
    <w:p w14:paraId="2F75FFFA" w14:textId="0F890D31" w:rsidR="000D4B4A" w:rsidRDefault="000D4B4A" w:rsidP="0007693D">
      <w:pPr>
        <w:widowControl/>
        <w:autoSpaceDE/>
        <w:autoSpaceDN/>
        <w:spacing w:after="160" w:line="360" w:lineRule="auto"/>
        <w:jc w:val="both"/>
        <w:rPr>
          <w:sz w:val="24"/>
          <w:szCs w:val="24"/>
        </w:rPr>
      </w:pPr>
      <w:r>
        <w:rPr>
          <w:noProof/>
        </w:rPr>
        <w:drawing>
          <wp:inline distT="0" distB="0" distL="0" distR="0" wp14:anchorId="345EEBF7" wp14:editId="097EA8E8">
            <wp:extent cx="236220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449" t="10547" r="29808" b="37001"/>
                    <a:stretch/>
                  </pic:blipFill>
                  <pic:spPr bwMode="auto">
                    <a:xfrm>
                      <a:off x="0" y="0"/>
                      <a:ext cx="2362200" cy="175260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t>(Password in Access Point)</w:t>
      </w:r>
    </w:p>
    <w:p w14:paraId="17CBDD61" w14:textId="7428824E" w:rsidR="00F137C1" w:rsidRDefault="00F137C1" w:rsidP="0007693D">
      <w:pPr>
        <w:widowControl/>
        <w:autoSpaceDE/>
        <w:autoSpaceDN/>
        <w:spacing w:after="160" w:line="360" w:lineRule="auto"/>
        <w:jc w:val="both"/>
        <w:rPr>
          <w:sz w:val="24"/>
          <w:szCs w:val="24"/>
        </w:rPr>
      </w:pPr>
    </w:p>
    <w:p w14:paraId="511BD02A" w14:textId="77777777" w:rsidR="00F137C1" w:rsidRDefault="00F137C1">
      <w:pPr>
        <w:widowControl/>
        <w:autoSpaceDE/>
        <w:autoSpaceDN/>
        <w:spacing w:after="160" w:line="259" w:lineRule="auto"/>
        <w:rPr>
          <w:sz w:val="24"/>
          <w:szCs w:val="24"/>
        </w:rPr>
      </w:pPr>
      <w:r>
        <w:rPr>
          <w:sz w:val="24"/>
          <w:szCs w:val="24"/>
        </w:rPr>
        <w:br w:type="page"/>
      </w:r>
    </w:p>
    <w:p w14:paraId="23AD1C56" w14:textId="5A9DACF0" w:rsidR="00F137C1" w:rsidRDefault="00F137C1" w:rsidP="00F137C1">
      <w:pPr>
        <w:pStyle w:val="Heading1"/>
      </w:pPr>
      <w:bookmarkStart w:id="9" w:name="_Toc54817085"/>
      <w:r>
        <w:lastRenderedPageBreak/>
        <w:t>6.0 Conclusion</w:t>
      </w:r>
      <w:bookmarkEnd w:id="9"/>
    </w:p>
    <w:p w14:paraId="40902000" w14:textId="111E8D63" w:rsidR="001C2C27" w:rsidRDefault="00F137C1" w:rsidP="001E717B">
      <w:pPr>
        <w:spacing w:line="360" w:lineRule="auto"/>
        <w:jc w:val="both"/>
        <w:rPr>
          <w:sz w:val="24"/>
          <w:szCs w:val="24"/>
        </w:rPr>
      </w:pPr>
      <w:r w:rsidRPr="00F137C1">
        <w:rPr>
          <w:sz w:val="24"/>
          <w:szCs w:val="24"/>
        </w:rPr>
        <w:t>Thi</w:t>
      </w:r>
      <w:r>
        <w:rPr>
          <w:sz w:val="24"/>
          <w:szCs w:val="24"/>
        </w:rPr>
        <w:t xml:space="preserve">s assignment </w:t>
      </w:r>
      <w:r w:rsidR="001E717B">
        <w:rPr>
          <w:sz w:val="24"/>
          <w:szCs w:val="24"/>
        </w:rPr>
        <w:t>makes</w:t>
      </w:r>
      <w:r>
        <w:rPr>
          <w:sz w:val="24"/>
          <w:szCs w:val="24"/>
        </w:rPr>
        <w:t xml:space="preserve"> me understand </w:t>
      </w:r>
      <w:r w:rsidR="001E717B">
        <w:rPr>
          <w:sz w:val="24"/>
          <w:szCs w:val="24"/>
        </w:rPr>
        <w:t>more and applying the knowledge from the Network and Networking module and perform calculation of VLSM accurately and able to configure of VLAN, Inter VLAN Routing, DHCP and RIP Routing Version 2.</w:t>
      </w:r>
      <w:r w:rsidR="00B87FBD">
        <w:rPr>
          <w:sz w:val="24"/>
          <w:szCs w:val="24"/>
        </w:rPr>
        <w:t xml:space="preserve"> This assignment combines both theoretical and practical part of networking makes the theory part to come to sense as I need to figure out my own network topology by applying the knowledge</w:t>
      </w:r>
      <w:r w:rsidR="00525379">
        <w:rPr>
          <w:sz w:val="24"/>
          <w:szCs w:val="24"/>
        </w:rPr>
        <w:t xml:space="preserve"> and understand the concept how it works, why it works in particular ways, what is the outcome and how to solve the problem if unsuccessful. According to this experience, I am not only learned</w:t>
      </w:r>
      <w:r w:rsidR="00B87FBD">
        <w:rPr>
          <w:sz w:val="24"/>
          <w:szCs w:val="24"/>
        </w:rPr>
        <w:t xml:space="preserve"> how to configure in Cisco Packet Tracer, but also briefly understand the network around my home.</w:t>
      </w:r>
    </w:p>
    <w:p w14:paraId="76ACAE70" w14:textId="04E4E221" w:rsidR="00B87FBD" w:rsidRDefault="00B87FBD" w:rsidP="001E717B">
      <w:pPr>
        <w:spacing w:line="360" w:lineRule="auto"/>
        <w:jc w:val="both"/>
        <w:rPr>
          <w:sz w:val="24"/>
          <w:szCs w:val="24"/>
        </w:rPr>
      </w:pPr>
      <w:r>
        <w:rPr>
          <w:sz w:val="24"/>
          <w:szCs w:val="24"/>
        </w:rPr>
        <w:t>However, the most challenging part in this assignment is requires very good planning and VLSM calculation. If there is any modification like adding new subnets, modify current subnets or miscalculate happens, majority of the configuration that has been done will gone to waste.</w:t>
      </w:r>
      <w:r w:rsidR="00525379">
        <w:rPr>
          <w:sz w:val="24"/>
          <w:szCs w:val="24"/>
        </w:rPr>
        <w:t xml:space="preserve"> Thus, this assignment trained me not to do things too hustle but think carefully and plan according. There is no greater weapon than a prepare mind.</w:t>
      </w:r>
    </w:p>
    <w:p w14:paraId="5BC3CBC0" w14:textId="016C74B2" w:rsidR="00391C3C" w:rsidRDefault="00391C3C" w:rsidP="001E717B">
      <w:pPr>
        <w:spacing w:line="360" w:lineRule="auto"/>
        <w:jc w:val="both"/>
        <w:rPr>
          <w:sz w:val="24"/>
          <w:szCs w:val="24"/>
        </w:rPr>
      </w:pPr>
    </w:p>
    <w:p w14:paraId="38C59260" w14:textId="1C2AC211" w:rsidR="00391C3C" w:rsidRDefault="00391C3C" w:rsidP="00391C3C">
      <w:pPr>
        <w:pStyle w:val="Heading1"/>
      </w:pPr>
      <w:bookmarkStart w:id="10" w:name="_Toc54817086"/>
      <w:r>
        <w:t>7.0 References</w:t>
      </w:r>
      <w:bookmarkEnd w:id="10"/>
    </w:p>
    <w:bookmarkStart w:id="11" w:name="_Toc54817087" w:displacedByCustomXml="next"/>
    <w:sdt>
      <w:sdtPr>
        <w:rPr>
          <w:rFonts w:ascii="Times New Roman" w:eastAsia="Times New Roman" w:hAnsi="Times New Roman" w:cs="Times New Roman"/>
          <w:color w:val="auto"/>
          <w:sz w:val="22"/>
          <w:szCs w:val="22"/>
        </w:rPr>
        <w:id w:val="-957953220"/>
        <w:docPartObj>
          <w:docPartGallery w:val="Bibliographies"/>
          <w:docPartUnique/>
        </w:docPartObj>
      </w:sdtPr>
      <w:sdtEndPr/>
      <w:sdtContent>
        <w:p w14:paraId="4D61DED2" w14:textId="6438ABEE" w:rsidR="00D623E6" w:rsidRDefault="000E2573">
          <w:pPr>
            <w:pStyle w:val="Heading1"/>
          </w:pPr>
          <w:r>
            <w:t xml:space="preserve">7.1 </w:t>
          </w:r>
          <w:r w:rsidR="00D623E6">
            <w:t>References</w:t>
          </w:r>
          <w:bookmarkEnd w:id="11"/>
        </w:p>
        <w:sdt>
          <w:sdtPr>
            <w:id w:val="-573587230"/>
            <w:bibliography/>
          </w:sdtPr>
          <w:sdtEndPr/>
          <w:sdtContent>
            <w:p w14:paraId="5E7560ED" w14:textId="77777777" w:rsidR="000E2573" w:rsidRDefault="00D623E6" w:rsidP="000E2573">
              <w:pPr>
                <w:pStyle w:val="Bibliography"/>
                <w:rPr>
                  <w:noProof/>
                  <w:sz w:val="24"/>
                  <w:szCs w:val="24"/>
                </w:rPr>
              </w:pPr>
              <w:r>
                <w:fldChar w:fldCharType="begin"/>
              </w:r>
              <w:r>
                <w:instrText xml:space="preserve"> BIBLIOGRAPHY </w:instrText>
              </w:r>
              <w:r>
                <w:fldChar w:fldCharType="separate"/>
              </w:r>
              <w:r w:rsidR="000E2573">
                <w:rPr>
                  <w:noProof/>
                </w:rPr>
                <w:t xml:space="preserve">Jahejo, A., n.d. </w:t>
              </w:r>
              <w:r w:rsidR="000E2573">
                <w:rPr>
                  <w:i/>
                  <w:iCs/>
                  <w:noProof/>
                </w:rPr>
                <w:t xml:space="preserve">Star Topology | Advantages &amp; Disadvantages of Star Topology. </w:t>
              </w:r>
              <w:r w:rsidR="000E2573">
                <w:rPr>
                  <w:noProof/>
                </w:rPr>
                <w:t xml:space="preserve">[Online] </w:t>
              </w:r>
              <w:r w:rsidR="000E2573">
                <w:rPr>
                  <w:noProof/>
                </w:rPr>
                <w:br/>
                <w:t xml:space="preserve">Available at: </w:t>
              </w:r>
              <w:r w:rsidR="000E2573">
                <w:rPr>
                  <w:noProof/>
                  <w:u w:val="single"/>
                </w:rPr>
                <w:t>https://computernetworktopology.com/star-topology-advantages-disadvantages/</w:t>
              </w:r>
              <w:r w:rsidR="000E2573">
                <w:rPr>
                  <w:noProof/>
                </w:rPr>
                <w:br/>
                <w:t>[Accessed 27 October 2020].</w:t>
              </w:r>
            </w:p>
            <w:p w14:paraId="581439F7" w14:textId="77777777" w:rsidR="000E2573" w:rsidRDefault="000E2573" w:rsidP="000E2573">
              <w:pPr>
                <w:pStyle w:val="Bibliography"/>
                <w:rPr>
                  <w:noProof/>
                </w:rPr>
              </w:pPr>
              <w:r>
                <w:rPr>
                  <w:noProof/>
                </w:rPr>
                <w:t xml:space="preserve">NFWare, 2018. </w:t>
              </w:r>
              <w:r>
                <w:rPr>
                  <w:i/>
                  <w:iCs/>
                  <w:noProof/>
                </w:rPr>
                <w:t xml:space="preserve">Limitations of IPv4 and IPv4 exhaustion. </w:t>
              </w:r>
              <w:r>
                <w:rPr>
                  <w:noProof/>
                </w:rPr>
                <w:t xml:space="preserve">[Online] </w:t>
              </w:r>
              <w:r>
                <w:rPr>
                  <w:noProof/>
                </w:rPr>
                <w:br/>
                <w:t xml:space="preserve">Available at: </w:t>
              </w:r>
              <w:r>
                <w:rPr>
                  <w:noProof/>
                  <w:u w:val="single"/>
                </w:rPr>
                <w:t>https://nfware.com/blog-ipv4-limitations</w:t>
              </w:r>
              <w:r>
                <w:rPr>
                  <w:noProof/>
                </w:rPr>
                <w:br/>
                <w:t>[Accessed 28 October 2020].</w:t>
              </w:r>
            </w:p>
            <w:p w14:paraId="1B0098B7" w14:textId="77777777" w:rsidR="000E2573" w:rsidRDefault="000E2573" w:rsidP="000E2573">
              <w:pPr>
                <w:pStyle w:val="Bibliography"/>
                <w:rPr>
                  <w:noProof/>
                </w:rPr>
              </w:pPr>
              <w:r>
                <w:rPr>
                  <w:noProof/>
                </w:rPr>
                <w:t xml:space="preserve">SINGH, C., 2020. </w:t>
              </w:r>
              <w:r>
                <w:rPr>
                  <w:i/>
                  <w:iCs/>
                  <w:noProof/>
                </w:rPr>
                <w:t xml:space="preserve">Computer Network Topology – Mesh, Star, Bus, Ring and Hybrid. </w:t>
              </w:r>
              <w:r>
                <w:rPr>
                  <w:noProof/>
                </w:rPr>
                <w:t xml:space="preserve">[Online] </w:t>
              </w:r>
              <w:r>
                <w:rPr>
                  <w:noProof/>
                </w:rPr>
                <w:br/>
                <w:t xml:space="preserve">Available at: </w:t>
              </w:r>
              <w:r>
                <w:rPr>
                  <w:noProof/>
                  <w:u w:val="single"/>
                </w:rPr>
                <w:t>https://beginnersbook.com/2019/03/computer-network-topology-mesh-star-bus-ring-and-hybrid/</w:t>
              </w:r>
              <w:r>
                <w:rPr>
                  <w:noProof/>
                </w:rPr>
                <w:br/>
                <w:t>[Accessed 27 October 2020].</w:t>
              </w:r>
            </w:p>
            <w:p w14:paraId="00EF721C" w14:textId="77777777" w:rsidR="000E2573" w:rsidRDefault="000E2573" w:rsidP="000E2573">
              <w:pPr>
                <w:pStyle w:val="Bibliography"/>
                <w:rPr>
                  <w:noProof/>
                </w:rPr>
              </w:pPr>
              <w:r>
                <w:rPr>
                  <w:noProof/>
                </w:rPr>
                <w:t xml:space="preserve">solarwindsmsp, 2019. </w:t>
              </w:r>
              <w:r>
                <w:rPr>
                  <w:i/>
                  <w:iCs/>
                  <w:noProof/>
                </w:rPr>
                <w:t xml:space="preserve">How VLAN Works. </w:t>
              </w:r>
              <w:r>
                <w:rPr>
                  <w:noProof/>
                </w:rPr>
                <w:t xml:space="preserve">[Online] </w:t>
              </w:r>
              <w:r>
                <w:rPr>
                  <w:noProof/>
                </w:rPr>
                <w:br/>
                <w:t xml:space="preserve">Available at: </w:t>
              </w:r>
              <w:r>
                <w:rPr>
                  <w:noProof/>
                  <w:u w:val="single"/>
                </w:rPr>
                <w:t>https://www.solarwindsmsp.com/blog/what-are-vlans</w:t>
              </w:r>
              <w:r>
                <w:rPr>
                  <w:noProof/>
                </w:rPr>
                <w:br/>
                <w:t>[Accessed 27 October 2020].</w:t>
              </w:r>
            </w:p>
            <w:p w14:paraId="3EADEEC3" w14:textId="3A7DEC1A" w:rsidR="00D623E6" w:rsidRDefault="00D623E6" w:rsidP="000E2573">
              <w:r>
                <w:rPr>
                  <w:b/>
                  <w:bCs/>
                  <w:noProof/>
                </w:rPr>
                <w:fldChar w:fldCharType="end"/>
              </w:r>
            </w:p>
          </w:sdtContent>
        </w:sdt>
      </w:sdtContent>
    </w:sdt>
    <w:p w14:paraId="2F63D813" w14:textId="77777777" w:rsidR="00391C3C" w:rsidRPr="00391C3C" w:rsidRDefault="00391C3C" w:rsidP="00391C3C"/>
    <w:sectPr w:rsidR="00391C3C" w:rsidRPr="00391C3C">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C3837" w14:textId="77777777" w:rsidR="006E19B9" w:rsidRDefault="006E19B9" w:rsidP="00AE7E25">
      <w:r>
        <w:separator/>
      </w:r>
    </w:p>
  </w:endnote>
  <w:endnote w:type="continuationSeparator" w:id="0">
    <w:p w14:paraId="32C1019F" w14:textId="77777777" w:rsidR="006E19B9" w:rsidRDefault="006E19B9" w:rsidP="00AE7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68AD6" w14:textId="77777777" w:rsidR="00AE7E25" w:rsidRDefault="00AE7E2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105C599" w14:textId="77777777" w:rsidR="00AE7E25" w:rsidRDefault="00AE7E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9B88B9" w14:textId="77777777" w:rsidR="006E19B9" w:rsidRDefault="006E19B9" w:rsidP="00AE7E25">
      <w:r>
        <w:separator/>
      </w:r>
    </w:p>
  </w:footnote>
  <w:footnote w:type="continuationSeparator" w:id="0">
    <w:p w14:paraId="6401FC9F" w14:textId="77777777" w:rsidR="006E19B9" w:rsidRDefault="006E19B9" w:rsidP="00AE7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8201D6"/>
    <w:multiLevelType w:val="multilevel"/>
    <w:tmpl w:val="2004936E"/>
    <w:lvl w:ilvl="0">
      <w:start w:val="4"/>
      <w:numFmt w:val="decimal"/>
      <w:lvlText w:val="%1.0"/>
      <w:lvlJc w:val="left"/>
      <w:pPr>
        <w:ind w:left="360" w:hanging="360"/>
      </w:pPr>
      <w:rPr>
        <w:rFonts w:hint="default"/>
        <w:u w:val="single"/>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C7065BE"/>
    <w:multiLevelType w:val="multilevel"/>
    <w:tmpl w:val="CADC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D425F"/>
    <w:multiLevelType w:val="multilevel"/>
    <w:tmpl w:val="D5325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947BE2"/>
    <w:multiLevelType w:val="multilevel"/>
    <w:tmpl w:val="B7105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794B42"/>
    <w:multiLevelType w:val="multilevel"/>
    <w:tmpl w:val="C0ECD03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52EF621D"/>
    <w:multiLevelType w:val="hybridMultilevel"/>
    <w:tmpl w:val="71E49570"/>
    <w:lvl w:ilvl="0" w:tplc="96C6B2B8">
      <w:start w:val="1"/>
      <w:numFmt w:val="decimal"/>
      <w:lvlText w:val="%1."/>
      <w:lvlJc w:val="left"/>
      <w:pPr>
        <w:ind w:left="669" w:hanging="449"/>
      </w:pPr>
      <w:rPr>
        <w:rFonts w:ascii="Carlito" w:eastAsia="Carlito" w:hAnsi="Carlito" w:cs="Carlito" w:hint="default"/>
        <w:spacing w:val="-1"/>
        <w:w w:val="99"/>
        <w:sz w:val="32"/>
        <w:szCs w:val="32"/>
        <w:lang w:val="en-US" w:eastAsia="en-US" w:bidi="ar-SA"/>
      </w:rPr>
    </w:lvl>
    <w:lvl w:ilvl="1" w:tplc="BD4809A0">
      <w:numFmt w:val="bullet"/>
      <w:lvlText w:val="•"/>
      <w:lvlJc w:val="left"/>
      <w:pPr>
        <w:ind w:left="1522" w:hanging="449"/>
      </w:pPr>
      <w:rPr>
        <w:lang w:val="en-US" w:eastAsia="en-US" w:bidi="ar-SA"/>
      </w:rPr>
    </w:lvl>
    <w:lvl w:ilvl="2" w:tplc="99A2432C">
      <w:numFmt w:val="bullet"/>
      <w:lvlText w:val="•"/>
      <w:lvlJc w:val="left"/>
      <w:pPr>
        <w:ind w:left="2385" w:hanging="449"/>
      </w:pPr>
      <w:rPr>
        <w:lang w:val="en-US" w:eastAsia="en-US" w:bidi="ar-SA"/>
      </w:rPr>
    </w:lvl>
    <w:lvl w:ilvl="3" w:tplc="7138EAEC">
      <w:numFmt w:val="bullet"/>
      <w:lvlText w:val="•"/>
      <w:lvlJc w:val="left"/>
      <w:pPr>
        <w:ind w:left="3247" w:hanging="449"/>
      </w:pPr>
      <w:rPr>
        <w:lang w:val="en-US" w:eastAsia="en-US" w:bidi="ar-SA"/>
      </w:rPr>
    </w:lvl>
    <w:lvl w:ilvl="4" w:tplc="14126DF8">
      <w:numFmt w:val="bullet"/>
      <w:lvlText w:val="•"/>
      <w:lvlJc w:val="left"/>
      <w:pPr>
        <w:ind w:left="4110" w:hanging="449"/>
      </w:pPr>
      <w:rPr>
        <w:lang w:val="en-US" w:eastAsia="en-US" w:bidi="ar-SA"/>
      </w:rPr>
    </w:lvl>
    <w:lvl w:ilvl="5" w:tplc="2A06972A">
      <w:numFmt w:val="bullet"/>
      <w:lvlText w:val="•"/>
      <w:lvlJc w:val="left"/>
      <w:pPr>
        <w:ind w:left="4973" w:hanging="449"/>
      </w:pPr>
      <w:rPr>
        <w:lang w:val="en-US" w:eastAsia="en-US" w:bidi="ar-SA"/>
      </w:rPr>
    </w:lvl>
    <w:lvl w:ilvl="6" w:tplc="CE7846E8">
      <w:numFmt w:val="bullet"/>
      <w:lvlText w:val="•"/>
      <w:lvlJc w:val="left"/>
      <w:pPr>
        <w:ind w:left="5835" w:hanging="449"/>
      </w:pPr>
      <w:rPr>
        <w:lang w:val="en-US" w:eastAsia="en-US" w:bidi="ar-SA"/>
      </w:rPr>
    </w:lvl>
    <w:lvl w:ilvl="7" w:tplc="9C6A0ABE">
      <w:numFmt w:val="bullet"/>
      <w:lvlText w:val="•"/>
      <w:lvlJc w:val="left"/>
      <w:pPr>
        <w:ind w:left="6698" w:hanging="449"/>
      </w:pPr>
      <w:rPr>
        <w:lang w:val="en-US" w:eastAsia="en-US" w:bidi="ar-SA"/>
      </w:rPr>
    </w:lvl>
    <w:lvl w:ilvl="8" w:tplc="A03EDFC4">
      <w:numFmt w:val="bullet"/>
      <w:lvlText w:val="•"/>
      <w:lvlJc w:val="left"/>
      <w:pPr>
        <w:ind w:left="7561" w:hanging="449"/>
      </w:pPr>
      <w:rPr>
        <w:lang w:val="en-US" w:eastAsia="en-US" w:bidi="ar-SA"/>
      </w:rPr>
    </w:lvl>
  </w:abstractNum>
  <w:abstractNum w:abstractNumId="6" w15:restartNumberingAfterBreak="0">
    <w:nsid w:val="6C1D648F"/>
    <w:multiLevelType w:val="multilevel"/>
    <w:tmpl w:val="3A02C5A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5"/>
    <w:lvlOverride w:ilvl="0">
      <w:startOverride w:val="1"/>
    </w:lvlOverride>
    <w:lvlOverride w:ilvl="1"/>
    <w:lvlOverride w:ilvl="2"/>
    <w:lvlOverride w:ilvl="3"/>
    <w:lvlOverride w:ilvl="4"/>
    <w:lvlOverride w:ilvl="5"/>
    <w:lvlOverride w:ilvl="6"/>
    <w:lvlOverride w:ilvl="7"/>
    <w:lvlOverride w:ilvl="8"/>
  </w:num>
  <w:num w:numId="2">
    <w:abstractNumId w:val="4"/>
  </w:num>
  <w:num w:numId="3">
    <w:abstractNumId w:val="1"/>
  </w:num>
  <w:num w:numId="4">
    <w:abstractNumId w:val="3"/>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555"/>
    <w:rsid w:val="0007693D"/>
    <w:rsid w:val="000A3226"/>
    <w:rsid w:val="000D4B4A"/>
    <w:rsid w:val="000E2573"/>
    <w:rsid w:val="000E6642"/>
    <w:rsid w:val="000E7F23"/>
    <w:rsid w:val="00133C45"/>
    <w:rsid w:val="00144ABB"/>
    <w:rsid w:val="00173C3F"/>
    <w:rsid w:val="0018653F"/>
    <w:rsid w:val="001B636D"/>
    <w:rsid w:val="001C2C27"/>
    <w:rsid w:val="001D718F"/>
    <w:rsid w:val="001D7AAF"/>
    <w:rsid w:val="001E717B"/>
    <w:rsid w:val="001F2B47"/>
    <w:rsid w:val="00201680"/>
    <w:rsid w:val="00204555"/>
    <w:rsid w:val="0023358A"/>
    <w:rsid w:val="002667E7"/>
    <w:rsid w:val="00272588"/>
    <w:rsid w:val="002A44B8"/>
    <w:rsid w:val="003140E9"/>
    <w:rsid w:val="003239B3"/>
    <w:rsid w:val="00391C3C"/>
    <w:rsid w:val="003D4450"/>
    <w:rsid w:val="00400A83"/>
    <w:rsid w:val="004120BB"/>
    <w:rsid w:val="00451915"/>
    <w:rsid w:val="00456FAB"/>
    <w:rsid w:val="004B265B"/>
    <w:rsid w:val="00525379"/>
    <w:rsid w:val="00573A97"/>
    <w:rsid w:val="005A644E"/>
    <w:rsid w:val="005C10B0"/>
    <w:rsid w:val="00631487"/>
    <w:rsid w:val="00640D01"/>
    <w:rsid w:val="00640F3D"/>
    <w:rsid w:val="006E19B9"/>
    <w:rsid w:val="006F725D"/>
    <w:rsid w:val="00712D23"/>
    <w:rsid w:val="00717991"/>
    <w:rsid w:val="00722B2B"/>
    <w:rsid w:val="007443D2"/>
    <w:rsid w:val="007701FA"/>
    <w:rsid w:val="007D0439"/>
    <w:rsid w:val="007D485E"/>
    <w:rsid w:val="0083322A"/>
    <w:rsid w:val="00893490"/>
    <w:rsid w:val="009E3BCE"/>
    <w:rsid w:val="009E6637"/>
    <w:rsid w:val="00A24EBB"/>
    <w:rsid w:val="00A3583C"/>
    <w:rsid w:val="00A67725"/>
    <w:rsid w:val="00A96E29"/>
    <w:rsid w:val="00AA1E02"/>
    <w:rsid w:val="00AB4DB0"/>
    <w:rsid w:val="00AD19F2"/>
    <w:rsid w:val="00AD5D50"/>
    <w:rsid w:val="00AD72FF"/>
    <w:rsid w:val="00AE7E25"/>
    <w:rsid w:val="00B142B8"/>
    <w:rsid w:val="00B278C8"/>
    <w:rsid w:val="00B87FBD"/>
    <w:rsid w:val="00BA3911"/>
    <w:rsid w:val="00BB2A21"/>
    <w:rsid w:val="00BF0471"/>
    <w:rsid w:val="00C457F7"/>
    <w:rsid w:val="00C9345B"/>
    <w:rsid w:val="00CA2103"/>
    <w:rsid w:val="00CE33CE"/>
    <w:rsid w:val="00D032DC"/>
    <w:rsid w:val="00D55228"/>
    <w:rsid w:val="00D623E6"/>
    <w:rsid w:val="00D62AD9"/>
    <w:rsid w:val="00D65E93"/>
    <w:rsid w:val="00D67518"/>
    <w:rsid w:val="00E16D29"/>
    <w:rsid w:val="00E23D1D"/>
    <w:rsid w:val="00F137C1"/>
    <w:rsid w:val="00F40131"/>
    <w:rsid w:val="00F50B31"/>
    <w:rsid w:val="00F945CA"/>
    <w:rsid w:val="00F9504B"/>
    <w:rsid w:val="00FC33E4"/>
    <w:rsid w:val="00FE7D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257F3"/>
  <w15:chartTrackingRefBased/>
  <w15:docId w15:val="{260D99C5-C0A1-4404-8FAD-40D08A404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555"/>
    <w:pPr>
      <w:widowControl w:val="0"/>
      <w:autoSpaceDE w:val="0"/>
      <w:autoSpaceDN w:val="0"/>
      <w:spacing w:after="0" w:line="240" w:lineRule="auto"/>
    </w:pPr>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1D7AA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7AA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04555"/>
    <w:pPr>
      <w:spacing w:before="80"/>
      <w:ind w:right="61"/>
      <w:jc w:val="center"/>
    </w:pPr>
    <w:rPr>
      <w:b/>
      <w:bCs/>
      <w:sz w:val="48"/>
      <w:szCs w:val="48"/>
    </w:rPr>
  </w:style>
  <w:style w:type="character" w:customStyle="1" w:styleId="TitleChar">
    <w:name w:val="Title Char"/>
    <w:basedOn w:val="DefaultParagraphFont"/>
    <w:link w:val="Title"/>
    <w:uiPriority w:val="10"/>
    <w:rsid w:val="00204555"/>
    <w:rPr>
      <w:rFonts w:ascii="Times New Roman" w:eastAsia="Times New Roman" w:hAnsi="Times New Roman" w:cs="Times New Roman"/>
      <w:b/>
      <w:bCs/>
      <w:sz w:val="48"/>
      <w:szCs w:val="48"/>
      <w:lang w:eastAsia="en-US"/>
    </w:rPr>
  </w:style>
  <w:style w:type="paragraph" w:styleId="BodyText">
    <w:name w:val="Body Text"/>
    <w:basedOn w:val="Normal"/>
    <w:link w:val="BodyTextChar"/>
    <w:uiPriority w:val="1"/>
    <w:semiHidden/>
    <w:unhideWhenUsed/>
    <w:qFormat/>
    <w:rsid w:val="00204555"/>
    <w:rPr>
      <w:sz w:val="24"/>
      <w:szCs w:val="24"/>
    </w:rPr>
  </w:style>
  <w:style w:type="character" w:customStyle="1" w:styleId="BodyTextChar">
    <w:name w:val="Body Text Char"/>
    <w:basedOn w:val="DefaultParagraphFont"/>
    <w:link w:val="BodyText"/>
    <w:uiPriority w:val="1"/>
    <w:semiHidden/>
    <w:rsid w:val="00204555"/>
    <w:rPr>
      <w:rFonts w:ascii="Times New Roman" w:eastAsia="Times New Roman" w:hAnsi="Times New Roman" w:cs="Times New Roman"/>
      <w:sz w:val="24"/>
      <w:szCs w:val="24"/>
      <w:lang w:eastAsia="en-US"/>
    </w:rPr>
  </w:style>
  <w:style w:type="paragraph" w:styleId="ListParagraph">
    <w:name w:val="List Paragraph"/>
    <w:basedOn w:val="Normal"/>
    <w:uiPriority w:val="1"/>
    <w:qFormat/>
    <w:rsid w:val="00204555"/>
    <w:pPr>
      <w:spacing w:before="120"/>
      <w:ind w:left="652" w:hanging="332"/>
    </w:pPr>
  </w:style>
  <w:style w:type="character" w:customStyle="1" w:styleId="Heading1Char">
    <w:name w:val="Heading 1 Char"/>
    <w:basedOn w:val="DefaultParagraphFont"/>
    <w:link w:val="Heading1"/>
    <w:uiPriority w:val="9"/>
    <w:rsid w:val="001D7AAF"/>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1D7AAF"/>
    <w:rPr>
      <w:rFonts w:asciiTheme="majorHAnsi" w:eastAsiaTheme="majorEastAsia" w:hAnsiTheme="majorHAnsi" w:cstheme="majorBidi"/>
      <w:color w:val="2F5496" w:themeColor="accent1" w:themeShade="BF"/>
      <w:sz w:val="26"/>
      <w:szCs w:val="26"/>
      <w:lang w:eastAsia="en-US"/>
    </w:rPr>
  </w:style>
  <w:style w:type="paragraph" w:customStyle="1" w:styleId="Default">
    <w:name w:val="Default"/>
    <w:rsid w:val="00D62AD9"/>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CA2103"/>
    <w:rPr>
      <w:b/>
      <w:bCs/>
    </w:rPr>
  </w:style>
  <w:style w:type="paragraph" w:styleId="TOCHeading">
    <w:name w:val="TOC Heading"/>
    <w:basedOn w:val="Heading1"/>
    <w:next w:val="Normal"/>
    <w:uiPriority w:val="39"/>
    <w:unhideWhenUsed/>
    <w:qFormat/>
    <w:rsid w:val="00AA1E02"/>
    <w:pPr>
      <w:widowControl/>
      <w:autoSpaceDE/>
      <w:autoSpaceDN/>
      <w:spacing w:line="259" w:lineRule="auto"/>
      <w:outlineLvl w:val="9"/>
    </w:pPr>
  </w:style>
  <w:style w:type="paragraph" w:styleId="TOC1">
    <w:name w:val="toc 1"/>
    <w:basedOn w:val="Normal"/>
    <w:next w:val="Normal"/>
    <w:autoRedefine/>
    <w:uiPriority w:val="39"/>
    <w:unhideWhenUsed/>
    <w:rsid w:val="00AA1E02"/>
    <w:pPr>
      <w:spacing w:after="100"/>
    </w:pPr>
  </w:style>
  <w:style w:type="paragraph" w:styleId="TOC2">
    <w:name w:val="toc 2"/>
    <w:basedOn w:val="Normal"/>
    <w:next w:val="Normal"/>
    <w:autoRedefine/>
    <w:uiPriority w:val="39"/>
    <w:unhideWhenUsed/>
    <w:rsid w:val="00AA1E02"/>
    <w:pPr>
      <w:spacing w:after="100"/>
      <w:ind w:left="220"/>
    </w:pPr>
  </w:style>
  <w:style w:type="character" w:styleId="Hyperlink">
    <w:name w:val="Hyperlink"/>
    <w:basedOn w:val="DefaultParagraphFont"/>
    <w:uiPriority w:val="99"/>
    <w:unhideWhenUsed/>
    <w:rsid w:val="00AA1E02"/>
    <w:rPr>
      <w:color w:val="0563C1" w:themeColor="hyperlink"/>
      <w:u w:val="single"/>
    </w:rPr>
  </w:style>
  <w:style w:type="paragraph" w:styleId="TOC3">
    <w:name w:val="toc 3"/>
    <w:basedOn w:val="Normal"/>
    <w:next w:val="Normal"/>
    <w:autoRedefine/>
    <w:uiPriority w:val="39"/>
    <w:unhideWhenUsed/>
    <w:rsid w:val="005A644E"/>
    <w:pPr>
      <w:widowControl/>
      <w:autoSpaceDE/>
      <w:autoSpaceDN/>
      <w:spacing w:after="100" w:line="259" w:lineRule="auto"/>
      <w:ind w:left="440"/>
    </w:pPr>
    <w:rPr>
      <w:rFonts w:asciiTheme="minorHAnsi" w:eastAsiaTheme="minorEastAsia" w:hAnsiTheme="minorHAnsi"/>
    </w:rPr>
  </w:style>
  <w:style w:type="paragraph" w:styleId="Bibliography">
    <w:name w:val="Bibliography"/>
    <w:basedOn w:val="Normal"/>
    <w:next w:val="Normal"/>
    <w:uiPriority w:val="37"/>
    <w:unhideWhenUsed/>
    <w:rsid w:val="001C2C27"/>
  </w:style>
  <w:style w:type="paragraph" w:styleId="NoSpacing">
    <w:name w:val="No Spacing"/>
    <w:uiPriority w:val="1"/>
    <w:qFormat/>
    <w:rsid w:val="00AD5D50"/>
    <w:pPr>
      <w:widowControl w:val="0"/>
      <w:autoSpaceDE w:val="0"/>
      <w:autoSpaceDN w:val="0"/>
      <w:spacing w:after="0" w:line="240" w:lineRule="auto"/>
    </w:pPr>
    <w:rPr>
      <w:rFonts w:ascii="Calibri" w:eastAsia="Times New Roman" w:hAnsi="Calibri" w:cs="Calibri"/>
    </w:rPr>
  </w:style>
  <w:style w:type="paragraph" w:styleId="Header">
    <w:name w:val="header"/>
    <w:basedOn w:val="Normal"/>
    <w:link w:val="HeaderChar"/>
    <w:uiPriority w:val="99"/>
    <w:unhideWhenUsed/>
    <w:rsid w:val="00AE7E25"/>
    <w:pPr>
      <w:tabs>
        <w:tab w:val="center" w:pos="4680"/>
        <w:tab w:val="right" w:pos="9360"/>
      </w:tabs>
    </w:pPr>
  </w:style>
  <w:style w:type="character" w:customStyle="1" w:styleId="HeaderChar">
    <w:name w:val="Header Char"/>
    <w:basedOn w:val="DefaultParagraphFont"/>
    <w:link w:val="Header"/>
    <w:uiPriority w:val="99"/>
    <w:rsid w:val="00AE7E25"/>
    <w:rPr>
      <w:rFonts w:ascii="Times New Roman" w:eastAsia="Times New Roman" w:hAnsi="Times New Roman" w:cs="Times New Roman"/>
      <w:lang w:eastAsia="en-US"/>
    </w:rPr>
  </w:style>
  <w:style w:type="paragraph" w:styleId="Footer">
    <w:name w:val="footer"/>
    <w:basedOn w:val="Normal"/>
    <w:link w:val="FooterChar"/>
    <w:uiPriority w:val="99"/>
    <w:unhideWhenUsed/>
    <w:rsid w:val="00AE7E25"/>
    <w:pPr>
      <w:tabs>
        <w:tab w:val="center" w:pos="4680"/>
        <w:tab w:val="right" w:pos="9360"/>
      </w:tabs>
    </w:pPr>
  </w:style>
  <w:style w:type="character" w:customStyle="1" w:styleId="FooterChar">
    <w:name w:val="Footer Char"/>
    <w:basedOn w:val="DefaultParagraphFont"/>
    <w:link w:val="Footer"/>
    <w:uiPriority w:val="99"/>
    <w:rsid w:val="00AE7E25"/>
    <w:rPr>
      <w:rFonts w:ascii="Times New Roman" w:eastAsia="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96151">
      <w:bodyDiv w:val="1"/>
      <w:marLeft w:val="0"/>
      <w:marRight w:val="0"/>
      <w:marTop w:val="0"/>
      <w:marBottom w:val="0"/>
      <w:divBdr>
        <w:top w:val="none" w:sz="0" w:space="0" w:color="auto"/>
        <w:left w:val="none" w:sz="0" w:space="0" w:color="auto"/>
        <w:bottom w:val="none" w:sz="0" w:space="0" w:color="auto"/>
        <w:right w:val="none" w:sz="0" w:space="0" w:color="auto"/>
      </w:divBdr>
    </w:div>
    <w:div w:id="84881407">
      <w:bodyDiv w:val="1"/>
      <w:marLeft w:val="0"/>
      <w:marRight w:val="0"/>
      <w:marTop w:val="0"/>
      <w:marBottom w:val="0"/>
      <w:divBdr>
        <w:top w:val="none" w:sz="0" w:space="0" w:color="auto"/>
        <w:left w:val="none" w:sz="0" w:space="0" w:color="auto"/>
        <w:bottom w:val="none" w:sz="0" w:space="0" w:color="auto"/>
        <w:right w:val="none" w:sz="0" w:space="0" w:color="auto"/>
      </w:divBdr>
    </w:div>
    <w:div w:id="176237560">
      <w:bodyDiv w:val="1"/>
      <w:marLeft w:val="0"/>
      <w:marRight w:val="0"/>
      <w:marTop w:val="0"/>
      <w:marBottom w:val="0"/>
      <w:divBdr>
        <w:top w:val="none" w:sz="0" w:space="0" w:color="auto"/>
        <w:left w:val="none" w:sz="0" w:space="0" w:color="auto"/>
        <w:bottom w:val="none" w:sz="0" w:space="0" w:color="auto"/>
        <w:right w:val="none" w:sz="0" w:space="0" w:color="auto"/>
      </w:divBdr>
    </w:div>
    <w:div w:id="247348191">
      <w:bodyDiv w:val="1"/>
      <w:marLeft w:val="0"/>
      <w:marRight w:val="0"/>
      <w:marTop w:val="0"/>
      <w:marBottom w:val="0"/>
      <w:divBdr>
        <w:top w:val="none" w:sz="0" w:space="0" w:color="auto"/>
        <w:left w:val="none" w:sz="0" w:space="0" w:color="auto"/>
        <w:bottom w:val="none" w:sz="0" w:space="0" w:color="auto"/>
        <w:right w:val="none" w:sz="0" w:space="0" w:color="auto"/>
      </w:divBdr>
    </w:div>
    <w:div w:id="413285848">
      <w:bodyDiv w:val="1"/>
      <w:marLeft w:val="0"/>
      <w:marRight w:val="0"/>
      <w:marTop w:val="0"/>
      <w:marBottom w:val="0"/>
      <w:divBdr>
        <w:top w:val="none" w:sz="0" w:space="0" w:color="auto"/>
        <w:left w:val="none" w:sz="0" w:space="0" w:color="auto"/>
        <w:bottom w:val="none" w:sz="0" w:space="0" w:color="auto"/>
        <w:right w:val="none" w:sz="0" w:space="0" w:color="auto"/>
      </w:divBdr>
    </w:div>
    <w:div w:id="502622375">
      <w:bodyDiv w:val="1"/>
      <w:marLeft w:val="0"/>
      <w:marRight w:val="0"/>
      <w:marTop w:val="0"/>
      <w:marBottom w:val="0"/>
      <w:divBdr>
        <w:top w:val="none" w:sz="0" w:space="0" w:color="auto"/>
        <w:left w:val="none" w:sz="0" w:space="0" w:color="auto"/>
        <w:bottom w:val="none" w:sz="0" w:space="0" w:color="auto"/>
        <w:right w:val="none" w:sz="0" w:space="0" w:color="auto"/>
      </w:divBdr>
    </w:div>
    <w:div w:id="560486052">
      <w:bodyDiv w:val="1"/>
      <w:marLeft w:val="0"/>
      <w:marRight w:val="0"/>
      <w:marTop w:val="0"/>
      <w:marBottom w:val="0"/>
      <w:divBdr>
        <w:top w:val="none" w:sz="0" w:space="0" w:color="auto"/>
        <w:left w:val="none" w:sz="0" w:space="0" w:color="auto"/>
        <w:bottom w:val="none" w:sz="0" w:space="0" w:color="auto"/>
        <w:right w:val="none" w:sz="0" w:space="0" w:color="auto"/>
      </w:divBdr>
    </w:div>
    <w:div w:id="653872940">
      <w:bodyDiv w:val="1"/>
      <w:marLeft w:val="0"/>
      <w:marRight w:val="0"/>
      <w:marTop w:val="0"/>
      <w:marBottom w:val="0"/>
      <w:divBdr>
        <w:top w:val="none" w:sz="0" w:space="0" w:color="auto"/>
        <w:left w:val="none" w:sz="0" w:space="0" w:color="auto"/>
        <w:bottom w:val="none" w:sz="0" w:space="0" w:color="auto"/>
        <w:right w:val="none" w:sz="0" w:space="0" w:color="auto"/>
      </w:divBdr>
    </w:div>
    <w:div w:id="833448410">
      <w:bodyDiv w:val="1"/>
      <w:marLeft w:val="0"/>
      <w:marRight w:val="0"/>
      <w:marTop w:val="0"/>
      <w:marBottom w:val="0"/>
      <w:divBdr>
        <w:top w:val="none" w:sz="0" w:space="0" w:color="auto"/>
        <w:left w:val="none" w:sz="0" w:space="0" w:color="auto"/>
        <w:bottom w:val="none" w:sz="0" w:space="0" w:color="auto"/>
        <w:right w:val="none" w:sz="0" w:space="0" w:color="auto"/>
      </w:divBdr>
    </w:div>
    <w:div w:id="874465430">
      <w:bodyDiv w:val="1"/>
      <w:marLeft w:val="0"/>
      <w:marRight w:val="0"/>
      <w:marTop w:val="0"/>
      <w:marBottom w:val="0"/>
      <w:divBdr>
        <w:top w:val="none" w:sz="0" w:space="0" w:color="auto"/>
        <w:left w:val="none" w:sz="0" w:space="0" w:color="auto"/>
        <w:bottom w:val="none" w:sz="0" w:space="0" w:color="auto"/>
        <w:right w:val="none" w:sz="0" w:space="0" w:color="auto"/>
      </w:divBdr>
    </w:div>
    <w:div w:id="1081371242">
      <w:bodyDiv w:val="1"/>
      <w:marLeft w:val="0"/>
      <w:marRight w:val="0"/>
      <w:marTop w:val="0"/>
      <w:marBottom w:val="0"/>
      <w:divBdr>
        <w:top w:val="none" w:sz="0" w:space="0" w:color="auto"/>
        <w:left w:val="none" w:sz="0" w:space="0" w:color="auto"/>
        <w:bottom w:val="none" w:sz="0" w:space="0" w:color="auto"/>
        <w:right w:val="none" w:sz="0" w:space="0" w:color="auto"/>
      </w:divBdr>
    </w:div>
    <w:div w:id="1216576490">
      <w:bodyDiv w:val="1"/>
      <w:marLeft w:val="0"/>
      <w:marRight w:val="0"/>
      <w:marTop w:val="0"/>
      <w:marBottom w:val="0"/>
      <w:divBdr>
        <w:top w:val="none" w:sz="0" w:space="0" w:color="auto"/>
        <w:left w:val="none" w:sz="0" w:space="0" w:color="auto"/>
        <w:bottom w:val="none" w:sz="0" w:space="0" w:color="auto"/>
        <w:right w:val="none" w:sz="0" w:space="0" w:color="auto"/>
      </w:divBdr>
    </w:div>
    <w:div w:id="1357845910">
      <w:bodyDiv w:val="1"/>
      <w:marLeft w:val="0"/>
      <w:marRight w:val="0"/>
      <w:marTop w:val="0"/>
      <w:marBottom w:val="0"/>
      <w:divBdr>
        <w:top w:val="none" w:sz="0" w:space="0" w:color="auto"/>
        <w:left w:val="none" w:sz="0" w:space="0" w:color="auto"/>
        <w:bottom w:val="none" w:sz="0" w:space="0" w:color="auto"/>
        <w:right w:val="none" w:sz="0" w:space="0" w:color="auto"/>
      </w:divBdr>
    </w:div>
    <w:div w:id="1443917996">
      <w:bodyDiv w:val="1"/>
      <w:marLeft w:val="0"/>
      <w:marRight w:val="0"/>
      <w:marTop w:val="0"/>
      <w:marBottom w:val="0"/>
      <w:divBdr>
        <w:top w:val="none" w:sz="0" w:space="0" w:color="auto"/>
        <w:left w:val="none" w:sz="0" w:space="0" w:color="auto"/>
        <w:bottom w:val="none" w:sz="0" w:space="0" w:color="auto"/>
        <w:right w:val="none" w:sz="0" w:space="0" w:color="auto"/>
      </w:divBdr>
    </w:div>
    <w:div w:id="1642998800">
      <w:bodyDiv w:val="1"/>
      <w:marLeft w:val="0"/>
      <w:marRight w:val="0"/>
      <w:marTop w:val="0"/>
      <w:marBottom w:val="0"/>
      <w:divBdr>
        <w:top w:val="none" w:sz="0" w:space="0" w:color="auto"/>
        <w:left w:val="none" w:sz="0" w:space="0" w:color="auto"/>
        <w:bottom w:val="none" w:sz="0" w:space="0" w:color="auto"/>
        <w:right w:val="none" w:sz="0" w:space="0" w:color="auto"/>
      </w:divBdr>
    </w:div>
    <w:div w:id="1669674685">
      <w:bodyDiv w:val="1"/>
      <w:marLeft w:val="0"/>
      <w:marRight w:val="0"/>
      <w:marTop w:val="0"/>
      <w:marBottom w:val="0"/>
      <w:divBdr>
        <w:top w:val="none" w:sz="0" w:space="0" w:color="auto"/>
        <w:left w:val="none" w:sz="0" w:space="0" w:color="auto"/>
        <w:bottom w:val="none" w:sz="0" w:space="0" w:color="auto"/>
        <w:right w:val="none" w:sz="0" w:space="0" w:color="auto"/>
      </w:divBdr>
    </w:div>
    <w:div w:id="1720937233">
      <w:bodyDiv w:val="1"/>
      <w:marLeft w:val="0"/>
      <w:marRight w:val="0"/>
      <w:marTop w:val="0"/>
      <w:marBottom w:val="0"/>
      <w:divBdr>
        <w:top w:val="none" w:sz="0" w:space="0" w:color="auto"/>
        <w:left w:val="none" w:sz="0" w:space="0" w:color="auto"/>
        <w:bottom w:val="none" w:sz="0" w:space="0" w:color="auto"/>
        <w:right w:val="none" w:sz="0" w:space="0" w:color="auto"/>
      </w:divBdr>
    </w:div>
    <w:div w:id="1824464780">
      <w:bodyDiv w:val="1"/>
      <w:marLeft w:val="0"/>
      <w:marRight w:val="0"/>
      <w:marTop w:val="0"/>
      <w:marBottom w:val="0"/>
      <w:divBdr>
        <w:top w:val="none" w:sz="0" w:space="0" w:color="auto"/>
        <w:left w:val="none" w:sz="0" w:space="0" w:color="auto"/>
        <w:bottom w:val="none" w:sz="0" w:space="0" w:color="auto"/>
        <w:right w:val="none" w:sz="0" w:space="0" w:color="auto"/>
      </w:divBdr>
    </w:div>
    <w:div w:id="1831292202">
      <w:bodyDiv w:val="1"/>
      <w:marLeft w:val="0"/>
      <w:marRight w:val="0"/>
      <w:marTop w:val="0"/>
      <w:marBottom w:val="0"/>
      <w:divBdr>
        <w:top w:val="none" w:sz="0" w:space="0" w:color="auto"/>
        <w:left w:val="none" w:sz="0" w:space="0" w:color="auto"/>
        <w:bottom w:val="none" w:sz="0" w:space="0" w:color="auto"/>
        <w:right w:val="none" w:sz="0" w:space="0" w:color="auto"/>
      </w:divBdr>
    </w:div>
    <w:div w:id="1839223356">
      <w:bodyDiv w:val="1"/>
      <w:marLeft w:val="0"/>
      <w:marRight w:val="0"/>
      <w:marTop w:val="0"/>
      <w:marBottom w:val="0"/>
      <w:divBdr>
        <w:top w:val="none" w:sz="0" w:space="0" w:color="auto"/>
        <w:left w:val="none" w:sz="0" w:space="0" w:color="auto"/>
        <w:bottom w:val="none" w:sz="0" w:space="0" w:color="auto"/>
        <w:right w:val="none" w:sz="0" w:space="0" w:color="auto"/>
      </w:divBdr>
    </w:div>
    <w:div w:id="2016877667">
      <w:bodyDiv w:val="1"/>
      <w:marLeft w:val="0"/>
      <w:marRight w:val="0"/>
      <w:marTop w:val="0"/>
      <w:marBottom w:val="0"/>
      <w:divBdr>
        <w:top w:val="none" w:sz="0" w:space="0" w:color="auto"/>
        <w:left w:val="none" w:sz="0" w:space="0" w:color="auto"/>
        <w:bottom w:val="none" w:sz="0" w:space="0" w:color="auto"/>
        <w:right w:val="none" w:sz="0" w:space="0" w:color="auto"/>
      </w:divBdr>
    </w:div>
    <w:div w:id="212685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sol19</b:Tag>
    <b:SourceType>InternetSite</b:SourceType>
    <b:Guid>{7335A820-4796-4573-BCB7-EE5853384E62}</b:Guid>
    <b:Author>
      <b:Author>
        <b:NameList>
          <b:Person>
            <b:Last>solarwindsmsp</b:Last>
          </b:Person>
        </b:NameList>
      </b:Author>
    </b:Author>
    <b:Title>How VLAN Works</b:Title>
    <b:Year>2019</b:Year>
    <b:YearAccessed>2020</b:YearAccessed>
    <b:MonthAccessed>October</b:MonthAccessed>
    <b:DayAccessed>27</b:DayAccessed>
    <b:URL>https://www.solarwindsmsp.com/blog/what-are-vlans</b:URL>
    <b:RefOrder>1</b:RefOrder>
  </b:Source>
  <b:Source>
    <b:Tag>Ars20</b:Tag>
    <b:SourceType>InternetSite</b:SourceType>
    <b:Guid>{7385BFE1-F46B-4D36-BD8B-B0E0BA1FB33D}</b:Guid>
    <b:Author>
      <b:Author>
        <b:NameList>
          <b:Person>
            <b:Last>Jahejo</b:Last>
            <b:First>Arsal</b:First>
          </b:Person>
        </b:NameList>
      </b:Author>
    </b:Author>
    <b:Title>Star Topology | Advantages &amp; Disadvantages of Star Topology</b:Title>
    <b:YearAccessed>2020</b:YearAccessed>
    <b:MonthAccessed>October</b:MonthAccessed>
    <b:DayAccessed>27</b:DayAccessed>
    <b:URL>https://computernetworktopology.com/star-topology-advantages-disadvantages/</b:URL>
    <b:RefOrder>2</b:RefOrder>
  </b:Source>
  <b:Source>
    <b:Tag>CHA20</b:Tag>
    <b:SourceType>InternetSite</b:SourceType>
    <b:Guid>{32DBF2FD-C378-4621-8B4A-45CB112B2680}</b:Guid>
    <b:Author>
      <b:Author>
        <b:NameList>
          <b:Person>
            <b:Last>SINGH</b:Last>
            <b:First>CHAITANYA</b:First>
          </b:Person>
        </b:NameList>
      </b:Author>
    </b:Author>
    <b:Title>Computer Network Topology – Mesh, Star, Bus, Ring and Hybrid</b:Title>
    <b:Year>2020</b:Year>
    <b:YearAccessed>2020</b:YearAccessed>
    <b:MonthAccessed>October</b:MonthAccessed>
    <b:DayAccessed>27</b:DayAccessed>
    <b:URL>https://beginnersbook.com/2019/03/computer-network-topology-mesh-star-bus-ring-and-hybrid/</b:URL>
    <b:RefOrder>3</b:RefOrder>
  </b:Source>
  <b:Source>
    <b:Tag>NFW18</b:Tag>
    <b:SourceType>InternetSite</b:SourceType>
    <b:Guid>{191AF766-9603-41E2-BABF-489D331856DC}</b:Guid>
    <b:Author>
      <b:Author>
        <b:NameList>
          <b:Person>
            <b:Last>NFWare</b:Last>
          </b:Person>
        </b:NameList>
      </b:Author>
    </b:Author>
    <b:Title>Limitations of IPv4 and IPv4 exhaustion</b:Title>
    <b:Year>2018</b:Year>
    <b:YearAccessed>2020</b:YearAccessed>
    <b:MonthAccessed>October</b:MonthAccessed>
    <b:DayAccessed>28</b:DayAccessed>
    <b:URL>https://nfware.com/blog-ipv4-limitations</b:URL>
    <b:RefOrder>4</b:RefOrder>
  </b:Source>
</b:Sources>
</file>

<file path=customXml/itemProps1.xml><?xml version="1.0" encoding="utf-8"?>
<ds:datastoreItem xmlns:ds="http://schemas.openxmlformats.org/officeDocument/2006/customXml" ds:itemID="{9B4C452F-1FCD-4EDA-A11B-935E6AA19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53</cp:revision>
  <dcterms:created xsi:type="dcterms:W3CDTF">2020-10-28T05:22:00Z</dcterms:created>
  <dcterms:modified xsi:type="dcterms:W3CDTF">2020-10-28T14:41:00Z</dcterms:modified>
</cp:coreProperties>
</file>