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0139" w14:textId="7F732154" w:rsidR="00B728BA" w:rsidRDefault="002E0BE7" w:rsidP="00387BF6">
      <w:pPr>
        <w:pStyle w:val="Heading1"/>
        <w:jc w:val="right"/>
      </w:pPr>
      <w:r>
        <w:rPr>
          <w:noProof/>
        </w:rPr>
        <w:drawing>
          <wp:inline distT="0" distB="0" distL="0" distR="0" wp14:anchorId="775D8DDE" wp14:editId="44EB85E2">
            <wp:extent cx="1761091" cy="804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59" cy="82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A531" w14:textId="1D35AA95" w:rsidR="002E0BE7" w:rsidRDefault="002E0BE7" w:rsidP="00387BF6">
      <w:pPr>
        <w:pStyle w:val="Title"/>
      </w:pPr>
      <w:r>
        <w:t>Center for Social Research</w:t>
      </w:r>
    </w:p>
    <w:p w14:paraId="1B61974B" w14:textId="67ED7A7B" w:rsidR="002E0BE7" w:rsidRDefault="002E0BE7" w:rsidP="00387BF6">
      <w:pPr>
        <w:pStyle w:val="Title"/>
      </w:pPr>
      <w:r>
        <w:t>Naloxone Standing Order Project</w:t>
      </w:r>
    </w:p>
    <w:p w14:paraId="1C80A4F1" w14:textId="461B25B2" w:rsidR="002E0BE7" w:rsidRPr="002E0BE7" w:rsidRDefault="002E0BE7" w:rsidP="00387BF6">
      <w:pPr>
        <w:pStyle w:val="Title"/>
      </w:pPr>
      <w:r>
        <w:t>CDC WONDER Data</w:t>
      </w:r>
      <w:r w:rsidR="005A6EAA">
        <w:t xml:space="preserve"> Project</w:t>
      </w:r>
    </w:p>
    <w:p w14:paraId="1E38A9F3" w14:textId="5CAB3100" w:rsidR="00A36445" w:rsidRDefault="00B70F27" w:rsidP="0092630A">
      <w:pPr>
        <w:pStyle w:val="Heading1"/>
      </w:pPr>
      <w:r>
        <w:t>Background</w:t>
      </w:r>
    </w:p>
    <w:p w14:paraId="55204BAF" w14:textId="314365E0" w:rsidR="0006283A" w:rsidRDefault="009C27A1" w:rsidP="00A36445">
      <w:r>
        <w:t>The Center for Social Research</w:t>
      </w:r>
      <w:r w:rsidR="00C9560B">
        <w:t xml:space="preserve"> is working </w:t>
      </w:r>
      <w:r w:rsidR="00F007BB">
        <w:t xml:space="preserve">on evaluating </w:t>
      </w:r>
      <w:r w:rsidR="0006283A">
        <w:t xml:space="preserve">Michigan’s state-wide naloxone </w:t>
      </w:r>
      <w:r w:rsidR="00386BCC">
        <w:t>standing order</w:t>
      </w:r>
      <w:r w:rsidR="00F007BB">
        <w:t>. Naloxone is a drug that reverses opioid overdose. An opioid</w:t>
      </w:r>
      <w:r w:rsidR="000F1B2B">
        <w:t xml:space="preserve"> can be a prescription opioid for pain like </w:t>
      </w:r>
      <w:r w:rsidR="00C92BAC">
        <w:t>oxycodone or morphine or non-prescription like heroin</w:t>
      </w:r>
      <w:r w:rsidR="000C5F05">
        <w:t xml:space="preserve">. </w:t>
      </w:r>
    </w:p>
    <w:p w14:paraId="3ED6D924" w14:textId="7F1FF98D" w:rsidR="00212D55" w:rsidRDefault="00CC0DC0" w:rsidP="00A36445">
      <w:r>
        <w:t xml:space="preserve">The standing order evaluation is part of </w:t>
      </w:r>
      <w:r w:rsidR="00D1754E">
        <w:t>the</w:t>
      </w:r>
      <w:r>
        <w:t xml:space="preserve"> larger MODA</w:t>
      </w:r>
      <w:r w:rsidR="00D1754E">
        <w:t xml:space="preserve"> (</w:t>
      </w:r>
      <w:r>
        <w:t>Michigan o</w:t>
      </w:r>
      <w:r w:rsidR="00AC3C23">
        <w:t xml:space="preserve">verdose </w:t>
      </w:r>
      <w:r>
        <w:t>data to action) initiative to combat the opioid epidemic.</w:t>
      </w:r>
      <w:r w:rsidR="000E5642">
        <w:t xml:space="preserve"> </w:t>
      </w:r>
      <w:r w:rsidR="00823093">
        <w:t xml:space="preserve"> </w:t>
      </w:r>
      <w:r w:rsidR="00D1754E">
        <w:t>The US is</w:t>
      </w:r>
      <w:r w:rsidR="00D44B87">
        <w:t xml:space="preserve"> currently considered to be in the third wave of the opioid epidemic</w:t>
      </w:r>
      <w:r w:rsidR="00D1754E">
        <w:t xml:space="preserve"> </w:t>
      </w:r>
      <w:r w:rsidR="00D44B87">
        <w:t>(</w:t>
      </w:r>
      <w:r w:rsidR="003F4EA8">
        <w:t xml:space="preserve">read more about the opioid epidemic at </w:t>
      </w:r>
      <w:hyperlink r:id="rId9" w:history="1">
        <w:r w:rsidR="003F4EA8" w:rsidRPr="003F4592">
          <w:rPr>
            <w:rStyle w:val="Hyperlink"/>
          </w:rPr>
          <w:t>https://www.cdc.gov/drugoverdose/epidemic/index.html</w:t>
        </w:r>
      </w:hyperlink>
      <w:r w:rsidR="00D44B87">
        <w:t>)</w:t>
      </w:r>
      <w:r w:rsidR="00D1754E">
        <w:t>.</w:t>
      </w:r>
      <w:r w:rsidR="00823093">
        <w:t xml:space="preserve"> </w:t>
      </w:r>
    </w:p>
    <w:p w14:paraId="353C9D62" w14:textId="59AC376B" w:rsidR="00D44B87" w:rsidRDefault="00823093" w:rsidP="00A36445">
      <w:r>
        <w:t xml:space="preserve">So far, we have conducted interviews and focus groups with key people </w:t>
      </w:r>
      <w:r w:rsidR="00EF2FC7">
        <w:t>from a variety of fields who have experience with the standing order, opioid use disorder, recovery, harm reduction, etc. T</w:t>
      </w:r>
      <w:r w:rsidR="00AD5DD9">
        <w:t>hrough these interviews and focus groups</w:t>
      </w:r>
      <w:r w:rsidR="00EF2FC7">
        <w:t>,</w:t>
      </w:r>
      <w:r w:rsidR="00B33ECD">
        <w:t xml:space="preserve"> we</w:t>
      </w:r>
      <w:r w:rsidR="00AD5DD9">
        <w:t xml:space="preserve"> have </w:t>
      </w:r>
      <w:r w:rsidR="00B33ECD">
        <w:t>identified several</w:t>
      </w:r>
      <w:r w:rsidR="00AD5DD9">
        <w:t xml:space="preserve"> key outcomes </w:t>
      </w:r>
      <w:r w:rsidR="005D7435">
        <w:t>or goals the standing order should be accomplishing.</w:t>
      </w:r>
    </w:p>
    <w:p w14:paraId="02DDAFC8" w14:textId="577025D1" w:rsidR="00D31C9E" w:rsidRDefault="005D7435" w:rsidP="00A36445">
      <w:r>
        <w:t xml:space="preserve">Now we are analyzing multiple datasets to try to answer some of the questions raised by these key outcomes. </w:t>
      </w:r>
      <w:r w:rsidR="00D31C9E">
        <w:t xml:space="preserve">You will be working with data from the CDC </w:t>
      </w:r>
      <w:r w:rsidR="00D1754E">
        <w:t>on underlying cause</w:t>
      </w:r>
      <w:r w:rsidR="004D7F4A">
        <w:t>s</w:t>
      </w:r>
      <w:r w:rsidR="00D1754E">
        <w:t xml:space="preserve"> of death</w:t>
      </w:r>
      <w:r w:rsidR="004D7F4A">
        <w:t>, specifically drug-related death</w:t>
      </w:r>
      <w:r w:rsidR="00D806CA">
        <w:t xml:space="preserve"> to answer </w:t>
      </w:r>
      <w:r w:rsidR="00646C75">
        <w:t>some of these questions.</w:t>
      </w:r>
    </w:p>
    <w:p w14:paraId="2CC11434" w14:textId="3719E4D6" w:rsidR="00D806CA" w:rsidRPr="00A36445" w:rsidRDefault="00944E1B" w:rsidP="00A36445">
      <w:r>
        <w:t>Your mai</w:t>
      </w:r>
      <w:r w:rsidR="001E7CBD">
        <w:t>n</w:t>
      </w:r>
      <w:r>
        <w:t xml:space="preserve"> goal will be to map trends in overdose death data over time from 2012 to 2018 and </w:t>
      </w:r>
      <w:r w:rsidR="00646C75">
        <w:t>identify demographic trends</w:t>
      </w:r>
      <w:r w:rsidR="0067617A">
        <w:t xml:space="preserve"> in these deaths</w:t>
      </w:r>
      <w:r w:rsidR="00646C75">
        <w:t>.</w:t>
      </w:r>
    </w:p>
    <w:p w14:paraId="3362D5A7" w14:textId="77777777" w:rsidR="00387BF6" w:rsidRDefault="00896741" w:rsidP="00387BF6">
      <w:pPr>
        <w:pStyle w:val="Heading1"/>
      </w:pPr>
      <w:r>
        <w:t>CDC Wonder Data</w:t>
      </w:r>
    </w:p>
    <w:p w14:paraId="00094207" w14:textId="27302A5D" w:rsidR="00896741" w:rsidRDefault="00387BF6" w:rsidP="00E877AA">
      <w:hyperlink r:id="rId10" w:history="1">
        <w:r w:rsidRPr="00283E8D">
          <w:rPr>
            <w:rStyle w:val="Hyperlink"/>
          </w:rPr>
          <w:t>https://wonder.cdc.gov/ucd-icd10.html</w:t>
        </w:r>
      </w:hyperlink>
    </w:p>
    <w:p w14:paraId="2D4F5483" w14:textId="6490888C" w:rsidR="00896741" w:rsidRDefault="00ED16A4" w:rsidP="00ED16A4">
      <w:pPr>
        <w:pStyle w:val="Heading2"/>
      </w:pPr>
      <w:r>
        <w:t>Group by</w:t>
      </w:r>
      <w:r w:rsidR="00B70F27">
        <w:t xml:space="preserve"> (note only 5 at a time)</w:t>
      </w:r>
    </w:p>
    <w:p w14:paraId="0A60A9FC" w14:textId="511A36EE" w:rsidR="00ED16A4" w:rsidRDefault="00ED16A4" w:rsidP="00ED16A4">
      <w:pPr>
        <w:pStyle w:val="ListParagraph"/>
        <w:numPr>
          <w:ilvl w:val="0"/>
          <w:numId w:val="2"/>
        </w:numPr>
      </w:pPr>
      <w:r>
        <w:t>State</w:t>
      </w:r>
    </w:p>
    <w:p w14:paraId="75BA169C" w14:textId="24B791AF" w:rsidR="00ED16A4" w:rsidRDefault="00ED16A4" w:rsidP="00ED16A4">
      <w:pPr>
        <w:pStyle w:val="ListParagraph"/>
        <w:numPr>
          <w:ilvl w:val="0"/>
          <w:numId w:val="2"/>
        </w:numPr>
      </w:pPr>
      <w:r>
        <w:t>County</w:t>
      </w:r>
    </w:p>
    <w:p w14:paraId="315CAA03" w14:textId="1A079514" w:rsidR="00ED16A4" w:rsidRPr="00AF6504" w:rsidRDefault="00ED16A4" w:rsidP="00ED16A4">
      <w:pPr>
        <w:pStyle w:val="ListParagraph"/>
        <w:numPr>
          <w:ilvl w:val="0"/>
          <w:numId w:val="2"/>
        </w:numPr>
        <w:rPr>
          <w:strike/>
        </w:rPr>
      </w:pPr>
      <w:r w:rsidRPr="00AF6504">
        <w:rPr>
          <w:strike/>
        </w:rPr>
        <w:t>Drug/Alcohol Induced</w:t>
      </w:r>
    </w:p>
    <w:p w14:paraId="2FEED6AA" w14:textId="6DD7DAB2" w:rsidR="00ED16A4" w:rsidRDefault="00ED16A4" w:rsidP="00ED16A4">
      <w:pPr>
        <w:pStyle w:val="ListParagraph"/>
        <w:numPr>
          <w:ilvl w:val="0"/>
          <w:numId w:val="2"/>
        </w:numPr>
      </w:pPr>
      <w:r>
        <w:t>Drug/Alcohol Induced Cause</w:t>
      </w:r>
      <w:r w:rsidR="00F573E5">
        <w:t xml:space="preserve"> </w:t>
      </w:r>
    </w:p>
    <w:p w14:paraId="2228E375" w14:textId="243A6539" w:rsidR="00ED16A4" w:rsidRDefault="00ED16A4" w:rsidP="00ED16A4">
      <w:pPr>
        <w:pStyle w:val="ListParagraph"/>
        <w:numPr>
          <w:ilvl w:val="0"/>
          <w:numId w:val="2"/>
        </w:numPr>
      </w:pPr>
      <w:r>
        <w:t>Cause of death</w:t>
      </w:r>
      <w:r w:rsidR="00CB2A9D">
        <w:t xml:space="preserve"> (search for keyword “narcotics”)</w:t>
      </w:r>
    </w:p>
    <w:p w14:paraId="69443A17" w14:textId="77777777" w:rsidR="00B70F27" w:rsidRDefault="00B70F27" w:rsidP="00B70F27">
      <w:pPr>
        <w:pStyle w:val="ListParagraph"/>
        <w:numPr>
          <w:ilvl w:val="0"/>
          <w:numId w:val="2"/>
        </w:numPr>
      </w:pPr>
      <w:r>
        <w:t>Gender</w:t>
      </w:r>
    </w:p>
    <w:p w14:paraId="79757C8A" w14:textId="77777777" w:rsidR="00B70F27" w:rsidRDefault="00B70F27" w:rsidP="00B70F27">
      <w:pPr>
        <w:pStyle w:val="ListParagraph"/>
        <w:numPr>
          <w:ilvl w:val="0"/>
          <w:numId w:val="2"/>
        </w:numPr>
      </w:pPr>
      <w:r>
        <w:t>Race</w:t>
      </w:r>
    </w:p>
    <w:p w14:paraId="55F540DE" w14:textId="3C5F8A29" w:rsidR="00ED16A4" w:rsidRPr="00ED16A4" w:rsidRDefault="00B70F27" w:rsidP="00B14AE0">
      <w:pPr>
        <w:pStyle w:val="ListParagraph"/>
        <w:numPr>
          <w:ilvl w:val="0"/>
          <w:numId w:val="2"/>
        </w:numPr>
      </w:pPr>
      <w:r>
        <w:t>Age</w:t>
      </w:r>
    </w:p>
    <w:p w14:paraId="18EBEB76" w14:textId="5BE23254" w:rsidR="00896741" w:rsidRDefault="00896741" w:rsidP="00896741">
      <w:pPr>
        <w:pStyle w:val="Heading2"/>
      </w:pPr>
      <w:r>
        <w:t>Filters</w:t>
      </w:r>
    </w:p>
    <w:p w14:paraId="0E63B0DD" w14:textId="317B1B4B" w:rsidR="00896741" w:rsidRPr="00ED16A4" w:rsidRDefault="00896741" w:rsidP="00ED16A4">
      <w:pPr>
        <w:pStyle w:val="ListParagraph"/>
        <w:numPr>
          <w:ilvl w:val="0"/>
          <w:numId w:val="1"/>
        </w:numPr>
        <w:rPr>
          <w:b/>
          <w:bCs/>
        </w:rPr>
      </w:pPr>
      <w:r w:rsidRPr="00ED16A4">
        <w:rPr>
          <w:b/>
          <w:bCs/>
        </w:rPr>
        <w:t>States</w:t>
      </w:r>
    </w:p>
    <w:p w14:paraId="5AD2E483" w14:textId="6D2CF8AB" w:rsidR="00896741" w:rsidRDefault="00896741" w:rsidP="00ED16A4">
      <w:pPr>
        <w:pStyle w:val="ListParagraph"/>
        <w:numPr>
          <w:ilvl w:val="1"/>
          <w:numId w:val="1"/>
        </w:numPr>
      </w:pPr>
      <w:r>
        <w:t>+ 27 Michigan</w:t>
      </w:r>
    </w:p>
    <w:p w14:paraId="5B724E15" w14:textId="75E823C6" w:rsidR="00896741" w:rsidRPr="00ED16A4" w:rsidRDefault="00896741" w:rsidP="00ED16A4">
      <w:pPr>
        <w:pStyle w:val="ListParagraph"/>
        <w:numPr>
          <w:ilvl w:val="0"/>
          <w:numId w:val="1"/>
        </w:numPr>
        <w:rPr>
          <w:b/>
          <w:bCs/>
        </w:rPr>
      </w:pPr>
      <w:r w:rsidRPr="00ED16A4">
        <w:rPr>
          <w:b/>
          <w:bCs/>
        </w:rPr>
        <w:t>Years</w:t>
      </w:r>
    </w:p>
    <w:p w14:paraId="65B1593D" w14:textId="399060F1" w:rsidR="00896741" w:rsidRDefault="00896741" w:rsidP="00ED16A4">
      <w:pPr>
        <w:pStyle w:val="ListParagraph"/>
        <w:numPr>
          <w:ilvl w:val="1"/>
          <w:numId w:val="1"/>
        </w:numPr>
      </w:pPr>
      <w:r>
        <w:t>2012-2018</w:t>
      </w:r>
    </w:p>
    <w:p w14:paraId="72E3CBEC" w14:textId="26B71EF7" w:rsidR="00ED16A4" w:rsidRDefault="00ED16A4" w:rsidP="00ED16A4">
      <w:pPr>
        <w:pStyle w:val="ListParagraph"/>
        <w:numPr>
          <w:ilvl w:val="1"/>
          <w:numId w:val="1"/>
        </w:numPr>
      </w:pPr>
      <w:r>
        <w:t>Option to export years individually if you want one more level of detail</w:t>
      </w:r>
    </w:p>
    <w:p w14:paraId="5A2BB063" w14:textId="6C950942" w:rsidR="006F7480" w:rsidRPr="00092027" w:rsidRDefault="006F7480" w:rsidP="006F7480">
      <w:pPr>
        <w:pStyle w:val="ListParagraph"/>
        <w:numPr>
          <w:ilvl w:val="0"/>
          <w:numId w:val="1"/>
        </w:numPr>
        <w:rPr>
          <w:b/>
          <w:bCs/>
        </w:rPr>
      </w:pPr>
      <w:r w:rsidRPr="00092027">
        <w:rPr>
          <w:b/>
          <w:bCs/>
        </w:rPr>
        <w:t>Counties</w:t>
      </w:r>
    </w:p>
    <w:p w14:paraId="39657BD6" w14:textId="2F0B1915" w:rsidR="00092027" w:rsidRDefault="00092027" w:rsidP="006F7480">
      <w:pPr>
        <w:pStyle w:val="ListParagraph"/>
        <w:numPr>
          <w:ilvl w:val="1"/>
          <w:numId w:val="1"/>
        </w:numPr>
      </w:pPr>
      <w:r>
        <w:t>Kent</w:t>
      </w:r>
    </w:p>
    <w:p w14:paraId="23A59870" w14:textId="28E2B8FC" w:rsidR="00B70F27" w:rsidRPr="00896741" w:rsidRDefault="006F7480" w:rsidP="00D23663">
      <w:pPr>
        <w:pStyle w:val="ListParagraph"/>
        <w:numPr>
          <w:ilvl w:val="1"/>
          <w:numId w:val="1"/>
        </w:numPr>
      </w:pPr>
      <w:r>
        <w:t>Option to export counties individually if you want</w:t>
      </w:r>
      <w:r w:rsidR="00092027">
        <w:t xml:space="preserve"> one more level of detail</w:t>
      </w:r>
    </w:p>
    <w:p w14:paraId="1882A686" w14:textId="32A7C9C8" w:rsidR="00896741" w:rsidRDefault="00ED16A4" w:rsidP="00ED16A4">
      <w:pPr>
        <w:pStyle w:val="Heading2"/>
      </w:pPr>
      <w:r>
        <w:t>Other settings</w:t>
      </w:r>
    </w:p>
    <w:p w14:paraId="10A2E7E1" w14:textId="606F7163" w:rsidR="00ED16A4" w:rsidRPr="00ED16A4" w:rsidRDefault="00ED16A4" w:rsidP="00D23663">
      <w:pPr>
        <w:pStyle w:val="ListParagraph"/>
        <w:numPr>
          <w:ilvl w:val="0"/>
          <w:numId w:val="3"/>
        </w:numPr>
      </w:pPr>
      <w:r>
        <w:t>Check “Export Results” box</w:t>
      </w:r>
    </w:p>
    <w:p w14:paraId="6D1EEE74" w14:textId="020AD95B" w:rsidR="00896741" w:rsidRDefault="00E22D9B" w:rsidP="00896741">
      <w:pPr>
        <w:pStyle w:val="Heading2"/>
      </w:pPr>
      <w:r>
        <w:t xml:space="preserve">Possible </w:t>
      </w:r>
      <w:r w:rsidR="00896741">
        <w:t>Research Questions</w:t>
      </w:r>
    </w:p>
    <w:p w14:paraId="1FE9C6A4" w14:textId="40FD8BFD" w:rsidR="00896741" w:rsidRDefault="00713939" w:rsidP="00E26F1E">
      <w:pPr>
        <w:pStyle w:val="ListParagraph"/>
        <w:numPr>
          <w:ilvl w:val="0"/>
          <w:numId w:val="6"/>
        </w:numPr>
      </w:pPr>
      <w:r>
        <w:t>T</w:t>
      </w:r>
      <w:r w:rsidR="006B4AFB">
        <w:t>rends in overdose deaths in Kent County compared to other counties</w:t>
      </w:r>
    </w:p>
    <w:p w14:paraId="4A8525EB" w14:textId="60FCED37" w:rsidR="00713939" w:rsidRDefault="00713939" w:rsidP="00713939">
      <w:pPr>
        <w:pStyle w:val="ListParagraph"/>
        <w:numPr>
          <w:ilvl w:val="1"/>
          <w:numId w:val="6"/>
        </w:numPr>
      </w:pPr>
      <w:r>
        <w:t>Kent</w:t>
      </w:r>
    </w:p>
    <w:p w14:paraId="62253217" w14:textId="5A9A2F61" w:rsidR="00713939" w:rsidRDefault="00713939" w:rsidP="00713939">
      <w:pPr>
        <w:pStyle w:val="ListParagraph"/>
        <w:numPr>
          <w:ilvl w:val="1"/>
          <w:numId w:val="6"/>
        </w:numPr>
      </w:pPr>
      <w:r>
        <w:t>Wayne</w:t>
      </w:r>
    </w:p>
    <w:p w14:paraId="68187853" w14:textId="7A384CBD" w:rsidR="00713939" w:rsidRDefault="00713939" w:rsidP="00713939">
      <w:pPr>
        <w:pStyle w:val="ListParagraph"/>
        <w:numPr>
          <w:ilvl w:val="1"/>
          <w:numId w:val="6"/>
        </w:numPr>
      </w:pPr>
      <w:r>
        <w:t>Ingham</w:t>
      </w:r>
    </w:p>
    <w:p w14:paraId="5CE4D516" w14:textId="1C80044F" w:rsidR="00713939" w:rsidRDefault="00713939" w:rsidP="00713939">
      <w:pPr>
        <w:pStyle w:val="ListParagraph"/>
        <w:numPr>
          <w:ilvl w:val="1"/>
          <w:numId w:val="6"/>
        </w:numPr>
      </w:pPr>
      <w:r>
        <w:t>Macomb</w:t>
      </w:r>
    </w:p>
    <w:p w14:paraId="76321C5E" w14:textId="7B278743" w:rsidR="00713939" w:rsidRDefault="00713939" w:rsidP="00713939">
      <w:pPr>
        <w:pStyle w:val="ListParagraph"/>
        <w:numPr>
          <w:ilvl w:val="1"/>
          <w:numId w:val="6"/>
        </w:numPr>
      </w:pPr>
      <w:r>
        <w:t>Washtenaw</w:t>
      </w:r>
    </w:p>
    <w:p w14:paraId="1FB2F379" w14:textId="742A3DEF" w:rsidR="00023F4B" w:rsidRDefault="00D3339C" w:rsidP="00023F4B">
      <w:pPr>
        <w:pStyle w:val="ListParagraph"/>
        <w:numPr>
          <w:ilvl w:val="0"/>
          <w:numId w:val="6"/>
        </w:numPr>
      </w:pPr>
      <w:r>
        <w:t>Do numbers seem to be increasing, decreasing, or staying the same after 2017</w:t>
      </w:r>
      <w:r w:rsidR="00023F4B">
        <w:t>?</w:t>
      </w:r>
    </w:p>
    <w:p w14:paraId="719AE336" w14:textId="6BD1CFE1" w:rsidR="003E09E5" w:rsidRDefault="003E09E5" w:rsidP="003E09E5">
      <w:pPr>
        <w:pStyle w:val="ListParagraph"/>
        <w:numPr>
          <w:ilvl w:val="0"/>
          <w:numId w:val="6"/>
        </w:numPr>
      </w:pPr>
      <w:r>
        <w:t>Consider creating a map and tracking it over time</w:t>
      </w:r>
    </w:p>
    <w:p w14:paraId="6B20DEE0" w14:textId="09AE39C2" w:rsidR="00023F4B" w:rsidRDefault="00023F4B" w:rsidP="003E09E5">
      <w:pPr>
        <w:pStyle w:val="ListParagraph"/>
        <w:numPr>
          <w:ilvl w:val="0"/>
          <w:numId w:val="6"/>
        </w:numPr>
      </w:pPr>
      <w:r>
        <w:t xml:space="preserve">Does gender, age, or race seem to </w:t>
      </w:r>
      <w:proofErr w:type="gramStart"/>
      <w:r>
        <w:t>have an effect on</w:t>
      </w:r>
      <w:proofErr w:type="gramEnd"/>
      <w:r>
        <w:t xml:space="preserve"> overdose rate?</w:t>
      </w:r>
    </w:p>
    <w:p w14:paraId="7BEA788D" w14:textId="22055B60" w:rsidR="00023F4B" w:rsidRDefault="00023F4B" w:rsidP="003E09E5">
      <w:pPr>
        <w:pStyle w:val="ListParagraph"/>
        <w:numPr>
          <w:ilvl w:val="0"/>
          <w:numId w:val="6"/>
        </w:numPr>
      </w:pPr>
      <w:r>
        <w:t xml:space="preserve">Consider using metropolitan area as another </w:t>
      </w:r>
      <w:r w:rsidR="0060064E">
        <w:t>variable</w:t>
      </w:r>
      <w:r w:rsidR="00F5488F">
        <w:t>.</w:t>
      </w:r>
    </w:p>
    <w:p w14:paraId="428F31DD" w14:textId="739E44C2" w:rsidR="00CB2A9D" w:rsidRDefault="00CB2A9D" w:rsidP="003E09E5">
      <w:pPr>
        <w:pStyle w:val="ListParagraph"/>
        <w:numPr>
          <w:ilvl w:val="0"/>
          <w:numId w:val="6"/>
        </w:numPr>
      </w:pPr>
      <w:r>
        <w:t>Compare cause of death including narcotics to non-narcotics. Has one increased as the other decreased over time? Have both increased/decreased?</w:t>
      </w:r>
    </w:p>
    <w:p w14:paraId="3D04ADD0" w14:textId="2D544716" w:rsidR="00F33FB1" w:rsidRDefault="00F33FB1" w:rsidP="003E09E5">
      <w:pPr>
        <w:pStyle w:val="ListParagraph"/>
        <w:numPr>
          <w:ilvl w:val="0"/>
          <w:numId w:val="6"/>
        </w:numPr>
      </w:pPr>
      <w:r>
        <w:t>Anything else you find interesting!</w:t>
      </w:r>
    </w:p>
    <w:p w14:paraId="620EB28A" w14:textId="66BC6A6C" w:rsidR="00896741" w:rsidRDefault="006B4AFB" w:rsidP="0092630A">
      <w:pPr>
        <w:pStyle w:val="Heading1"/>
      </w:pPr>
      <w:r>
        <w:t>What will be useful for CSR</w:t>
      </w:r>
    </w:p>
    <w:p w14:paraId="654B8E4B" w14:textId="1FCA42F1" w:rsidR="006B4AFB" w:rsidRPr="006B4AFB" w:rsidRDefault="006B4AFB" w:rsidP="006B4AFB">
      <w:pPr>
        <w:pStyle w:val="ListParagraph"/>
        <w:numPr>
          <w:ilvl w:val="0"/>
          <w:numId w:val="6"/>
        </w:numPr>
      </w:pPr>
      <w:r>
        <w:t>Make code we can reuse for 2019 data when it</w:t>
      </w:r>
      <w:r w:rsidR="003E1F97">
        <w:t xml:space="preserve"> i</w:t>
      </w:r>
      <w:r>
        <w:t>s published</w:t>
      </w:r>
    </w:p>
    <w:p w14:paraId="522ED64A" w14:textId="3C4EDBC4" w:rsidR="00896741" w:rsidRDefault="00127C98" w:rsidP="0092630A">
      <w:pPr>
        <w:pStyle w:val="Heading1"/>
      </w:pPr>
      <w:r>
        <w:t>Fact check</w:t>
      </w:r>
    </w:p>
    <w:p w14:paraId="3851BBE8" w14:textId="255E4BD9" w:rsidR="00127C98" w:rsidRDefault="00127C98" w:rsidP="00127C98">
      <w:r>
        <w:t>Check these other datasets to make sure your data looks the same</w:t>
      </w:r>
      <w:r w:rsidR="00D3339C">
        <w:t xml:space="preserve"> (on the state level)</w:t>
      </w:r>
      <w:r>
        <w:t>:</w:t>
      </w:r>
    </w:p>
    <w:p w14:paraId="332D07F6" w14:textId="7B437DE1" w:rsidR="00127C98" w:rsidRDefault="00A74888" w:rsidP="00127C98">
      <w:pPr>
        <w:pStyle w:val="ListParagraph"/>
        <w:numPr>
          <w:ilvl w:val="0"/>
          <w:numId w:val="7"/>
        </w:numPr>
      </w:pPr>
      <w:hyperlink r:id="rId11" w:history="1">
        <w:r w:rsidR="00127C98">
          <w:rPr>
            <w:rStyle w:val="Hyperlink"/>
          </w:rPr>
          <w:t>https://www.cdc.gov/n</w:t>
        </w:r>
        <w:r w:rsidR="00127C98">
          <w:rPr>
            <w:rStyle w:val="Hyperlink"/>
          </w:rPr>
          <w:t>c</w:t>
        </w:r>
        <w:r w:rsidR="00127C98">
          <w:rPr>
            <w:rStyle w:val="Hyperlink"/>
          </w:rPr>
          <w:t>hs/nvss/vsrr/drug-overdose-data.htm</w:t>
        </w:r>
      </w:hyperlink>
    </w:p>
    <w:p w14:paraId="786A29ED" w14:textId="5D40A883" w:rsidR="003363A2" w:rsidRPr="00127C98" w:rsidRDefault="00A74888" w:rsidP="00D3339C">
      <w:pPr>
        <w:pStyle w:val="ListParagraph"/>
        <w:numPr>
          <w:ilvl w:val="0"/>
          <w:numId w:val="7"/>
        </w:numPr>
      </w:pPr>
      <w:hyperlink r:id="rId12" w:history="1">
        <w:r w:rsidR="003363A2">
          <w:rPr>
            <w:rStyle w:val="Hyperlink"/>
          </w:rPr>
          <w:t>https://www.cdc.gov/drugoverdose/data/statedeaths/drug-overdose-death-2018.html</w:t>
        </w:r>
      </w:hyperlink>
    </w:p>
    <w:sectPr w:rsidR="003363A2" w:rsidRPr="0012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otham Condensed Medium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otham Condensed Light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51AD"/>
    <w:multiLevelType w:val="hybridMultilevel"/>
    <w:tmpl w:val="CF8E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0989"/>
    <w:multiLevelType w:val="hybridMultilevel"/>
    <w:tmpl w:val="1796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516E6"/>
    <w:multiLevelType w:val="hybridMultilevel"/>
    <w:tmpl w:val="6DAA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37698"/>
    <w:multiLevelType w:val="hybridMultilevel"/>
    <w:tmpl w:val="048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83909"/>
    <w:multiLevelType w:val="hybridMultilevel"/>
    <w:tmpl w:val="8F8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20390"/>
    <w:multiLevelType w:val="hybridMultilevel"/>
    <w:tmpl w:val="335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573B4"/>
    <w:multiLevelType w:val="hybridMultilevel"/>
    <w:tmpl w:val="27F8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41"/>
    <w:rsid w:val="00023F4B"/>
    <w:rsid w:val="0006283A"/>
    <w:rsid w:val="00092027"/>
    <w:rsid w:val="000C5F05"/>
    <w:rsid w:val="000E5642"/>
    <w:rsid w:val="000F1B2B"/>
    <w:rsid w:val="00127C98"/>
    <w:rsid w:val="001E7CBD"/>
    <w:rsid w:val="00212D55"/>
    <w:rsid w:val="002E0BE7"/>
    <w:rsid w:val="003363A2"/>
    <w:rsid w:val="00386BCC"/>
    <w:rsid w:val="00387BF6"/>
    <w:rsid w:val="003B1662"/>
    <w:rsid w:val="003E09E5"/>
    <w:rsid w:val="003E1F97"/>
    <w:rsid w:val="003F4EA8"/>
    <w:rsid w:val="004D7F4A"/>
    <w:rsid w:val="005869E0"/>
    <w:rsid w:val="005A6EAA"/>
    <w:rsid w:val="005D7435"/>
    <w:rsid w:val="005E2497"/>
    <w:rsid w:val="0060064E"/>
    <w:rsid w:val="00646C75"/>
    <w:rsid w:val="0067617A"/>
    <w:rsid w:val="00676E5F"/>
    <w:rsid w:val="006B4AFB"/>
    <w:rsid w:val="006F7480"/>
    <w:rsid w:val="00713939"/>
    <w:rsid w:val="00823093"/>
    <w:rsid w:val="00896741"/>
    <w:rsid w:val="0092630A"/>
    <w:rsid w:val="00931079"/>
    <w:rsid w:val="00942460"/>
    <w:rsid w:val="00944E1B"/>
    <w:rsid w:val="00961F97"/>
    <w:rsid w:val="009C27A1"/>
    <w:rsid w:val="00A36445"/>
    <w:rsid w:val="00A74888"/>
    <w:rsid w:val="00AC3C23"/>
    <w:rsid w:val="00AD5DD9"/>
    <w:rsid w:val="00AF6504"/>
    <w:rsid w:val="00B14AE0"/>
    <w:rsid w:val="00B33ECD"/>
    <w:rsid w:val="00B70F27"/>
    <w:rsid w:val="00B728BA"/>
    <w:rsid w:val="00C92BAC"/>
    <w:rsid w:val="00C9560B"/>
    <w:rsid w:val="00CB2A9D"/>
    <w:rsid w:val="00CC0DC0"/>
    <w:rsid w:val="00CF0D93"/>
    <w:rsid w:val="00D1754E"/>
    <w:rsid w:val="00D23663"/>
    <w:rsid w:val="00D31C9E"/>
    <w:rsid w:val="00D3339C"/>
    <w:rsid w:val="00D44B87"/>
    <w:rsid w:val="00D806CA"/>
    <w:rsid w:val="00D91699"/>
    <w:rsid w:val="00E22D9B"/>
    <w:rsid w:val="00E26F1E"/>
    <w:rsid w:val="00E877AA"/>
    <w:rsid w:val="00EC5D1A"/>
    <w:rsid w:val="00ED16A4"/>
    <w:rsid w:val="00EF2FC7"/>
    <w:rsid w:val="00F007BB"/>
    <w:rsid w:val="00F33FB1"/>
    <w:rsid w:val="00F5488F"/>
    <w:rsid w:val="00F5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1C35"/>
  <w15:chartTrackingRefBased/>
  <w15:docId w15:val="{6D6B1E53-8478-460A-81A6-717ADCC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0A"/>
    <w:rPr>
      <w:rFonts w:ascii="Constantia" w:hAnsi="Constant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30A"/>
    <w:pPr>
      <w:keepNext/>
      <w:keepLines/>
      <w:spacing w:before="240" w:after="0"/>
      <w:outlineLvl w:val="0"/>
    </w:pPr>
    <w:rPr>
      <w:rFonts w:ascii="Gotham Condensed Medium" w:eastAsiaTheme="majorEastAsia" w:hAnsi="Gotham Condensed Medium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30A"/>
    <w:pPr>
      <w:keepNext/>
      <w:keepLines/>
      <w:spacing w:before="40" w:after="0"/>
      <w:outlineLvl w:val="1"/>
    </w:pPr>
    <w:rPr>
      <w:rFonts w:ascii="Gotham Condensed Light" w:eastAsiaTheme="majorEastAsia" w:hAnsi="Gotham Condensed Light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7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630A"/>
    <w:rPr>
      <w:rFonts w:ascii="Gotham Condensed Light" w:eastAsiaTheme="majorEastAsia" w:hAnsi="Gotham Condensed Light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ED16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69E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630A"/>
    <w:rPr>
      <w:rFonts w:ascii="Gotham Condensed Medium" w:eastAsiaTheme="majorEastAsia" w:hAnsi="Gotham Condensed Medium" w:cstheme="majorBidi"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4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9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F4E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F2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FC7"/>
    <w:rPr>
      <w:rFonts w:ascii="Constantia" w:hAnsi="Constant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7BF6"/>
    <w:pPr>
      <w:spacing w:after="0" w:line="240" w:lineRule="auto"/>
      <w:contextualSpacing/>
    </w:pPr>
    <w:rPr>
      <w:rFonts w:ascii="Gotham Condensed Medium" w:eastAsiaTheme="majorEastAsia" w:hAnsi="Gotham Condensed Medium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F6"/>
    <w:rPr>
      <w:rFonts w:ascii="Gotham Condensed Medium" w:eastAsiaTheme="majorEastAsia" w:hAnsi="Gotham Condensed Medium" w:cstheme="majorBidi"/>
      <w:spacing w:val="-10"/>
      <w:kern w:val="28"/>
      <w:sz w:val="5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dc.gov/drugoverdose/data/statedeaths/drug-overdose-death-2018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dc.gov/nchs/nvss/vsrr/drug-overdose-data.ht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onder.cdc.gov/ucd-icd10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dc.gov/drugoverdose/epidemic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35CAFD3F94D49894A83FB30D7815F" ma:contentTypeVersion="12" ma:contentTypeDescription="Create a new document." ma:contentTypeScope="" ma:versionID="9246b17cbb5369a8ec59b063f619da2c">
  <xsd:schema xmlns:xsd="http://www.w3.org/2001/XMLSchema" xmlns:xs="http://www.w3.org/2001/XMLSchema" xmlns:p="http://schemas.microsoft.com/office/2006/metadata/properties" xmlns:ns2="318b449c-a85e-4b41-af39-9da1450716bd" xmlns:ns3="ee26f010-84b0-4c42-ba74-b60eaa5df6d8" targetNamespace="http://schemas.microsoft.com/office/2006/metadata/properties" ma:root="true" ma:fieldsID="10629ecd371b0136326801d2ab5f14ab" ns2:_="" ns3:_="">
    <xsd:import namespace="318b449c-a85e-4b41-af39-9da1450716bd"/>
    <xsd:import namespace="ee26f010-84b0-4c42-ba74-b60eaa5df6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b449c-a85e-4b41-af39-9da1450716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6f010-84b0-4c42-ba74-b60eaa5df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FF538D-7F97-470F-A784-6C944175E1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624D8F-0492-4075-9908-3AEFE6E34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DC1DCC-4C0E-4852-B0BD-085F44AE9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b449c-a85e-4b41-af39-9da1450716bd"/>
    <ds:schemaRef ds:uri="ee26f010-84b0-4c42-ba74-b60eaa5df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450</Words>
  <Characters>2569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Links>
    <vt:vector size="24" baseType="variant">
      <vt:variant>
        <vt:i4>3145825</vt:i4>
      </vt:variant>
      <vt:variant>
        <vt:i4>9</vt:i4>
      </vt:variant>
      <vt:variant>
        <vt:i4>0</vt:i4>
      </vt:variant>
      <vt:variant>
        <vt:i4>5</vt:i4>
      </vt:variant>
      <vt:variant>
        <vt:lpwstr>https://www.cdc.gov/drugoverdose/data/statedeaths/drug-overdose-death-2018.html</vt:lpwstr>
      </vt:variant>
      <vt:variant>
        <vt:lpwstr/>
      </vt:variant>
      <vt:variant>
        <vt:i4>1638427</vt:i4>
      </vt:variant>
      <vt:variant>
        <vt:i4>6</vt:i4>
      </vt:variant>
      <vt:variant>
        <vt:i4>0</vt:i4>
      </vt:variant>
      <vt:variant>
        <vt:i4>5</vt:i4>
      </vt:variant>
      <vt:variant>
        <vt:lpwstr>https://www.cdc.gov/nchs/nvss/vsrr/drug-overdose-data.htm</vt:lpwstr>
      </vt:variant>
      <vt:variant>
        <vt:lpwstr/>
      </vt:variant>
      <vt:variant>
        <vt:i4>5242974</vt:i4>
      </vt:variant>
      <vt:variant>
        <vt:i4>3</vt:i4>
      </vt:variant>
      <vt:variant>
        <vt:i4>0</vt:i4>
      </vt:variant>
      <vt:variant>
        <vt:i4>5</vt:i4>
      </vt:variant>
      <vt:variant>
        <vt:lpwstr>https://wonder.cdc.gov/ucd-icd10.html</vt:lpwstr>
      </vt:variant>
      <vt:variant>
        <vt:lpwstr/>
      </vt:variant>
      <vt:variant>
        <vt:i4>4915224</vt:i4>
      </vt:variant>
      <vt:variant>
        <vt:i4>0</vt:i4>
      </vt:variant>
      <vt:variant>
        <vt:i4>0</vt:i4>
      </vt:variant>
      <vt:variant>
        <vt:i4>5</vt:i4>
      </vt:variant>
      <vt:variant>
        <vt:lpwstr>https://www.cdc.gov/drugoverdose/epidemic/index.html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Pieters</dc:creator>
  <cp:keywords/>
  <dc:description/>
  <cp:lastModifiedBy>Keila Pieters</cp:lastModifiedBy>
  <cp:revision>64</cp:revision>
  <dcterms:created xsi:type="dcterms:W3CDTF">2020-08-24T06:34:00Z</dcterms:created>
  <dcterms:modified xsi:type="dcterms:W3CDTF">2020-10-08T15:46:00Z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0x01010016B35CAFD3F94D49894A83FB30D7815F</vt:lpwstr>
  </property>
</Properties>
</file>