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40"/>
          <w:szCs w:val="40"/>
        </w:rPr>
        <w:t xml:space="preserve">Classe de 6ème</w:t>
      </w:r>
    </w:p>
    <w:p>
      <w:pPr>
        <w:spacing w:after="200"/>
        <w:jc w:val="center"/>
      </w:pPr>
      <w:r>
        <w:rPr>
          <w:rFonts w:ascii="Times New Roman" w:cs="Times New Roman" w:eastAsia="Times New Roman" w:hAnsi="Times New Roman"/>
          <w:i/>
          <w:iCs/>
          <w:sz w:val="26"/>
          <w:szCs w:val="26"/>
        </w:rPr>
        <w:t xml:space="preserve">Manuel J-Learn — Programme officiel malgache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1"/>
      <w:r>
        <w:rPr>
          <w:rFonts w:ascii="Times New Roman" w:cs="Times New Roman" w:eastAsia="Times New Roman" w:hAnsi="Times New Roman"/>
          <w:b/>
          <w:bCs/>
          <w:color w:val="1F4E79"/>
          <w:sz w:val="30"/>
          <w:szCs w:val="30"/>
        </w:rPr>
        <w:t xml:space="preserve">AVANT-PROPOS</w:t>
      </w:r>
      <w:bookmarkEnd w:id="1"/>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 manuel de Sciences Physiques pour la classe de 6ème a été conçu selon les normes de la Collection J-Learn. Il propose 24 séances directement utilisables en classe, chacune accompagnée d'une fiche de préparation, d'une leçon et d'exercices corrigés.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manuel est organisé en trois unités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1 — Propriétés physiques de la matière (8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2 — Électricité (10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3 — Chimie : les combustions (6 séances)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expériences proposées sont simples et utilisent du matériel courant. Les élèves sont invités à observer, manipuler et raisonner. La durée de chaque séance est d'environ 60 minutes (10 min de révision, 40 min de leçon, 10 min d'évaluation).</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4"/>
          <w:szCs w:val="24"/>
        </w:rPr>
        <w:t xml:space="preserve">Structure d'une séance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Page de leçon pour l'élève.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Exercices notés et corrigés.</w:t>
      </w:r>
    </w:p>
    <w:p>
      <w:pPr>
        <w:spacing w:after="80" w:before="180"/>
      </w:pPr>
      <w:r>
        <w:rPr>
          <w:rFonts w:ascii="Times New Roman" w:cs="Times New Roman" w:eastAsia="Times New Roman" w:hAnsi="Times New Roman"/>
          <w:b/>
          <w:bCs/>
          <w:color w:val="1E7B34"/>
          <w:sz w:val="24"/>
          <w:szCs w:val="24"/>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Titre de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Sous-titres : 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Mots clés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Corrigés : rose/bordeaux.</w:t>
      </w:r>
    </w:p>
    <w:p>
      <w:r>
        <w:br w:type="page"/>
      </w:r>
    </w:p>
    <w:p>
      <w:pPr>
        <w:spacing w:after="120" w:before="200"/>
      </w:pPr>
      <w:bookmarkStart w:name="sommaire" w:id="1"/>
      <w:r>
        <w:rPr>
          <w:rFonts w:ascii="Times New Roman" w:cs="Times New Roman" w:eastAsia="Times New Roman" w:hAnsi="Times New Roman"/>
          <w:b/>
          <w:bCs/>
          <w:color w:val="1F4E79"/>
          <w:sz w:val="30"/>
          <w:szCs w:val="30"/>
        </w:rPr>
        <w:t xml:space="preserve">TABLE DES MATIÈRES</w:t>
      </w:r>
      <w:bookmarkEnd w:id="1"/>
    </w:p>
    <w:p>
      <w:pPr>
        <w:spacing w:after="40"/>
      </w:pPr>
      <w:hyperlink w:history="1" w:anchor="avantpropos">
        <w:r>
          <w:rPr>
            <w:rStyle w:val="Hyperlink"/>
            <w:rFonts w:ascii="Times New Roman" w:cs="Times New Roman" w:eastAsia="Times New Roman" w:hAnsi="Times New Roman"/>
            <w:b/>
            <w:bCs/>
            <w:sz w:val="24"/>
            <w:szCs w:val="24"/>
          </w:rPr>
          <w:t xml:space="preserve">Avant-propos</w:t>
        </w:r>
      </w:hyperlink>
    </w:p>
    <w:p>
      <w:pPr>
        <w:spacing w:after="40"/>
      </w:pPr>
      <w:hyperlink w:history="1" w:anchor="modeemploi">
        <w:r>
          <w:rPr>
            <w:rStyle w:val="Hyperlink"/>
            <w:rFonts w:ascii="Times New Roman" w:cs="Times New Roman" w:eastAsia="Times New Roman" w:hAnsi="Times New Roman"/>
            <w:b/>
            <w:bCs/>
            <w:sz w:val="24"/>
            <w:szCs w:val="24"/>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6"/>
            <w:szCs w:val="26"/>
          </w:rPr>
          <w:t xml:space="preserve">Unité 1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4"/>
            <w:szCs w:val="24"/>
          </w:rPr>
          <w:t xml:space="preserve">Séance 1 — Les solides (compacts et pulvérisés) et les liquides</w:t>
        </w:r>
      </w:hyperlink>
    </w:p>
    <w:p>
      <w:pPr>
        <w:spacing w:after="40"/>
      </w:pPr>
      <w:hyperlink w:history="1" w:anchor="seance2">
        <w:r>
          <w:rPr>
            <w:rStyle w:val="Hyperlink"/>
            <w:rFonts w:ascii="Times New Roman" w:cs="Times New Roman" w:eastAsia="Times New Roman" w:hAnsi="Times New Roman"/>
            <w:b w:val="false"/>
            <w:bCs w:val="false"/>
            <w:sz w:val="24"/>
            <w:szCs w:val="24"/>
          </w:rPr>
          <w:t xml:space="preserve">Séance 2 — Les gaz (l'air) : propriétés, recueil et transvasement</w:t>
        </w:r>
      </w:hyperlink>
    </w:p>
    <w:p>
      <w:pPr>
        <w:spacing w:after="40"/>
      </w:pPr>
      <w:hyperlink w:history="1" w:anchor="seance3">
        <w:r>
          <w:rPr>
            <w:rStyle w:val="Hyperlink"/>
            <w:rFonts w:ascii="Times New Roman" w:cs="Times New Roman" w:eastAsia="Times New Roman" w:hAnsi="Times New Roman"/>
            <w:b w:val="false"/>
            <w:bCs w:val="false"/>
            <w:sz w:val="24"/>
            <w:szCs w:val="24"/>
          </w:rPr>
          <w:t xml:space="preserve">Séance 3 — La masse de la matière et sa mesure</w:t>
        </w:r>
      </w:hyperlink>
    </w:p>
    <w:p>
      <w:pPr>
        <w:spacing w:after="40"/>
      </w:pPr>
      <w:hyperlink w:history="1" w:anchor="seance4">
        <w:r>
          <w:rPr>
            <w:rStyle w:val="Hyperlink"/>
            <w:rFonts w:ascii="Times New Roman" w:cs="Times New Roman" w:eastAsia="Times New Roman" w:hAnsi="Times New Roman"/>
            <w:b w:val="false"/>
            <w:bCs w:val="false"/>
            <w:sz w:val="24"/>
            <w:szCs w:val="24"/>
          </w:rPr>
          <w:t xml:space="preserve">Séance 4 — Unités de masse et conversions</w:t>
        </w:r>
      </w:hyperlink>
    </w:p>
    <w:p>
      <w:pPr>
        <w:spacing w:after="40"/>
      </w:pPr>
      <w:hyperlink w:history="1" w:anchor="seance5">
        <w:r>
          <w:rPr>
            <w:rStyle w:val="Hyperlink"/>
            <w:rFonts w:ascii="Times New Roman" w:cs="Times New Roman" w:eastAsia="Times New Roman" w:hAnsi="Times New Roman"/>
            <w:b w:val="false"/>
            <w:bCs w:val="false"/>
            <w:sz w:val="24"/>
            <w:szCs w:val="24"/>
          </w:rPr>
          <w:t xml:space="preserve">Séance 5 — Mesure du volume des liquides et des solides quelconques</w:t>
        </w:r>
      </w:hyperlink>
    </w:p>
    <w:p>
      <w:pPr>
        <w:spacing w:after="40"/>
      </w:pPr>
      <w:hyperlink w:history="1" w:anchor="seance6">
        <w:r>
          <w:rPr>
            <w:rStyle w:val="Hyperlink"/>
            <w:rFonts w:ascii="Times New Roman" w:cs="Times New Roman" w:eastAsia="Times New Roman" w:hAnsi="Times New Roman"/>
            <w:b w:val="false"/>
            <w:bCs w:val="false"/>
            <w:sz w:val="24"/>
            <w:szCs w:val="24"/>
          </w:rPr>
          <w:t xml:space="preserve">Séance 6 — Calcul du volume des solides géométriques</w:t>
        </w:r>
      </w:hyperlink>
    </w:p>
    <w:p>
      <w:pPr>
        <w:spacing w:after="40"/>
      </w:pPr>
      <w:hyperlink w:history="1" w:anchor="seance7">
        <w:r>
          <w:rPr>
            <w:rStyle w:val="Hyperlink"/>
            <w:rFonts w:ascii="Times New Roman" w:cs="Times New Roman" w:eastAsia="Times New Roman" w:hAnsi="Times New Roman"/>
            <w:b w:val="false"/>
            <w:bCs w:val="false"/>
            <w:sz w:val="24"/>
            <w:szCs w:val="24"/>
          </w:rPr>
          <w:t xml:space="preserve">Séance 7 — La température et le thermomètre (échelle Celsius)</w:t>
        </w:r>
      </w:hyperlink>
    </w:p>
    <w:p>
      <w:pPr>
        <w:spacing w:after="40"/>
      </w:pPr>
      <w:hyperlink w:history="1" w:anchor="seance8">
        <w:r>
          <w:rPr>
            <w:rStyle w:val="Hyperlink"/>
            <w:rFonts w:ascii="Times New Roman" w:cs="Times New Roman" w:eastAsia="Times New Roman" w:hAnsi="Times New Roman"/>
            <w:b w:val="false"/>
            <w:bCs w:val="false"/>
            <w:sz w:val="24"/>
            <w:szCs w:val="24"/>
          </w:rPr>
          <w:t xml:space="preserve">Séance 8 — Les changements d'état physique et conservation de la masse</w:t>
        </w:r>
      </w:hyperlink>
    </w:p>
    <w:p>
      <w:pPr>
        <w:spacing w:after="40"/>
      </w:pPr>
      <w:hyperlink w:history="1" w:anchor="unite2">
        <w:r>
          <w:rPr>
            <w:rStyle w:val="Hyperlink"/>
            <w:rFonts w:ascii="Times New Roman" w:cs="Times New Roman" w:eastAsia="Times New Roman" w:hAnsi="Times New Roman"/>
            <w:b/>
            <w:bCs/>
            <w:sz w:val="26"/>
            <w:szCs w:val="26"/>
          </w:rPr>
          <w:t xml:space="preserve">Unité 2 — Électricité</w:t>
        </w:r>
      </w:hyperlink>
    </w:p>
    <w:p>
      <w:pPr>
        <w:spacing w:after="40"/>
      </w:pPr>
      <w:hyperlink w:history="1" w:anchor="seance9">
        <w:r>
          <w:rPr>
            <w:rStyle w:val="Hyperlink"/>
            <w:rFonts w:ascii="Times New Roman" w:cs="Times New Roman" w:eastAsia="Times New Roman" w:hAnsi="Times New Roman"/>
            <w:b w:val="false"/>
            <w:bCs w:val="false"/>
            <w:sz w:val="24"/>
            <w:szCs w:val="24"/>
          </w:rPr>
          <w:t xml:space="preserve">Séance 1 — La pile et la lampe : dipôles et bornes</w:t>
        </w:r>
      </w:hyperlink>
    </w:p>
    <w:p>
      <w:pPr>
        <w:spacing w:after="40"/>
      </w:pPr>
      <w:hyperlink w:history="1" w:anchor="seance10">
        <w:r>
          <w:rPr>
            <w:rStyle w:val="Hyperlink"/>
            <w:rFonts w:ascii="Times New Roman" w:cs="Times New Roman" w:eastAsia="Times New Roman" w:hAnsi="Times New Roman"/>
            <w:b w:val="false"/>
            <w:bCs w:val="false"/>
            <w:sz w:val="24"/>
            <w:szCs w:val="24"/>
          </w:rPr>
          <w:t xml:space="preserve">Séance 2 — Le circuit électrique simple et ses composants</w:t>
        </w:r>
      </w:hyperlink>
    </w:p>
    <w:p>
      <w:pPr>
        <w:spacing w:after="40"/>
      </w:pPr>
      <w:hyperlink w:history="1" w:anchor="seance11">
        <w:r>
          <w:rPr>
            <w:rStyle w:val="Hyperlink"/>
            <w:rFonts w:ascii="Times New Roman" w:cs="Times New Roman" w:eastAsia="Times New Roman" w:hAnsi="Times New Roman"/>
            <w:b w:val="false"/>
            <w:bCs w:val="false"/>
            <w:sz w:val="24"/>
            <w:szCs w:val="24"/>
          </w:rPr>
          <w:t xml:space="preserve">Séance 3 — Conducteurs et isolants électriques</w:t>
        </w:r>
      </w:hyperlink>
    </w:p>
    <w:p>
      <w:pPr>
        <w:spacing w:after="40"/>
      </w:pPr>
      <w:hyperlink w:history="1" w:anchor="seance12">
        <w:r>
          <w:rPr>
            <w:rStyle w:val="Hyperlink"/>
            <w:rFonts w:ascii="Times New Roman" w:cs="Times New Roman" w:eastAsia="Times New Roman" w:hAnsi="Times New Roman"/>
            <w:b w:val="false"/>
            <w:bCs w:val="false"/>
            <w:sz w:val="24"/>
            <w:szCs w:val="24"/>
          </w:rPr>
          <w:t xml:space="preserve">Séance 4 — L'interrupteur et la schématisation des circuits</w:t>
        </w:r>
      </w:hyperlink>
    </w:p>
    <w:p>
      <w:pPr>
        <w:spacing w:after="40"/>
      </w:pPr>
      <w:hyperlink w:history="1" w:anchor="seance13">
        <w:r>
          <w:rPr>
            <w:rStyle w:val="Hyperlink"/>
            <w:rFonts w:ascii="Times New Roman" w:cs="Times New Roman" w:eastAsia="Times New Roman" w:hAnsi="Times New Roman"/>
            <w:b w:val="false"/>
            <w:bCs w:val="false"/>
            <w:sz w:val="24"/>
            <w:szCs w:val="24"/>
          </w:rPr>
          <w:t xml:space="preserve">Séance 5 — Étude technologique d'un objet : la lampe torche</w:t>
        </w:r>
      </w:hyperlink>
    </w:p>
    <w:p>
      <w:pPr>
        <w:spacing w:after="40"/>
      </w:pPr>
      <w:hyperlink w:history="1" w:anchor="seance14">
        <w:r>
          <w:rPr>
            <w:rStyle w:val="Hyperlink"/>
            <w:rFonts w:ascii="Times New Roman" w:cs="Times New Roman" w:eastAsia="Times New Roman" w:hAnsi="Times New Roman"/>
            <w:b w:val="false"/>
            <w:bCs w:val="false"/>
            <w:sz w:val="24"/>
            <w:szCs w:val="24"/>
          </w:rPr>
          <w:t xml:space="preserve">Séance 6 — Tension nominale et adaptation générateur-récepteur</w:t>
        </w:r>
      </w:hyperlink>
    </w:p>
    <w:p>
      <w:pPr>
        <w:spacing w:after="40"/>
      </w:pPr>
      <w:hyperlink w:history="1" w:anchor="seance15">
        <w:r>
          <w:rPr>
            <w:rStyle w:val="Hyperlink"/>
            <w:rFonts w:ascii="Times New Roman" w:cs="Times New Roman" w:eastAsia="Times New Roman" w:hAnsi="Times New Roman"/>
            <w:b w:val="false"/>
            <w:bCs w:val="false"/>
            <w:sz w:val="24"/>
            <w:szCs w:val="24"/>
          </w:rPr>
          <w:t xml:space="preserve">Séance 7 — Recherche et localisation de pannes dans un circuit simple</w:t>
        </w:r>
      </w:hyperlink>
    </w:p>
    <w:p>
      <w:pPr>
        <w:spacing w:after="40"/>
      </w:pPr>
      <w:hyperlink w:history="1" w:anchor="seance16">
        <w:r>
          <w:rPr>
            <w:rStyle w:val="Hyperlink"/>
            <w:rFonts w:ascii="Times New Roman" w:cs="Times New Roman" w:eastAsia="Times New Roman" w:hAnsi="Times New Roman"/>
            <w:b w:val="false"/>
            <w:bCs w:val="false"/>
            <w:sz w:val="24"/>
            <w:szCs w:val="24"/>
          </w:rPr>
          <w:t xml:space="preserve">Séance 8 — Le courant du secteur et la sécurité électrique</w:t>
        </w:r>
      </w:hyperlink>
    </w:p>
    <w:p>
      <w:pPr>
        <w:spacing w:after="40"/>
      </w:pPr>
      <w:hyperlink w:history="1" w:anchor="seance17">
        <w:r>
          <w:rPr>
            <w:rStyle w:val="Hyperlink"/>
            <w:rFonts w:ascii="Times New Roman" w:cs="Times New Roman" w:eastAsia="Times New Roman" w:hAnsi="Times New Roman"/>
            <w:b w:val="false"/>
            <w:bCs w:val="false"/>
            <w:sz w:val="24"/>
            <w:szCs w:val="24"/>
          </w:rPr>
          <w:t xml:space="preserve">Séance 9 — Association de piles en série</w:t>
        </w:r>
      </w:hyperlink>
    </w:p>
    <w:p>
      <w:pPr>
        <w:spacing w:after="40"/>
      </w:pPr>
      <w:hyperlink w:history="1" w:anchor="seance18">
        <w:r>
          <w:rPr>
            <w:rStyle w:val="Hyperlink"/>
            <w:rFonts w:ascii="Times New Roman" w:cs="Times New Roman" w:eastAsia="Times New Roman" w:hAnsi="Times New Roman"/>
            <w:b w:val="false"/>
            <w:bCs w:val="false"/>
            <w:sz w:val="24"/>
            <w:szCs w:val="24"/>
          </w:rPr>
          <w:t xml:space="preserve">Séance 10 — Montages en série et en dérivation — Court-circuit et fusibles</w:t>
        </w:r>
      </w:hyperlink>
    </w:p>
    <w:p>
      <w:pPr>
        <w:spacing w:after="40"/>
      </w:pPr>
      <w:hyperlink w:history="1" w:anchor="unite3">
        <w:r>
          <w:rPr>
            <w:rStyle w:val="Hyperlink"/>
            <w:rFonts w:ascii="Times New Roman" w:cs="Times New Roman" w:eastAsia="Times New Roman" w:hAnsi="Times New Roman"/>
            <w:b/>
            <w:bCs/>
            <w:sz w:val="26"/>
            <w:szCs w:val="26"/>
          </w:rPr>
          <w:t xml:space="preserve">Unité 3 — Chimie : les combustions</w:t>
        </w:r>
      </w:hyperlink>
    </w:p>
    <w:p>
      <w:pPr>
        <w:spacing w:after="40"/>
      </w:pPr>
      <w:hyperlink w:history="1" w:anchor="seance19">
        <w:r>
          <w:rPr>
            <w:rStyle w:val="Hyperlink"/>
            <w:rFonts w:ascii="Times New Roman" w:cs="Times New Roman" w:eastAsia="Times New Roman" w:hAnsi="Times New Roman"/>
            <w:b w:val="false"/>
            <w:bCs w:val="false"/>
            <w:sz w:val="24"/>
            <w:szCs w:val="24"/>
          </w:rPr>
          <w:t xml:space="preserve">Séance 1 — Transformation physique et réaction chimique — Combustion du charbon</w:t>
        </w:r>
      </w:hyperlink>
    </w:p>
    <w:p>
      <w:pPr>
        <w:spacing w:after="40"/>
      </w:pPr>
      <w:hyperlink w:history="1" w:anchor="seance20">
        <w:r>
          <w:rPr>
            <w:rStyle w:val="Hyperlink"/>
            <w:rFonts w:ascii="Times New Roman" w:cs="Times New Roman" w:eastAsia="Times New Roman" w:hAnsi="Times New Roman"/>
            <w:b w:val="false"/>
            <w:bCs w:val="false"/>
            <w:sz w:val="24"/>
            <w:szCs w:val="24"/>
          </w:rPr>
          <w:t xml:space="preserve">Séance 2 — La combustion de la bougie</w:t>
        </w:r>
      </w:hyperlink>
    </w:p>
    <w:p>
      <w:pPr>
        <w:spacing w:after="40"/>
      </w:pPr>
      <w:hyperlink w:history="1" w:anchor="seance21">
        <w:r>
          <w:rPr>
            <w:rStyle w:val="Hyperlink"/>
            <w:rFonts w:ascii="Times New Roman" w:cs="Times New Roman" w:eastAsia="Times New Roman" w:hAnsi="Times New Roman"/>
            <w:b w:val="false"/>
            <w:bCs w:val="false"/>
            <w:sz w:val="24"/>
            <w:szCs w:val="24"/>
          </w:rPr>
          <w:t xml:space="preserve">Séance 3 — L'air et la combustion — Le rôle du dioxygène</w:t>
        </w:r>
      </w:hyperlink>
    </w:p>
    <w:p>
      <w:pPr>
        <w:spacing w:after="40"/>
      </w:pPr>
      <w:hyperlink w:history="1" w:anchor="seance22">
        <w:r>
          <w:rPr>
            <w:rStyle w:val="Hyperlink"/>
            <w:rFonts w:ascii="Times New Roman" w:cs="Times New Roman" w:eastAsia="Times New Roman" w:hAnsi="Times New Roman"/>
            <w:b w:val="false"/>
            <w:bCs w:val="false"/>
            <w:sz w:val="24"/>
            <w:szCs w:val="24"/>
          </w:rPr>
          <w:t xml:space="preserve">Séance 4 — Applications pratiques : le fatam-pera et les lampes</w:t>
        </w:r>
      </w:hyperlink>
    </w:p>
    <w:p>
      <w:pPr>
        <w:spacing w:after="40"/>
      </w:pPr>
      <w:hyperlink w:history="1" w:anchor="seance23">
        <w:r>
          <w:rPr>
            <w:rStyle w:val="Hyperlink"/>
            <w:rFonts w:ascii="Times New Roman" w:cs="Times New Roman" w:eastAsia="Times New Roman" w:hAnsi="Times New Roman"/>
            <w:b w:val="false"/>
            <w:bCs w:val="false"/>
            <w:sz w:val="24"/>
            <w:szCs w:val="24"/>
          </w:rPr>
          <w:t xml:space="preserve">Séance 5 — Les combustibles usuels et la sécurité</w:t>
        </w:r>
      </w:hyperlink>
    </w:p>
    <w:p>
      <w:pPr>
        <w:spacing w:after="40"/>
      </w:pPr>
      <w:hyperlink w:history="1" w:anchor="seance24">
        <w:r>
          <w:rPr>
            <w:rStyle w:val="Hyperlink"/>
            <w:rFonts w:ascii="Times New Roman" w:cs="Times New Roman" w:eastAsia="Times New Roman" w:hAnsi="Times New Roman"/>
            <w:b w:val="false"/>
            <w:bCs w:val="false"/>
            <w:sz w:val="24"/>
            <w:szCs w:val="24"/>
          </w:rPr>
          <w:t xml:space="preserve">Séance 6 — Les combustions et l'environnement à Madagascar</w:t>
        </w:r>
      </w:hyperlink>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pPr>
      <w:hyperlink w:history="1" w:anchor="annexe1">
        <w:r>
          <w:rPr>
            <w:rStyle w:val="Hyperlink"/>
            <w:rFonts w:ascii="Times New Roman" w:cs="Times New Roman" w:eastAsia="Times New Roman" w:hAnsi="Times New Roman"/>
            <w:b w:val="false"/>
            <w:bCs w:val="false"/>
            <w:sz w:val="24"/>
            <w:szCs w:val="24"/>
          </w:rPr>
          <w:t xml:space="preserve">Annexe 1 : Verrerie et instruments</w:t>
        </w:r>
      </w:hyperlink>
    </w:p>
    <w:p>
      <w:pPr>
        <w:spacing w:after="40"/>
      </w:pPr>
      <w:hyperlink w:history="1" w:anchor="annexe2">
        <w:r>
          <w:rPr>
            <w:rStyle w:val="Hyperlink"/>
            <w:rFonts w:ascii="Times New Roman" w:cs="Times New Roman" w:eastAsia="Times New Roman" w:hAnsi="Times New Roman"/>
            <w:b w:val="false"/>
            <w:bCs w:val="false"/>
            <w:sz w:val="24"/>
            <w:szCs w:val="24"/>
          </w:rPr>
          <w:t xml:space="preserve">Annexe 2 : Sécurité</w:t>
        </w:r>
      </w:hyperlink>
    </w:p>
    <w:p>
      <w:pPr>
        <w:spacing w:after="40"/>
      </w:pPr>
      <w:hyperlink w:history="1" w:anchor="annexe3">
        <w:r>
          <w:rPr>
            <w:rStyle w:val="Hyperlink"/>
            <w:rFonts w:ascii="Times New Roman" w:cs="Times New Roman" w:eastAsia="Times New Roman" w:hAnsi="Times New Roman"/>
            <w:b w:val="false"/>
            <w:bCs w:val="false"/>
            <w:sz w:val="24"/>
            <w:szCs w:val="24"/>
          </w:rPr>
          <w:t xml:space="preserve">Annexe 3 : Unités et conversions</w:t>
        </w:r>
      </w:hyperlink>
    </w:p>
    <w:p>
      <w:pPr>
        <w:spacing w:after="40"/>
      </w:pPr>
      <w:hyperlink w:history="1" w:anchor="annexe4">
        <w:r>
          <w:rPr>
            <w:rStyle w:val="Hyperlink"/>
            <w:rFonts w:ascii="Times New Roman" w:cs="Times New Roman" w:eastAsia="Times New Roman" w:hAnsi="Times New Roman"/>
            <w:b w:val="false"/>
            <w:bCs w:val="false"/>
            <w:sz w:val="24"/>
            <w:szCs w:val="24"/>
          </w:rPr>
          <w:t xml:space="preserve">Annexe 4 : Symboles des circuits</w:t>
        </w:r>
      </w:hyperlink>
    </w:p>
    <w:p>
      <w:pPr>
        <w:spacing w:after="40"/>
      </w:pPr>
      <w:hyperlink w:history="1" w:anchor="annexe5">
        <w:r>
          <w:rPr>
            <w:rStyle w:val="Hyperlink"/>
            <w:rFonts w:ascii="Times New Roman" w:cs="Times New Roman" w:eastAsia="Times New Roman" w:hAnsi="Times New Roman"/>
            <w:b w:val="false"/>
            <w:bCs w:val="false"/>
            <w:sz w:val="24"/>
            <w:szCs w:val="24"/>
          </w:rPr>
          <w:t xml:space="preserve">Annexe 5 : Examens blancs</w:t>
        </w:r>
      </w:hyperlink>
    </w:p>
    <w:p>
      <w:pPr>
        <w:spacing w:after="40"/>
      </w:pPr>
      <w:hyperlink w:history="1" w:anchor="annexe6">
        <w:r>
          <w:rPr>
            <w:rStyle w:val="Hyperlink"/>
            <w:rFonts w:ascii="Times New Roman" w:cs="Times New Roman" w:eastAsia="Times New Roman" w:hAnsi="Times New Roman"/>
            <w:b w:val="false"/>
            <w:bCs w:val="false"/>
            <w:sz w:val="24"/>
            <w:szCs w:val="24"/>
          </w:rPr>
          <w:t xml:space="preserve">Annexe 6 : Glossaire</w:t>
        </w:r>
      </w:hyperlink>
    </w:p>
    <w:p>
      <w:r>
        <w:br w:type="page"/>
      </w:r>
    </w:p>
    <w:p>
      <w:pPr>
        <w:spacing w:after="120" w:before="200"/>
      </w:pPr>
      <w:bookmarkStart w:name="unite1" w:id="1"/>
      <w:r>
        <w:rPr>
          <w:rFonts w:ascii="Times New Roman" w:cs="Times New Roman" w:eastAsia="Times New Roman" w:hAnsi="Times New Roman"/>
          <w:b/>
          <w:bCs/>
          <w:color w:val="1F4E79"/>
          <w:sz w:val="30"/>
          <w:szCs w:val="30"/>
        </w:rPr>
        <w:t xml:space="preserve">UNITÉ 1 — Propriétés physiques de la matière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solides (compacts et pulvérisés) et les liquides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les solides compacts et pulvérisés, et les liquides, et reconnaître leurs propriétés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un exemple de solide compact, de solide pulvérulent, de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Pierre (compact), sel (pulvérulent), eau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quand on verse de l'eau dans un verre, puis dans une assiette ? Et quand on pose un cube de bois sur la table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Récipients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solides (compacts et pulvérisés) et les liquides ». Après cette séance vous serez capables de distinguer les solides compacts et pulvérisés, et les liquides, et reconnaître leurs propriétés.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trois corps : un cube de bois (solide compact), de la poudre de craie (solide pulvérisé), de l'eau colorée (liquide). Je les place dans des récipients de formes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toucher les échantillons.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cube de bois change-t-il de forme ? R.A. : Non, il garde sa forme.
La poudre de craie s'écoule-t-elle ? R.A. : Oui, mais ses grains gardent leur forme.
L'eau prend-elle la forme du récipient ? R.A. : Oui.
L'eau a-t-elle un volume propre ? R.A. : Oui, elle ne se comprime pas.
La poudre a-t-elle un volume propre ? R.A. : Oui, l'ensemble des grains occupe un volume.
Quelle différence entre un solide compact et un solide pulvérulent ? R.A. : Le compact est d'un seul bloc, le pulvérulent est formé de petits grains.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solide compact a une forme propre et un volume propre ; un solide pulvérisé est fait de grains mais garde globalement sa forme ; un liquide n'a pas de forme propre mais un volume propre.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solide compact possède une forme propre et un volume propre. Un solide pulvérulent (poudre, sable, farine) est formé de petits grains qui peuvent s'écouler, mais chaque grain reste un solide. Un liquide n'a pas de forme propre (il prend celle du récipient) mais il a un volume propre : il est incompressible.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 w:id="1"/>
      <w:r>
        <w:rPr>
          <w:rFonts w:ascii="Times New Roman" w:cs="Times New Roman" w:eastAsia="Times New Roman" w:hAnsi="Times New Roman"/>
          <w:b/>
          <w:bCs/>
          <w:color w:val="C00000"/>
          <w:sz w:val="36"/>
          <w:szCs w:val="36"/>
        </w:rPr>
        <w:t xml:space="preserve">Les solides (compacts et pulvérisés) et les liquides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solides compacts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solide compact</w:t>
      </w:r>
      <w:r>
        <w:rPr>
          <w:rFonts w:ascii="Times New Roman" w:cs="Times New Roman" w:eastAsia="Times New Roman" w:hAnsi="Times New Roman"/>
          <w:b w:val="false"/>
          <w:bCs w:val="false"/>
          <w:i w:val="false"/>
          <w:iCs w:val="false"/>
          <w:sz w:val="24"/>
          <w:szCs w:val="24"/>
        </w:rPr>
        <w:t xml:space="preserve"> est formé d'un seul bloc continu. Il possède une forme propre qui ne change pas lorsqu'on le déplace d'un récipient à un autre. Exemples : cube en bois, pierre, bille, clou, règle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une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 volume propre (incompressible).</w:t>
      </w:r>
    </w:p>
    <w:p>
      <w:pPr>
        <w:spacing w:after="80" w:before="180"/>
      </w:pPr>
      <w:r>
        <w:rPr>
          <w:rFonts w:ascii="Times New Roman" w:cs="Times New Roman" w:eastAsia="Times New Roman" w:hAnsi="Times New Roman"/>
          <w:b/>
          <w:bCs/>
          <w:color w:val="1E7B34"/>
          <w:sz w:val="24"/>
          <w:szCs w:val="24"/>
        </w:rPr>
        <w:t xml:space="preserve">2. Les solides pulvérisés</w:t>
      </w:r>
    </w:p>
    <w:p>
      <w:pPr>
        <w:spacing w:after="80" w:line="276"/>
      </w:pPr>
      <w:r>
        <w:rPr>
          <w:rFonts w:ascii="Times New Roman" w:cs="Times New Roman" w:eastAsia="Times New Roman" w:hAnsi="Times New Roman"/>
          <w:b w:val="false"/>
          <w:bCs w:val="false"/>
          <w:i w:val="false"/>
          <w:iCs w:val="false"/>
          <w:sz w:val="24"/>
          <w:szCs w:val="24"/>
        </w:rPr>
        <w:t xml:space="preserve">Certains solides sont formés de petits grains ou de poudre. On les appelle solides pulvérisés (ou </w:t>
      </w:r>
      <w:r>
        <w:rPr>
          <w:rFonts w:ascii="Times New Roman" w:cs="Times New Roman" w:eastAsia="Times New Roman" w:hAnsi="Times New Roman"/>
          <w:b/>
          <w:bCs/>
          <w:color w:val="1F4E79"/>
          <w:sz w:val="24"/>
          <w:szCs w:val="24"/>
        </w:rPr>
        <w:t xml:space="preserve">pulvérulent</w:t>
      </w:r>
      <w:r>
        <w:rPr>
          <w:rFonts w:ascii="Times New Roman" w:cs="Times New Roman" w:eastAsia="Times New Roman" w:hAnsi="Times New Roman"/>
          <w:b w:val="false"/>
          <w:bCs w:val="false"/>
          <w:i w:val="false"/>
          <w:iCs w:val="false"/>
          <w:sz w:val="24"/>
          <w:szCs w:val="24"/>
        </w:rPr>
        <w:t xml:space="preserve">s). Ils peuvent s'écouler comme un liquide, mais chaque grain garde sa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sable, farine, sel, sucre, poudre de craie, cendre.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aussi un volume propre.</w:t>
      </w:r>
    </w:p>
    <w:p>
      <w:pPr>
        <w:spacing w:after="80" w:before="180"/>
      </w:pPr>
      <w:r>
        <w:rPr>
          <w:rFonts w:ascii="Times New Roman" w:cs="Times New Roman" w:eastAsia="Times New Roman" w:hAnsi="Times New Roman"/>
          <w:b/>
          <w:bCs/>
          <w:color w:val="1E7B34"/>
          <w:sz w:val="24"/>
          <w:szCs w:val="24"/>
        </w:rPr>
        <w:t xml:space="preserve">3. Les liquides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liquide</w:t>
      </w:r>
      <w:r>
        <w:rPr>
          <w:rFonts w:ascii="Times New Roman" w:cs="Times New Roman" w:eastAsia="Times New Roman" w:hAnsi="Times New Roman"/>
          <w:b w:val="false"/>
          <w:bCs w:val="false"/>
          <w:i w:val="false"/>
          <w:iCs w:val="false"/>
          <w:sz w:val="24"/>
          <w:szCs w:val="24"/>
        </w:rPr>
        <w:t xml:space="preserve"> n'a pas de forme propre : il prend la forme du récipient qui le contient. Par contre il a un volume propre : il ne se laisse pas compresser et sa surface libre est horizontale (au repos).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eau, huile, lait, sirop, essence.</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Solide, liquide, gaz (vue microscopique)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gaz (l'air) : propriétés, recueil et transvasement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propriétés des gaz et savoir recueillir et transvaser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dit-on que l'air est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On peut réduire son volume en appuyant 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invisible. Est-ce que c'est quand même de la matière ? Comment le prouver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Ballon, seringue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gaz (l'air) : propriétés, recueil et transvasement ». Après cette séance vous serez capables de décrire les propriétés des gaz et savoir recueillir et transvaser l'air.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gonfle un ballon, il se déforme et prend du volume. Je bouche une seringue et appuie sur le piston : il résiste. Je retourne un verre sur une bougie allumée dans l'eau :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manipuler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a-t-il une masse ? R.A. : Oui, un ballon gonflé pèse plus lourd qu'à vide.
Un gaz a-t-il une forme propre ? R.A. : Non, il prend toute la place disponible.
Un gaz a-t-il un volume propre ? R.A. : Non, il est compressible et expansible.
Comment recueillir un gaz ? R.A. : Par déplacement d'eau dans une éprouvette retournée, ou avec un sac.
Comment transvaser de l'air ? R.A. : On déplace l'air d'un récipient dans un autre sous l'eau.
Que se passe-t-il quand la bougie s'éteint sous le verre ? R.A. : Le dioxygène est consommé,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gaz sont compressibles et expansibles, ils n'ont ni forme ni volume propres, ils ont une masse. On les recueille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qui a une masse mais qui n'a ni forme propre ni volume propre : il est compressible (on peut le réduire) et expansible (il remplit tout le récipient). On peut le recueillir par déplacement d'eau et le transvaser d'un récipient à un 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 w:id="1"/>
      <w:r>
        <w:rPr>
          <w:rFonts w:ascii="Times New Roman" w:cs="Times New Roman" w:eastAsia="Times New Roman" w:hAnsi="Times New Roman"/>
          <w:b/>
          <w:bCs/>
          <w:color w:val="C00000"/>
          <w:sz w:val="36"/>
          <w:szCs w:val="36"/>
        </w:rPr>
        <w:t xml:space="preserve">Les gaz (l'air) : propriétés, recueil et transvasement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propriétés des gaz</w:t>
      </w:r>
    </w:p>
    <w:p>
      <w:pPr>
        <w:spacing w:after="80" w:line="276"/>
      </w:pPr>
      <w:r>
        <w:rPr>
          <w:rFonts w:ascii="Times New Roman" w:cs="Times New Roman" w:eastAsia="Times New Roman" w:hAnsi="Times New Roman"/>
          <w:b w:val="false"/>
          <w:bCs w:val="false"/>
          <w:i w:val="false"/>
          <w:iCs w:val="false"/>
          <w:sz w:val="24"/>
          <w:szCs w:val="24"/>
        </w:rPr>
        <w:t xml:space="preserve">Les </w:t>
      </w:r>
      <w:r>
        <w:rPr>
          <w:rFonts w:ascii="Times New Roman" w:cs="Times New Roman" w:eastAsia="Times New Roman" w:hAnsi="Times New Roman"/>
          <w:b/>
          <w:bCs/>
          <w:color w:val="1F4E79"/>
          <w:sz w:val="24"/>
          <w:szCs w:val="24"/>
        </w:rPr>
        <w:t xml:space="preserve">gaz</w:t>
      </w:r>
      <w:r>
        <w:rPr>
          <w:rFonts w:ascii="Times New Roman" w:cs="Times New Roman" w:eastAsia="Times New Roman" w:hAnsi="Times New Roman"/>
          <w:b w:val="false"/>
          <w:bCs w:val="false"/>
          <w:i w:val="false"/>
          <w:iCs w:val="false"/>
          <w:sz w:val="24"/>
          <w:szCs w:val="24"/>
        </w:rPr>
        <w:t xml:space="preserve"> (comme l'air) sont formés de molécules très écartées et en mouvement. Ils sont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Compressibles : on peut diminuer leur volume (seringue bouchée).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Expansibles : ils remplissent complètement leur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Sans forme propre : ils épousent le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une masse (un ballon gonflé pèse plus lourd).</w:t>
      </w:r>
    </w:p>
    <w:p>
      <w:pPr>
        <w:spacing w:after="80" w:before="180"/>
      </w:pPr>
      <w:r>
        <w:rPr>
          <w:rFonts w:ascii="Times New Roman" w:cs="Times New Roman" w:eastAsia="Times New Roman" w:hAnsi="Times New Roman"/>
          <w:b/>
          <w:bCs/>
          <w:color w:val="1E7B34"/>
          <w:sz w:val="24"/>
          <w:szCs w:val="24"/>
        </w:rPr>
        <w:t xml:space="preserve">2. Recueil et transvasement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recueillir un gaz, on remplit un tube d'eau, on le retourne dans une cuve et on fait buller le gaz dedans : le gaz chasse l'eau. Pour transvaser, on fait passer l'air d'un récipient à un autre sous l'eau.</w:t>
      </w:r>
    </w:p>
    <w:p>
      <w:pPr>
        <w:spacing w:after="80" w:before="180"/>
      </w:pPr>
      <w:r>
        <w:rPr>
          <w:rFonts w:ascii="Times New Roman" w:cs="Times New Roman" w:eastAsia="Times New Roman" w:hAnsi="Times New Roman"/>
          <w:b/>
          <w:bCs/>
          <w:color w:val="1E7B34"/>
          <w:sz w:val="24"/>
          <w:szCs w:val="24"/>
        </w:rPr>
        <w:t xml:space="preserve">3. Composition approximative de l'air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L'air contient environ 78 % de diazote, 21 % de dioxygène et 1 % d'autres gaz (argon, CO₂, vapeur d'eau).</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trois états de la matière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masse de la matière et sa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ce qu'est la masse et savoir la mesurer avec une balance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Avec quel instrument mesure-t-on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 marché, on dit « 1 kg de riz ». Qu'est-ce que ça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masse de la matière et sa mesure ». Après cette séance vous serez capables de comprendre ce qu'est la masse et savoir la mesurer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balance : je pose un cahier sur un plateau, j'ajoute des masses marquées de l'autre côté jusqu'à l'équilibre. Sur une balance électronique, l'affichage donne directement la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masse ? R.A. : La quantité de matière contenue dans un corps.
Quelle est l'unité légale ? R.A. : Le kilogramme (kg).
Avec quel instrument mesure-t-on la masse ? R.A. : Une balance.
Quand la balance est-elle équilibrée ? R.A. : Quand les deux plateaux sont au même niveau et que l'aiguille est au zéro.
La masse change-t-elle si on déforme l'objet ? R.A. : Non.
La masse change-t-elle sur la Lune ? R.A. : Non (même quantité de matière).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mesure la quantité de matière, en kg, avec une balance. Elle ne change ni avec la forme, ni avec le lieu.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masse d'un corps mesure la quantité de matière qu'il contient. Son unité légale est le kilogramme (kg). On la mesure avec une balance (Roberval ou électronique). La masse ne change pas quand on déplace ou déforme l'objet : c'est une grandeur constante.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 w:id="1"/>
      <w:r>
        <w:rPr>
          <w:rFonts w:ascii="Times New Roman" w:cs="Times New Roman" w:eastAsia="Times New Roman" w:hAnsi="Times New Roman"/>
          <w:b/>
          <w:bCs/>
          <w:color w:val="C00000"/>
          <w:sz w:val="36"/>
          <w:szCs w:val="36"/>
        </w:rPr>
        <w:t xml:space="preserve">La masse de la matière et sa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Définition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est une grandeur physique qui mesure la quantité de matière contenue dans un corps. Elle se note m.</w:t>
      </w:r>
    </w:p>
    <w:p>
      <w:pPr>
        <w:spacing w:after="80" w:before="180"/>
      </w:pPr>
      <w:r>
        <w:rPr>
          <w:rFonts w:ascii="Times New Roman" w:cs="Times New Roman" w:eastAsia="Times New Roman" w:hAnsi="Times New Roman"/>
          <w:b/>
          <w:bCs/>
          <w:color w:val="1E7B34"/>
          <w:sz w:val="24"/>
          <w:szCs w:val="24"/>
        </w:rPr>
        <w:t xml:space="preserve">2. Unité et mesure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kilogramme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utilise aussi le gramme (g) et la tonne (t) : 1 kg = 1 000 g, 1 t = 1 000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Instrument : la balance (Roberval, à aiguille, électronique).</w:t>
      </w:r>
    </w:p>
    <w:p>
      <w:pPr>
        <w:spacing w:after="80" w:before="180"/>
      </w:pPr>
      <w:r>
        <w:rPr>
          <w:rFonts w:ascii="Times New Roman" w:cs="Times New Roman" w:eastAsia="Times New Roman" w:hAnsi="Times New Roman"/>
          <w:b/>
          <w:bCs/>
          <w:color w:val="1E7B34"/>
          <w:sz w:val="24"/>
          <w:szCs w:val="24"/>
        </w:rPr>
        <w:t xml:space="preserve">3. Propriétés importantes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la forme (pâte à modeler).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le lieu (Terre ou Lune).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se conserve lors d'un changement d'état (glace → eau).</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Balance à plateaux avec masses marquées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Unités de masse et conversions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convertir les masses dans les différentes unités (kg, g, mg, tonne)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Combien de grammes dans 1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recette demande 500 g de farine. Combien ça fait en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Unités de masse et conversions ». Après cette séance vous serez capables de convertir les masses dans les différentes unités (kg, g, mg, tonne).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tableau de conversion des masses. Chaque unité est 10 fois plus grande que celle de droite.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passer des kg aux g ? R.A. : On multiplie par 1 000.
Comment passer des g aux kg ? R.A. : On divise par 1 000.
Combien de g dans 2,5 kg ? R.A. : 2 500 g.
Combien de kg dans 3 500 g ? R.A. : 3,5 kg.
Quand utilise-t-on la tonne ? R.A. : Pour les masses très grandes (voiture, camion).
Quand utilise-t-on le mg ? R.A. : Pour les masses très petites (médicament).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kg = 1 000 g, 1 g = 1 000 mg, 1 t = 1 000 kg. On utilise un tableau pour convertir.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unités de masse sont le kilogramme (kg), le gramme (g), le milligramme (mg) et la tonne (t). 1 kg = 1 000 g, 1 g = 1 000 mg, 1 t = 1 000 kg. Pour convertir, on utilise un tableau en déplaçant la virgule.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 w:id="1"/>
      <w:r>
        <w:rPr>
          <w:rFonts w:ascii="Times New Roman" w:cs="Times New Roman" w:eastAsia="Times New Roman" w:hAnsi="Times New Roman"/>
          <w:b/>
          <w:bCs/>
          <w:color w:val="C00000"/>
          <w:sz w:val="36"/>
          <w:szCs w:val="36"/>
        </w:rPr>
        <w:t xml:space="preserve">Unités de masse et conversions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unités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Unité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Équivalence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tonne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t = 1 000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kilogramme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unité de base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kg = 1 000 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milligramme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g = 1 000 mg</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Tableau de conversion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convertir, on place le chiffre des unités dans la colonne de l'unité de départ, puis on décale la virgule vers la gauche (division) ou la droite (multiplication).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2,5 kg = 2 500 g (on décale de 3 colonnes vers la droite). 4 500 g = 4,5 kg.</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Mesure du volume des liquides et des solides quelconques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 volume de liquide et un volume de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Où lit-on le niveau dans une éprouvette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Au bas du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mesure-t-on précisément 100 mL d'eau ? Et le volume d'un caillou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Mesure du volume des liquides et des solides quelconques ». Après cette séance vous serez capables de mesurer un volume de liquide et un volume de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l'éprouvette : elle est graduée. Je verse de l'eau jusqu'à 150 mL. Je plonge un caillou : l'eau monte à 185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au bas du ménisque.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le volume ? R.A. : La place occupée par un corps.
Quelle est l'unité légale ? R.A. : Le mètre cube (m³), mais au labo on utilise le litre (L) et le mL.
Quel instrument mesure un volume de liquide ? R.A. : Une éprouvette graduée.
Où lit-on le niveau ? R.A. : Au bas du ménisque, à hauteur des yeux.
Comment mesure-t-on un solide quelconque ? R.A. : Par déplacement d'eau dans une éprouvette.
Quelle est la relation ? R.A. : V(solide) = V(avec solide) − V(sans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Volume = place occupée. Liquides mesurés à l'éprouvette (lecture au ménisque), solides quelconques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mesure la place occupée par un corps. Unité légale : le mètre cube (m³), mais au laboratoire on utilise le litre (L) et le millilitre (mL) : 1 L = 1 000 mL = 1 dm³. Les liquides se mesurent avec une éprouvette graduée (lecture au bas du ménisque). Le volume d'un solide de forme quelconque se mesure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5" w:id="1"/>
      <w:r>
        <w:rPr>
          <w:rFonts w:ascii="Times New Roman" w:cs="Times New Roman" w:eastAsia="Times New Roman" w:hAnsi="Times New Roman"/>
          <w:b/>
          <w:bCs/>
          <w:color w:val="C00000"/>
          <w:sz w:val="36"/>
          <w:szCs w:val="36"/>
        </w:rPr>
        <w:t xml:space="preserve">Mesure du volume des liquides et des solides quelconques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Unités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mètre cube (m³).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 laboratoire : litre (L), millilitre (mL), centimètre cube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L = 1 000 mL = 1 dm³ = 1 000 cm³.</w:t>
      </w:r>
    </w:p>
    <w:p>
      <w:pPr>
        <w:spacing w:after="80" w:before="180"/>
      </w:pPr>
      <w:r>
        <w:rPr>
          <w:rFonts w:ascii="Times New Roman" w:cs="Times New Roman" w:eastAsia="Times New Roman" w:hAnsi="Times New Roman"/>
          <w:b/>
          <w:bCs/>
          <w:color w:val="1E7B34"/>
          <w:sz w:val="24"/>
          <w:szCs w:val="24"/>
        </w:rPr>
        <w:t xml:space="preserve">2. Mesure d'un liquide</w:t>
      </w:r>
    </w:p>
    <w:p>
      <w:pPr>
        <w:spacing w:after="80" w:line="276"/>
      </w:pPr>
      <w:r>
        <w:rPr>
          <w:rFonts w:ascii="Times New Roman" w:cs="Times New Roman" w:eastAsia="Times New Roman" w:hAnsi="Times New Roman"/>
          <w:b w:val="false"/>
          <w:bCs w:val="false"/>
          <w:i w:val="false"/>
          <w:iCs w:val="false"/>
          <w:sz w:val="24"/>
          <w:szCs w:val="24"/>
        </w:rPr>
        <w:t xml:space="preserve">On utilise une </w:t>
      </w:r>
      <w:r>
        <w:rPr>
          <w:rFonts w:ascii="Times New Roman" w:cs="Times New Roman" w:eastAsia="Times New Roman" w:hAnsi="Times New Roman"/>
          <w:b/>
          <w:bCs/>
          <w:color w:val="1F4E79"/>
          <w:sz w:val="24"/>
          <w:szCs w:val="24"/>
        </w:rPr>
        <w:t xml:space="preserve">éprouvette</w:t>
      </w:r>
      <w:r>
        <w:rPr>
          <w:rFonts w:ascii="Times New Roman" w:cs="Times New Roman" w:eastAsia="Times New Roman" w:hAnsi="Times New Roman"/>
          <w:b w:val="false"/>
          <w:bCs w:val="false"/>
          <w:i w:val="false"/>
          <w:iCs w:val="false"/>
          <w:sz w:val="24"/>
          <w:szCs w:val="24"/>
        </w:rPr>
        <w:t xml:space="preserve"> graduée. Il faut placer les yeux à hauteur du liquide et lire au bas du ménisque (creux formé par l'eau).</w:t>
      </w:r>
    </w:p>
    <w:p>
      <w:pPr>
        <w:spacing w:after="80" w:before="180"/>
      </w:pPr>
      <w:r>
        <w:rPr>
          <w:rFonts w:ascii="Times New Roman" w:cs="Times New Roman" w:eastAsia="Times New Roman" w:hAnsi="Times New Roman"/>
          <w:b/>
          <w:bCs/>
          <w:color w:val="1E7B34"/>
          <w:sz w:val="24"/>
          <w:szCs w:val="24"/>
        </w:rPr>
        <w:t xml:space="preserve">3. Solide quelconque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verse un volume connu d'eau V₁ dans une éprouvette, on plonge le solide, on lit V₂. Le volume du solide est V = V₂ − V₁.</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Éprouvette à 150 mL, caillou plongé → 185 mL. V(caillou) = 185 − 150 = 35 mL = 35 cm³.</w:t>
      </w:r>
    </w:p>
    <w:p>
      <w:pPr>
        <w:spacing w:after="40" w:before="100"/>
        <w:jc w:val="center"/>
      </w:pPr>
      <w:r>
        <w:drawing>
          <wp:inline distT="0" distB="0" distL="0" distR="0">
            <wp:extent cx="4800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Verrerie de laboratoire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Calcul du volume des solides géométriques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le volume d'un cube, d'un pavé et d'un cylindre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la formule du volume du cube.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c³.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calculer le volume d'une boîte de lait ? D'un dé à coudre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géométriques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Calcul du volume des solides géométriques ». Après cette séance vous serez capables de calculer le volume d'un cube, d'un pavé et d'un cylindre.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solides. Je mesure leurs dimensions avec une règle, puis on applique une formule.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formule du volume d'un cube ? R.A. : V = c × c × c = c³.
Celle d'un pavé droit ? R.A. : V = L × l × h.
Celle d'un cylindre ? R.A. : V = π × r² × h.
Quelle unité obtient-on ? R.A. : Des cm³ ou des m³.
Comment passe-t-on des cm³ aux mL ? R.A. : 1 cm³ = 1 mL.
Combien de cm³ dans 1 dm³ ? R.A.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V(cube)=c³, V(pavé)=L×l×h, V(cylindre)=πr²h. 1 dm³ = 1 L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d'un solide de forme régulière se calcule avec une formule : cube V = c³ ; pavé V = L × l × h ; cylindre V = π × r² × h. Les unités sont le cm³, le dm³ et le m³. 1 dm³ = 1 L et 1 cm³ = 1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6" w:id="1"/>
      <w:r>
        <w:rPr>
          <w:rFonts w:ascii="Times New Roman" w:cs="Times New Roman" w:eastAsia="Times New Roman" w:hAnsi="Times New Roman"/>
          <w:b/>
          <w:bCs/>
          <w:color w:val="C00000"/>
          <w:sz w:val="36"/>
          <w:szCs w:val="36"/>
        </w:rPr>
        <w:t xml:space="preserve">Calcul du volume des solides géométriques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cube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Cube de 5 cm de côté : V = 5 × 5 × 5 = 125 cm³.</w:t>
      </w:r>
    </w:p>
    <w:p>
      <w:pPr>
        <w:spacing w:after="80" w:before="180"/>
      </w:pPr>
      <w:r>
        <w:rPr>
          <w:rFonts w:ascii="Times New Roman" w:cs="Times New Roman" w:eastAsia="Times New Roman" w:hAnsi="Times New Roman"/>
          <w:b/>
          <w:bCs/>
          <w:color w:val="1E7B34"/>
          <w:sz w:val="24"/>
          <w:szCs w:val="24"/>
        </w:rPr>
        <w:t xml:space="preserve">2. Le pavé droit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Boîte de 10 cm × 6 cm × 4 cm : V = 10 × 6 × 4 = 240 cm³.</w:t>
      </w:r>
    </w:p>
    <w:p>
      <w:pPr>
        <w:spacing w:after="80" w:before="180"/>
      </w:pPr>
      <w:r>
        <w:rPr>
          <w:rFonts w:ascii="Times New Roman" w:cs="Times New Roman" w:eastAsia="Times New Roman" w:hAnsi="Times New Roman"/>
          <w:b/>
          <w:bCs/>
          <w:color w:val="1E7B34"/>
          <w:sz w:val="24"/>
          <w:szCs w:val="24"/>
        </w:rPr>
        <w:t xml:space="preserve">3. Le cylindre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Cylindre de rayon 3 cm et hauteur 10 cm : V ≈ 3,14 × 9 × 10 ≈ 282,6 cm³.</w:t>
      </w:r>
    </w:p>
    <w:p>
      <w:pPr>
        <w:spacing w:after="80" w:before="180"/>
      </w:pPr>
      <w:r>
        <w:rPr>
          <w:rFonts w:ascii="Times New Roman" w:cs="Times New Roman" w:eastAsia="Times New Roman" w:hAnsi="Times New Roman"/>
          <w:b/>
          <w:bCs/>
          <w:color w:val="1E7B34"/>
          <w:sz w:val="24"/>
          <w:szCs w:val="24"/>
        </w:rPr>
        <w:t xml:space="preserve">4. Conversions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m³ = 1 000 dm³ = 1 000 000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dm³ = 1 L ; 1 cm³ = 1 mL.</w:t>
      </w:r>
    </w:p>
    <w:p>
      <w:pPr>
        <w:spacing w:after="40" w:before="100"/>
        <w:jc w:val="center"/>
      </w:pPr>
      <w:r>
        <w:drawing>
          <wp:inline distT="0" distB="0" distL="0" distR="0">
            <wp:extent cx="4800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Cube, pavé, cylindre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température et le thermomètre (échelle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utiliser un thermomètre et connaître les points de repère de l'échelle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température d'ébullition de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100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savoir si l'eau est à 37 °C sans la toucher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température et le thermomètre (échelle Celsius) ». Après cette séance vous serez capables de utiliser un thermomètre et connaître les points de repère de l'échelle Celsius.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thermomètre : un réservoir contient un liquide rouge qui monte dans un tube capillaire. Je le place dans l'eau glacée puis dans l'eau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grandeur mesure un thermomètre ? R.A. : La température.
Quel liquide utilise-t-on ? R.A. : De l'alcool coloré ou du mercure (interdit aujourd'hui).
Pourquoi le liquide monte-t-il ? R.A. : Il se dilate avec la chaleur.
Quelle est l'unité ? R.A. : Le degré Celsius (°C).
Quelles sont les deux températures de repère ? R.A. : 0 °C (glace fondante) et 100 °C (eau qui bout).
Quelle est la température du corps humain ? R.A. : Environ 37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température mesure le degré de chaleur, en °C, au thermomètre. 0 °C = glace fondante, 100 °C = ébullition, 37 °C =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température mesure le degré de chaleur d'un corps. Son unité est le degré Celsius (°C). On la mesure avec un thermomètre à liquide, qui fonctionne par dilatation. Sur l'échelle Celsius : 0 °C (glace fondante), 100 °C (ébullition de l'eau), 37 °C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7" w:id="1"/>
      <w:r>
        <w:rPr>
          <w:rFonts w:ascii="Times New Roman" w:cs="Times New Roman" w:eastAsia="Times New Roman" w:hAnsi="Times New Roman"/>
          <w:b/>
          <w:bCs/>
          <w:color w:val="C00000"/>
          <w:sz w:val="36"/>
          <w:szCs w:val="36"/>
        </w:rPr>
        <w:t xml:space="preserve">La température et le thermomètre (échelle Celsius)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température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température</w:t>
      </w:r>
      <w:r>
        <w:rPr>
          <w:rFonts w:ascii="Times New Roman" w:cs="Times New Roman" w:eastAsia="Times New Roman" w:hAnsi="Times New Roman"/>
          <w:b w:val="false"/>
          <w:bCs w:val="false"/>
          <w:i w:val="false"/>
          <w:iCs w:val="false"/>
          <w:sz w:val="24"/>
          <w:szCs w:val="24"/>
        </w:rPr>
        <w:t xml:space="preserve"> mesure si un corps est plus ou moins chaud. Elle se note θ (thêta) et son unité est le degré Celsius (°C).</w:t>
      </w:r>
    </w:p>
    <w:p>
      <w:pPr>
        <w:spacing w:after="80" w:before="180"/>
      </w:pPr>
      <w:r>
        <w:rPr>
          <w:rFonts w:ascii="Times New Roman" w:cs="Times New Roman" w:eastAsia="Times New Roman" w:hAnsi="Times New Roman"/>
          <w:b/>
          <w:bCs/>
          <w:color w:val="1E7B34"/>
          <w:sz w:val="24"/>
          <w:szCs w:val="24"/>
        </w:rPr>
        <w:t xml:space="preserve">2. Le thermomètre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Réservoir contenant un liquide (alcool coloré).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Tube capillaire très fin où le liquide monte.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Graduations de −10 °C à 110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liquide monte quand la température augmente (dilatation) et descend quand elle baisse (contraction).</w:t>
      </w:r>
    </w:p>
    <w:p>
      <w:pPr>
        <w:spacing w:after="80" w:before="180"/>
      </w:pPr>
      <w:r>
        <w:rPr>
          <w:rFonts w:ascii="Times New Roman" w:cs="Times New Roman" w:eastAsia="Times New Roman" w:hAnsi="Times New Roman"/>
          <w:b/>
          <w:bCs/>
          <w:color w:val="1E7B34"/>
          <w:sz w:val="24"/>
          <w:szCs w:val="24"/>
        </w:rPr>
        <w:t xml:space="preserve">3. Repères de l'échelle Celsius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Événement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Température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gèle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Corps humain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37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bout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 °C</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Thermomètre gradué en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changements d'état physique et conservation de la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six changements d'état et vérifier que la masse se conserve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de la glace à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fusion.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un glaçon fond, que devient l'eau ? Sa masse change-t-elle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Glaçon,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changements d'état physique et conservation de la masse ». Après cette séance vous serez capables de nommer les six changements d'état et vérifier que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pèse un glaçon dans un bécher couvert, je le laisse fondre et je repèse. Je chauffe de l'eau et présente un verre froid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Noter les masses avant/après.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solide → liquide ? R.A. : La fusion.
Liquide → gaz ? R.A. : La vaporisation.
Gaz → liquide ? R.A. : La liquéfaction (condensation).
Liquide → solide ? R.A. : La solidification.
Solide → gaz direct ? R.A. : La sublimation.
La masse change-t-elle lors d'un changement d'état ? R.A. : Non, elle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6 changements : fusion, solidification, vaporisation, liquéfaction, sublimation, condensation solide.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changement d'état fait passer un corps d'un état à un autre sans modifier sa nature : fusion (solide→liquide), solidification (liquide→solide), vaporisation (liquide→gaz), liquéfaction (gaz→liquide), sublimation (solide→gaz), condensation (gaz→solide). La masse se conserve au cours de ces changements.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8" w:id="1"/>
      <w:r>
        <w:rPr>
          <w:rFonts w:ascii="Times New Roman" w:cs="Times New Roman" w:eastAsia="Times New Roman" w:hAnsi="Times New Roman"/>
          <w:b/>
          <w:bCs/>
          <w:color w:val="C00000"/>
          <w:sz w:val="36"/>
          <w:szCs w:val="36"/>
        </w:rPr>
        <w:t xml:space="preserve">Les changements d'état physique et conservation de la masse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six changements d'état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Fusion : solide → liquide (glace qui fond).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Solidification : liquide → solide (eau qui gèle).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Vaporisation : liquide → gaz (eau qui bout).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Liquéfaction : gaz → liquide (buée sur un verre froid).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Sublimation : solide → gaz (neige carbonique).</w:t>
      </w:r>
    </w:p>
    <w:p>
      <w:pPr>
        <w:spacing w:after="80" w:before="180"/>
      </w:pPr>
      <w:r>
        <w:rPr>
          <w:rFonts w:ascii="Times New Roman" w:cs="Times New Roman" w:eastAsia="Times New Roman" w:hAnsi="Times New Roman"/>
          <w:b/>
          <w:bCs/>
          <w:color w:val="1E7B34"/>
          <w:sz w:val="24"/>
          <w:szCs w:val="24"/>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Lors d'un changement d'état, la masse reste la même : elle se conserve. La quantité de matière ne change pas, seules la forme et la distance entre molécules changent.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glaçon de 50 g donne 50 g d'eau liquide en fondant.</w:t>
      </w:r>
    </w:p>
    <w:p>
      <w:pPr>
        <w:spacing w:after="40" w:before="100"/>
        <w:jc w:val="center"/>
      </w:pPr>
      <w:r>
        <w:drawing>
          <wp:inline distT="0" distB="0" distL="0" distR="0">
            <wp:extent cx="4800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six changements d'état de l'eau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2" w:id="1"/>
      <w:r>
        <w:rPr>
          <w:rFonts w:ascii="Times New Roman" w:cs="Times New Roman" w:eastAsia="Times New Roman" w:hAnsi="Times New Roman"/>
          <w:b/>
          <w:bCs/>
          <w:color w:val="1F4E79"/>
          <w:sz w:val="30"/>
          <w:szCs w:val="30"/>
        </w:rPr>
        <w:t xml:space="preserve">UNITÉ 2 — Électricité</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Électricité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pile et la lampe : dipôles et bornes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reconnaître un dipôle, identifier les bornes d'une pile et d'une lampe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composant à deux bornes.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une lampe a-t-elle deux bornes ? Et la pile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pile et la lampe : dipôles et bornes ». Après cette séance vous serez capables de reconnaître un dipôle, identifier les bornes d'une pile et d'une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pile : elle a deux bornes différentes (+ et −). Observez la lampe : un culot fileté et un plot central, séparés par un isolant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 R.A. : Un composant qui a deux bornes.
Quels sont les deux types de dipôles ? R.A. : Les générateurs (piles, batteries) qui produisent le courant et les récepteurs (lampes, moteurs) qui l'utilisent.
Quelles sont les bornes d'une pile plate ? R.A. : La lame courte est la borne positive (+), la lame longue est la borne négative (−).
Quelles sont les bornes d'une lampe ? R.A. : Le culot fileté et le plot central.
Pourquoi la lampe a-t-elle besoin de deux bornes ? R.A. : Le courant doit entrer et sortir.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dipôle a deux bornes. Une pile a un + et un −. Une lampe a un culot et un plot central.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dipôle électrique est un composant qui possède exactement deux bornes. Un générateur (pile) fournit le courant grâce à ses deux bornes, la positive (+) et la négative (−). Un récepteur (lampe) utilise le courant : il a un culot fileté et un plot central, séparés par du verre noir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9" w:id="1"/>
      <w:r>
        <w:rPr>
          <w:rFonts w:ascii="Times New Roman" w:cs="Times New Roman" w:eastAsia="Times New Roman" w:hAnsi="Times New Roman"/>
          <w:b/>
          <w:bCs/>
          <w:color w:val="C00000"/>
          <w:sz w:val="36"/>
          <w:szCs w:val="36"/>
        </w:rPr>
        <w:t xml:space="preserve">La pile et la lampe : dipôles et bornes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dipôle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 est un composant électrique qui possède exactement deux bornes. Tout circuit est formé de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s reliés par des fils.</w:t>
      </w:r>
    </w:p>
    <w:p>
      <w:pPr>
        <w:spacing w:after="80" w:before="180"/>
      </w:pPr>
      <w:r>
        <w:rPr>
          <w:rFonts w:ascii="Times New Roman" w:cs="Times New Roman" w:eastAsia="Times New Roman" w:hAnsi="Times New Roman"/>
          <w:b/>
          <w:bCs/>
          <w:color w:val="1E7B34"/>
          <w:sz w:val="24"/>
          <w:szCs w:val="24"/>
        </w:rPr>
        <w:t xml:space="preserve">2. Générateurs et récepteurs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produit le courant (pile, batterie, panneau solaire).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utilise le courant (lampe, moteur, sonnette).</w:t>
      </w:r>
    </w:p>
    <w:p>
      <w:pPr>
        <w:spacing w:after="80" w:before="180"/>
      </w:pPr>
      <w:r>
        <w:rPr>
          <w:rFonts w:ascii="Times New Roman" w:cs="Times New Roman" w:eastAsia="Times New Roman" w:hAnsi="Times New Roman"/>
          <w:b/>
          <w:bCs/>
          <w:color w:val="1E7B34"/>
          <w:sz w:val="24"/>
          <w:szCs w:val="24"/>
        </w:rPr>
        <w:t xml:space="preserve">3. La pile et ses bornes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positive (+) : lame courte sur une pile plate, téton sur une pile ronde.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négative (−) : lame longue sur une pile plate, fond plat sur une pile ronde.</w:t>
      </w:r>
    </w:p>
    <w:p>
      <w:pPr>
        <w:spacing w:after="80" w:before="180"/>
      </w:pPr>
      <w:r>
        <w:rPr>
          <w:rFonts w:ascii="Times New Roman" w:cs="Times New Roman" w:eastAsia="Times New Roman" w:hAnsi="Times New Roman"/>
          <w:b/>
          <w:bCs/>
          <w:color w:val="1E7B34"/>
          <w:sz w:val="24"/>
          <w:szCs w:val="24"/>
        </w:rPr>
        <w:t xml:space="preserve">4. La lampe à incandescence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Elle comprend une ampoule en verre, un filament de tungstène et deux bornes : le culot fileté et le plot central, séparés par un isolant en verre noir.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circuit électrique simple et ses composants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composants d'un circuit simple et réaliser une boucle fermée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brille-t-elle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la boucle est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faut-il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Matériel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circuit électrique simple et ses composants ». Après cette séance vous serez capables de nommer les composants d'un circuit simple et réaliser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montage : la pile, la lampe, l'interrupteur et les fils forment une boucle. Quand je ferme l'interrupteur,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composants d'un circuit simple ? R.A. : Un générateur, un récepteur, des fils, souvent un interrupteur.
Quand le courant circule-t-il ? R.A. : Quand la boucle est fermée.
Que se passe-t-il si un fil est coupé ? R.A. : Le circuit est ouvert, la lampe s'éteint.
Quel est le rôle des fils ? R.A. : Relier les dipôles et conduire le courant.
Qu'est-ce qu'un nœud ? R.A. : Un point où trois fils se rejoignent (vu plus tard).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circuit est une boucle fermée formée d'un générateur, d'un récepteur et de fils. Un interrupteur commande l'ouverture/fermeture.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circuit électrique simple est formé d'un générateur (pile), d'un récepteur (lampe), de fils conducteurs et souvent d'un interrupteur. Le courant ne circule que si la boucle est fermée. On dit que le circuit est fermé ; s'il est coupé, il est ouvert et rien ne fonctionne.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0" w:id="1"/>
      <w:r>
        <w:rPr>
          <w:rFonts w:ascii="Times New Roman" w:cs="Times New Roman" w:eastAsia="Times New Roman" w:hAnsi="Times New Roman"/>
          <w:b/>
          <w:bCs/>
          <w:color w:val="C00000"/>
          <w:sz w:val="36"/>
          <w:szCs w:val="36"/>
        </w:rPr>
        <w:t xml:space="preserve">Le circuit électrique simple et ses composants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composants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pile ou batterie (fournit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lampe, moteur (reçoit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Fils conducteurs : reliés entre les dipôles.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ouvre ou ferme le circuit.</w:t>
      </w:r>
    </w:p>
    <w:p>
      <w:pPr>
        <w:spacing w:after="80" w:before="180"/>
      </w:pPr>
      <w:r>
        <w:rPr>
          <w:rFonts w:ascii="Times New Roman" w:cs="Times New Roman" w:eastAsia="Times New Roman" w:hAnsi="Times New Roman"/>
          <w:b/>
          <w:bCs/>
          <w:color w:val="1E7B34"/>
          <w:sz w:val="24"/>
          <w:szCs w:val="24"/>
        </w:rPr>
        <w:t xml:space="preserve">2. Circuit ouvert et fermé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fermé : boucle complète, le courant circule.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ouvert : boucle coupée, pas de courant, lampe éteinte.</w:t>
      </w:r>
    </w:p>
    <w:p>
      <w:pPr>
        <w:spacing w:after="80" w:before="180"/>
      </w:pPr>
      <w:r>
        <w:rPr>
          <w:rFonts w:ascii="Times New Roman" w:cs="Times New Roman" w:eastAsia="Times New Roman" w:hAnsi="Times New Roman"/>
          <w:b/>
          <w:bCs/>
          <w:color w:val="1E7B34"/>
          <w:sz w:val="24"/>
          <w:szCs w:val="24"/>
        </w:rPr>
        <w:t xml:space="preserve">3. Symboles normalisés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composant a un symbole précis utilisé dans les schémas.</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normalisé d'un circuit simple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Conducteurs et isolants électriques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un conducteur d'un isolant à l'aide d'un circuit testeur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verre est-il conducteur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Non, c'est un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fils électriques sont-ils en cuivre entouré de plastique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Fil dénudé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Conducteurs et isolants électriques ». Après cette séance vous serez capables de distinguer un conducteur d'un isolant à l'aide d'un 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J'insère divers objets entre deux fils d'un circuit testeur. La lampe brille pour le métal, pas pour le plastique.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conducteur ? R.A. : Un matériau qui laisse passer le courant.
Qu'est-ce qu'un isolant ? R.A. : Un matériau qui bloque le courant.
Donne des exemples de conducteurs. R.A. : Cuivre, fer, aluminium, eau salée, corps humain.
Donne des exemples d'isolants. R.A. : Plastique, caoutchouc, bois sec, verre, air.
Pourquoi isole-t-on les fils ? R.A. : Pour éviter les courts-circuits et l'électrocution.
Le corps humain est-il conducteur ? R.A. : Oui, c'est pourquoi il faut se méfier du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métaux conduisent le courant ; les plastiques, caoutchoucs, bois sec isolent. Le corps humain est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conducteur laisse passer le courant électrique (tous les métaux, l'eau salée, le corps humain). Un isolant ne le laisse pas passer (plastique, caoutchouc, verre, bois sec, air). On isole les fils pour protéger et éviter les courts-circuits. On teste un matériau avec un circuit testeur : la lampe s'allume si c'est un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1" w:id="1"/>
      <w:r>
        <w:rPr>
          <w:rFonts w:ascii="Times New Roman" w:cs="Times New Roman" w:eastAsia="Times New Roman" w:hAnsi="Times New Roman"/>
          <w:b/>
          <w:bCs/>
          <w:color w:val="C00000"/>
          <w:sz w:val="36"/>
          <w:szCs w:val="36"/>
        </w:rPr>
        <w:t xml:space="preserve">Conducteurs et isolants électriques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Conducteurs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 est un matériau qui permet au courant de circuler. Tous les métaux sont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s (cuivre, fer, aluminium).</w:t>
      </w:r>
    </w:p>
    <w:p>
      <w:pPr>
        <w:spacing w:after="80" w:before="180"/>
      </w:pPr>
      <w:r>
        <w:rPr>
          <w:rFonts w:ascii="Times New Roman" w:cs="Times New Roman" w:eastAsia="Times New Roman" w:hAnsi="Times New Roman"/>
          <w:b/>
          <w:bCs/>
          <w:color w:val="1E7B34"/>
          <w:sz w:val="24"/>
          <w:szCs w:val="24"/>
        </w:rPr>
        <w:t xml:space="preserve">2. Isolants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isolant</w:t>
      </w:r>
      <w:r>
        <w:rPr>
          <w:rFonts w:ascii="Times New Roman" w:cs="Times New Roman" w:eastAsia="Times New Roman" w:hAnsi="Times New Roman"/>
          <w:b w:val="false"/>
          <w:bCs w:val="false"/>
          <w:i w:val="false"/>
          <w:iCs w:val="false"/>
          <w:sz w:val="24"/>
          <w:szCs w:val="24"/>
        </w:rPr>
        <w:t xml:space="preserve"> bloque le courant : plastique, caoutchouc, verre, porcelaine, bois sec, air.</w:t>
      </w:r>
    </w:p>
    <w:p>
      <w:pPr>
        <w:spacing w:after="80" w:before="180"/>
      </w:pPr>
      <w:r>
        <w:rPr>
          <w:rFonts w:ascii="Times New Roman" w:cs="Times New Roman" w:eastAsia="Times New Roman" w:hAnsi="Times New Roman"/>
          <w:b/>
          <w:bCs/>
          <w:color w:val="1E7B34"/>
          <w:sz w:val="24"/>
          <w:szCs w:val="24"/>
        </w:rPr>
        <w:t xml:space="preserve">3. Test de conduction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place le matériau entre deux fiches d'un circuit contenant une pile et une lampe. Si la lampe brille, le matériau est conducteur ; sinon, il est isolant.</w:t>
      </w:r>
    </w:p>
    <w:p>
      <w:pPr>
        <w:spacing w:after="80" w:before="180"/>
      </w:pPr>
      <w:r>
        <w:rPr>
          <w:rFonts w:ascii="Times New Roman" w:cs="Times New Roman" w:eastAsia="Times New Roman" w:hAnsi="Times New Roman"/>
          <w:b/>
          <w:bCs/>
          <w:color w:val="1E7B34"/>
          <w:sz w:val="24"/>
          <w:szCs w:val="24"/>
        </w:rPr>
        <w:t xml:space="preserve">4. Sécurité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fils sont en cuivre (conducteur) et gainés de plastique (isolant) pour éviter les contacts dangereux.</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Circuit testeur de conductivité</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L'interrupteur et la schématisation des circuits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le rôle de l'interrupteur et savoir schématiser un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est-elle allumée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l'interrupteur est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allumer et éteindre une lampe sans débrancher les fils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L'interrupteur et la schématisation des circuits ». Après cette séance vous serez capables de comprendre le rôle de l'interrupteur et savoir schématiser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l'interrupteur ouvert, puis fermé. Quand il est fermé, le courant peut passer et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Schématiser les deux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de l'interrupteur ? R.A. : Ouvrir ou fermer le circuit.
Que se passe-t-il quand il est ouvert ? R.A. : Le courant ne passe plus, la lampe s'éteint.
Que se passe-t-il quand il est fermé ? R.A. : Le courant circule, la lampe s'allume.
Quels sont les symboles de la pile et de la lampe ? R.A. : Deux traits inégaux pour la pile, un cercle croix pour la lampe.
Pourquoi utilise-t-on des symboles ? R.A. : Pour dessiner le circuit plus vite et plus clairement.
Un schéma doit-il être propre ? R.A. : Oui, avec une règle et des fils rectilignes.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L'interrupteur commande l'ouverture/fermeture du circuit. Un schéma utilise des symboles normalisés, tracés à la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L'interrupteur est un dipôle de commande qui permet d'ouvrir ou de fermer le circuit à volonté. Ouvert, le courant ne passe pas (lampe éteinte) ; fermé, le courant circule (lampe allumée). Pour représenter un circuit, on utilise des symboles normalisés, et on trace les fils à la règle, horizontalement ou verticalement.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2" w:id="1"/>
      <w:r>
        <w:rPr>
          <w:rFonts w:ascii="Times New Roman" w:cs="Times New Roman" w:eastAsia="Times New Roman" w:hAnsi="Times New Roman"/>
          <w:b/>
          <w:bCs/>
          <w:color w:val="C00000"/>
          <w:sz w:val="36"/>
          <w:szCs w:val="36"/>
        </w:rPr>
        <w:t xml:space="preserve">L'interrupteur et la schématisation des circuits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L'interrupteur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 : le contact est coupé, le circuit est ouvert.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Fermé : le contact est établi, le circuit est fermé.</w:t>
      </w:r>
    </w:p>
    <w:p>
      <w:pPr>
        <w:spacing w:after="80" w:before="180"/>
      </w:pPr>
      <w:r>
        <w:rPr>
          <w:rFonts w:ascii="Times New Roman" w:cs="Times New Roman" w:eastAsia="Times New Roman" w:hAnsi="Times New Roman"/>
          <w:b/>
          <w:bCs/>
          <w:color w:val="1E7B34"/>
          <w:sz w:val="24"/>
          <w:szCs w:val="24"/>
        </w:rPr>
        <w:t xml:space="preserve">2.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Composant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deux traits inégaux (+ et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qui s'ouvre/ferme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droit</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Règles du schéma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Tracer les fils à la règle, à l'horizontale ou à la verticale.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symboles ne doivent pas se toucher.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circuit doit être fermé.</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Exemple de schéma de 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Étude technologique d'un objet : la lampe torche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composants d'une lampe torche et comprendre son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générateur contient une lampe torche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Des piles.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une lampe torche fabrique-t-elle de la lumière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Étude technologique d'un objet : la lampe torche ». Après cette séance vous serez capables de identifier les composants d'une lampe torche et comprendre son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J'ouvre la lampe torche. On voit : un boîtier, un réflecteur, une ampoule, des piles en série, un interrupteur à glissière.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identifier chaque pièce.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boîtier ? R.A. : Protéger et contenir les piles.
À quoi sert le réflecteur ? R.A. : Réfléchir et diriger la lumière.
Comment les piles sont-elles placées ? R.A. : En série, la borne + d'une pile touche la borne − de la suivante.
Que fait l'interrupteur ? R.A. : Il ferme ou ouvre le circuit.
Quel est le trajet du courant ? R.A. : Pile (+) → ampoule → interrupteur → pile (−).
Que se passe-t-il si on retourne une pile ? R.A. : Le circuit est coupé, la lampe ne s'allume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lampe torche contient un circuit fermé formé de piles en série, d'une ampoule, d'un interrupteur et d'un réflecteur.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torche est un objet technique qui contient un circuit électrique fermé : des piles (générateur), une ampoule (récepteur), un interrupteur (commande) et des fils/lamelles conductrices. Le réflecteur métallique concentre la lumière. Les piles sont en série (la + d'une pile touche la − de la suivante).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3" w:id="1"/>
      <w:r>
        <w:rPr>
          <w:rFonts w:ascii="Times New Roman" w:cs="Times New Roman" w:eastAsia="Times New Roman" w:hAnsi="Times New Roman"/>
          <w:b/>
          <w:bCs/>
          <w:color w:val="C00000"/>
          <w:sz w:val="36"/>
          <w:szCs w:val="36"/>
        </w:rPr>
        <w:t xml:space="preserve">Étude technologique d'un objet : la lampe torche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Boîtier protecteur (généralement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Réflecteur parabolique métallique qui concentre la lumière.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Ampoule à incandescence ou LED.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ou trois piles rondes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à glissière.</w:t>
      </w:r>
    </w:p>
    <w:p>
      <w:pPr>
        <w:spacing w:after="80" w:before="180"/>
      </w:pPr>
      <w:r>
        <w:rPr>
          <w:rFonts w:ascii="Times New Roman" w:cs="Times New Roman" w:eastAsia="Times New Roman" w:hAnsi="Times New Roman"/>
          <w:b/>
          <w:bCs/>
          <w:color w:val="1E7B34"/>
          <w:sz w:val="24"/>
          <w:szCs w:val="24"/>
        </w:rPr>
        <w:t xml:space="preserve">2. Circuit interne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plot central de l'ampoule touche la borne + de la première pile. Le culot de l'ampoule est relié au réflecteur, lui-même relié à l'interrupteur qui renvoie au culot (−) de la dernière pile.</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en éclaté d'une lampe torche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Tension nominale et adaptation générateur-récepteur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la notion de tension nominale et adapter générateur et 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tension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volt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si on branche une lampe de 1,5 V sur une pile de 9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lampes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Tension nominale et adaptation générateur-récepteur ». Après cette séance vous serez capables de comprendre la notion de tension nominale et adapter générateur et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teste une lampe 1,5 V avec 1, 2 puis 4 piles en série. Avec une seule pile, elle brille normalement ; avec plusieurs, elle brille trop fort et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attention aux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tension ? R.A. : La « force » avec laquelle le générateur pousse le courant.
Quelle est son unité ? R.A. : Le volt (V).
Qu'est-ce que la tension nominale d'une lampe ? R.A. : La tension pour laquelle elle est conçue.
Que se passe-t-il si la tension est trop faible ? R.A. : La lampe brille peu ou pas.
Si elle est trop forte ? R.A. : La lampe grille.
Faut-il adapter générateur et récepteur ? R.A. : Oui, leurs tensions nominales doivent correspondre.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tension en volts doit correspondre à la tension nominale du récepteur. Trop faible, il ne fonctionne pas ; trop fort, il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tension électrique (en volts, V) est la grandeur qui caractérise la « force » d'un générateur. Chaque récepteur porte une tension nominale, indiquée par le constructeur, pour laquelle il est conçu. Pour qu'il fonctionne bien et dure, il faut adapter la tension du générateur à celle du récepteur. Une tension trop faible donne un fonctionnement médiocre, une tension trop forte détruit le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4" w:id="1"/>
      <w:r>
        <w:rPr>
          <w:rFonts w:ascii="Times New Roman" w:cs="Times New Roman" w:eastAsia="Times New Roman" w:hAnsi="Times New Roman"/>
          <w:b/>
          <w:bCs/>
          <w:color w:val="C00000"/>
          <w:sz w:val="36"/>
          <w:szCs w:val="36"/>
        </w:rPr>
        <w:t xml:space="preserve">Tension nominale et adaptation générateur-récepteur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tension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mesure l'aptitude d'un générateur à faire circuler le courant. Son unité est le volt (V), symbole U.</w:t>
      </w:r>
    </w:p>
    <w:p>
      <w:pPr>
        <w:spacing w:after="80" w:before="180"/>
      </w:pPr>
      <w:r>
        <w:rPr>
          <w:rFonts w:ascii="Times New Roman" w:cs="Times New Roman" w:eastAsia="Times New Roman" w:hAnsi="Times New Roman"/>
          <w:b/>
          <w:bCs/>
          <w:color w:val="1E7B34"/>
          <w:sz w:val="24"/>
          <w:szCs w:val="24"/>
        </w:rPr>
        <w:t xml:space="preserve">2. Tension nominale</w:t>
      </w:r>
    </w:p>
    <w:p>
      <w:pPr>
        <w:spacing w:after="80" w:line="276"/>
      </w:pPr>
      <w:r>
        <w:rPr>
          <w:rFonts w:ascii="Times New Roman" w:cs="Times New Roman" w:eastAsia="Times New Roman" w:hAnsi="Times New Roman"/>
          <w:b w:val="false"/>
          <w:bCs w:val="false"/>
          <w:i w:val="false"/>
          <w:iCs w:val="false"/>
          <w:sz w:val="24"/>
          <w:szCs w:val="24"/>
        </w:rPr>
        <w:t xml:space="preserve">La tension </w:t>
      </w:r>
      <w:r>
        <w:rPr>
          <w:rFonts w:ascii="Times New Roman" w:cs="Times New Roman" w:eastAsia="Times New Roman" w:hAnsi="Times New Roman"/>
          <w:b/>
          <w:bCs/>
          <w:color w:val="1F4E79"/>
          <w:sz w:val="24"/>
          <w:szCs w:val="24"/>
        </w:rPr>
        <w:t xml:space="preserve">nominale</w:t>
      </w:r>
      <w:r>
        <w:rPr>
          <w:rFonts w:ascii="Times New Roman" w:cs="Times New Roman" w:eastAsia="Times New Roman" w:hAnsi="Times New Roman"/>
          <w:b w:val="false"/>
          <w:bCs w:val="false"/>
          <w:i w:val="false"/>
          <w:iCs w:val="false"/>
          <w:sz w:val="24"/>
          <w:szCs w:val="24"/>
        </w:rPr>
        <w:t xml:space="preserve"> d'un récepteur est la tension pour laquelle il a été conçu. Elle est gravée sur le culot de la lampe ou sur une étiquette (ex. : 2,5 V, 3,8 V, 6 V).</w:t>
      </w:r>
    </w:p>
    <w:p>
      <w:pPr>
        <w:spacing w:after="80" w:before="180"/>
      </w:pPr>
      <w:r>
        <w:rPr>
          <w:rFonts w:ascii="Times New Roman" w:cs="Times New Roman" w:eastAsia="Times New Roman" w:hAnsi="Times New Roman"/>
          <w:b/>
          <w:bCs/>
          <w:color w:val="1E7B34"/>
          <w:sz w:val="24"/>
          <w:szCs w:val="24"/>
        </w:rPr>
        <w:t xml:space="preserve">3. Adaptation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&lt; U_nominale : la lampe brille faiblement.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 U_nominale : la lampe brille normalement.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&gt; U_nominale : la lampe grille.</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Piles en série pour obtenir la tension voulue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Recherche et localisation de pannes dans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diagnostiquer une panne sur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première chose à vérifier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Si l'interrupteur est bien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lampe ne s'allume-t-elle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en panne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Recherche et localisation de pannes dans un circuit simple ». Après cette séance vous serez capables de diagnostiquer une panne sur un 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vous montre un circuit qui ne fonctionne pas. Cherchons la panne pas à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chercher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causes possibles de panne ? R.A. : Pile usée, lampe grillée, fil coupé, mauvais contact, interrupteur resté ouvert.
Par quoi commence-t-on ? R.A. : Vérifier que l'interrupteur est fermé et que la pile est bonne.
Comment tester une lampe ? R.A. : La brancher seule sur une pile neuve.
Comment vérifier un fil ? R.A. : Le remplacer par un autre ou utiliser un multimètre.
Qu'est-ce qu'un court-circuit ? R.A. : Un fil relie directement les deux bornes d'un dipôle, la lampe est shuntée.
Comment éviter les pannes ? R.A. : Vérifier les contacts, ne pas forcer, utiliser du matériel en bon état.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pannes viennent d'une pile usée, d'une lampe grillée, d'un fil coupé ou d'un mauvais contact. On teste un composant à la fois.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dépanner un circuit, on cherche les causes possibles : pile déchargée, lampe grillée, fil coupé ou mauvais contact. On teste chaque composant un par un en le remplaçant par un qui fonctionne. Un court-circuit se produit quand un fil relie directement les deux bornes d'un dipôle : il peut faire chauffer les fils et vider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5" w:id="1"/>
      <w:r>
        <w:rPr>
          <w:rFonts w:ascii="Times New Roman" w:cs="Times New Roman" w:eastAsia="Times New Roman" w:hAnsi="Times New Roman"/>
          <w:b/>
          <w:bCs/>
          <w:color w:val="C00000"/>
          <w:sz w:val="36"/>
          <w:szCs w:val="36"/>
        </w:rPr>
        <w:t xml:space="preserve">Recherche et localisation de pannes dans un circuit simple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Causes de panne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usée ou mal placée.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grillée ou mal vissée.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coupé ou débranché.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Mauvais contact (oxydation, saleté).</w:t>
      </w:r>
    </w:p>
    <w:p>
      <w:pPr>
        <w:spacing w:after="80" w:before="180"/>
      </w:pPr>
      <w:r>
        <w:rPr>
          <w:rFonts w:ascii="Times New Roman" w:cs="Times New Roman" w:eastAsia="Times New Roman" w:hAnsi="Times New Roman"/>
          <w:b/>
          <w:bCs/>
          <w:color w:val="1E7B34"/>
          <w:sz w:val="24"/>
          <w:szCs w:val="24"/>
        </w:rPr>
        <w:t xml:space="preserve">2. Méthode de dépannage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procède par essais successifs : on vérifie l'interrupteur, puis la pile, puis la lampe, puis les fils. On remplace chaque composant par un qui fonctionne.</w:t>
      </w:r>
    </w:p>
    <w:p>
      <w:pPr>
        <w:spacing w:after="80" w:before="180"/>
      </w:pPr>
      <w:r>
        <w:rPr>
          <w:rFonts w:ascii="Times New Roman" w:cs="Times New Roman" w:eastAsia="Times New Roman" w:hAnsi="Times New Roman"/>
          <w:b/>
          <w:bCs/>
          <w:color w:val="1E7B34"/>
          <w:sz w:val="24"/>
          <w:szCs w:val="24"/>
        </w:rPr>
        <w:t xml:space="preserve">3. Court-circuit</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court-circuit</w:t>
      </w:r>
      <w:r>
        <w:rPr>
          <w:rFonts w:ascii="Times New Roman" w:cs="Times New Roman" w:eastAsia="Times New Roman" w:hAnsi="Times New Roman"/>
          <w:b w:val="false"/>
          <w:bCs w:val="false"/>
          <w:i w:val="false"/>
          <w:iCs w:val="false"/>
          <w:sz w:val="24"/>
          <w:szCs w:val="24"/>
        </w:rPr>
        <w:t xml:space="preserve"> relie directement les deux bornes d'un dipôle par un fil. Le courant ne traverse plus le récepteur : la lampe s'éteint, la pile chauffe et se décharge vite. C'est dangereux.</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courant du secteur et la sécurité électrique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connaître les dangers du 220 V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y a-t-il dans les prises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doit-on jamais manipuler une prise avec les mains mouillées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Prises et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courant du secteur et la sécurité électrique ». Après cette séance vous serez capables de connaître les dangers du 220 V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Comparez une pile (1,5 V, inoffensive) et une prise secteur (220 V, dangereuse). Observez les pictogrammes de sécurité sur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délivre une pile ? R.A. : 1,5 V, 4,5 V ou 9 V.
Quelle tension arrive dans les maisons ? R.A. : 220 V (JIRAMA).
Pourquoi le 220 V est-il dangereux ? R.A. : Il peut causer une électrocution mortelle.
L'eau est-elle conductrice ? R.A. : Oui (surtout l'eau du robinet), donc les mains mouillées aggravent le risque.
Quelles précautions prendre ? R.A. : Ne pas toucher un appareil branché avec les mains mouillées, ne pas tirer sur le fil, ne pas surcharger une multiprise.
Que faire en cas d'électrocution ? R.A. : Couper le courant avant de toucher la personne, appeler les secours.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220 V du secteur est dangereux, contrairement aux piles. Il faut être sec, ne pas surcharger les prises et couper le courant en cas d'accident.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secteur délivre une tension alternative de 220 V, dangereuse et potentiellement mortelle, contrairement aux piles (1,5 V à 9 V) inoffensives au toucher. Règles de sécurité : ne jamais toucher un appareil branché avec les mains mouillées, ne pas tirer sur les fils, ne pas surcharger les multiprises, ne jamais ouvrir un appareil branché. En cas d'accident, couper d'abord le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6" w:id="1"/>
      <w:r>
        <w:rPr>
          <w:rFonts w:ascii="Times New Roman" w:cs="Times New Roman" w:eastAsia="Times New Roman" w:hAnsi="Times New Roman"/>
          <w:b/>
          <w:bCs/>
          <w:color w:val="C00000"/>
          <w:sz w:val="36"/>
          <w:szCs w:val="36"/>
        </w:rPr>
        <w:t xml:space="preserve">Le courant du secteur et la sécurité électrique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Pile et secteur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Tension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à 9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Aucun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Secteur (JIRAMA)</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220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Électrocution mortelle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Règles de sécurité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toucher un appareil branché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surcharger une multiprise.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ouvrir un appareil 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Signaler tout fil dénudé ou toute prise endommagée.</w:t>
      </w:r>
    </w:p>
    <w:p>
      <w:pPr>
        <w:spacing w:after="80" w:before="180"/>
      </w:pPr>
      <w:r>
        <w:rPr>
          <w:rFonts w:ascii="Times New Roman" w:cs="Times New Roman" w:eastAsia="Times New Roman" w:hAnsi="Times New Roman"/>
          <w:b/>
          <w:bCs/>
          <w:color w:val="1E7B34"/>
          <w:sz w:val="24"/>
          <w:szCs w:val="24"/>
        </w:rPr>
        <w:t xml:space="preserve">3. En cas d'accident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Ne touchez JAMAIS la victime directement. Coupez d'abord le disjoncteur, puis donnez l'alerte.</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Quelques 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Association de piles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associer des piles en série et calculer la tension totale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9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obtient-on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Trois piles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alimenter une lampe de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support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Association de piles en série ». Après cette séance vous serez capables de associer des piles en série et calculer la tension totale.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deux piles en série : la + de l'une touche la − de l'autre. La lampe brille plus fort.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branche-t-on des piles en série ? R.A. : La borne + d'une pile touche la borne − de la suivante.
Les tensions s'additionnent-elles ? R.A. : Oui : U_totale = U₁ + U₂ + …
Avec deux piles de 1,5 V, quelle tension obtient-on ? R.A. : 3 V.
Et trois ? R.A. : 4,5 V.
Que se passe-t-il si on retourne une pile ? R.A. : Sa tension se soustrait, la lampe faiblit.
Pourquoi utiliser un support ? R.A. : Pour maintenir les piles en contact et les brancher facilement.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la + d'une pile touche la − de la suivante et les tensions s'additionnent.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associer des piles en série, on relie la borne positive (+) de chaque pile à la borne négative (−) de la suivante. Les tensions s'additionnent : U_totale = U₁ + U₂ + … Avec n piles de 1,5 V, on obtient n × 1,5 V. Si une pile est retournée, sa tension se soustrait.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7" w:id="1"/>
      <w:r>
        <w:rPr>
          <w:rFonts w:ascii="Times New Roman" w:cs="Times New Roman" w:eastAsia="Times New Roman" w:hAnsi="Times New Roman"/>
          <w:b/>
          <w:bCs/>
          <w:color w:val="C00000"/>
          <w:sz w:val="36"/>
          <w:szCs w:val="36"/>
        </w:rPr>
        <w:t xml:space="preserve">Association de piles en série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piles sont alignées dans le même sens : la borne + d'une pile touche la − de la suivante.</w:t>
      </w:r>
    </w:p>
    <w:p>
      <w:pPr>
        <w:spacing w:after="80" w:before="180"/>
      </w:pPr>
      <w:r>
        <w:rPr>
          <w:rFonts w:ascii="Times New Roman" w:cs="Times New Roman" w:eastAsia="Times New Roman" w:hAnsi="Times New Roman"/>
          <w:b/>
          <w:bCs/>
          <w:color w:val="1E7B34"/>
          <w:sz w:val="24"/>
          <w:szCs w:val="24"/>
        </w:rPr>
        <w:t xml:space="preserve">2. Loi d'additivité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3 piles de 1,5 V en série donnent 4,5 V. C'est la tension d'une grosse pile plate.</w:t>
      </w:r>
    </w:p>
    <w:p>
      <w:pPr>
        <w:spacing w:after="80" w:before="180"/>
      </w:pPr>
      <w:r>
        <w:rPr>
          <w:rFonts w:ascii="Times New Roman" w:cs="Times New Roman" w:eastAsia="Times New Roman" w:hAnsi="Times New Roman"/>
          <w:b/>
          <w:bCs/>
          <w:color w:val="1E7B34"/>
          <w:sz w:val="24"/>
          <w:szCs w:val="24"/>
        </w:rPr>
        <w:t xml:space="preserve">3. Attention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Toujours respecter le sens (+ sur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mélanger piles neuves et usagées.</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Association en série de deux piles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Montages en série et en dérivation — Court-circuit et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comparer série et dérivation et comprendre le rôle des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10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montage utilise-t-on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à la maison, si une ampoule grille, les autres restent-elles allumées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circuits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Montages en série et en dérivation — Court-circuit et fusibles ». Après cette séance vous serez capables de comparer série et dérivation et comprendre le rôle des fusibles.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en série, si je dévisse une lampe, l'autre s'éteint. En dérivation, elle reste allumée. Je montre un fusible qui fond lors d'un court-circuit.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sont branchées les lampes en série ? R.A. : L'une à la suite de l'autre, en une seule boucle.
En dérivation ? R.A. : Chacune sur sa propre branche.
Que se passe-t-il si une lampe grille en série ? R.A. : Tout s'éteint.
Et en dérivation ? R.A. : Les autres restent allumées.
Quel est le rôle d'un fusible ? R.A. : Fondre en cas de surintensité et couper le courant.
Où utilise-t-on la dérivation à la maison ? R.A. : Toutes les prises et ampoules.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tout s'éteint si une lampe grille ; en dérivation, chaque appareil est indépendant. Le fusible protège l'installation.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série, les dipôles sont placés les uns à la suite des autres en une seule boucle : si une lampe grille, tout s'éteint. En dérivation, chaque dipôle est sur sa propre branche : il fonctionne indépendamment. Une installation domestique est en dérivation. Un fusible fond en cas de court-circuit ou de surintensité et protège les fils et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8" w:id="1"/>
      <w:r>
        <w:rPr>
          <w:rFonts w:ascii="Times New Roman" w:cs="Times New Roman" w:eastAsia="Times New Roman" w:hAnsi="Times New Roman"/>
          <w:b/>
          <w:bCs/>
          <w:color w:val="C00000"/>
          <w:sz w:val="36"/>
          <w:szCs w:val="36"/>
        </w:rPr>
        <w:t xml:space="preserve">Montages en série et en dérivation — Court-circuit et fusibles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seule boucle, même courant partout.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une lampe grille, tout s'éteint.</w:t>
      </w:r>
    </w:p>
    <w:p>
      <w:pPr>
        <w:spacing w:after="80" w:before="180"/>
      </w:pPr>
      <w:r>
        <w:rPr>
          <w:rFonts w:ascii="Times New Roman" w:cs="Times New Roman" w:eastAsia="Times New Roman" w:hAnsi="Times New Roman"/>
          <w:b/>
          <w:bCs/>
          <w:color w:val="1E7B34"/>
          <w:sz w:val="24"/>
          <w:szCs w:val="24"/>
        </w:rPr>
        <w:t xml:space="preserve">2. Montage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Plusieurs branches, chaque dipôle est indépendant.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Chaque appareil reçoit la même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Utilisé dans les maisons.</w:t>
      </w:r>
    </w:p>
    <w:p>
      <w:pPr>
        <w:spacing w:after="80" w:before="180"/>
      </w:pPr>
      <w:r>
        <w:rPr>
          <w:rFonts w:ascii="Times New Roman" w:cs="Times New Roman" w:eastAsia="Times New Roman" w:hAnsi="Times New Roman"/>
          <w:b/>
          <w:bCs/>
          <w:color w:val="1E7B34"/>
          <w:sz w:val="24"/>
          <w:szCs w:val="24"/>
        </w:rPr>
        <w:t xml:space="preserve">3. Fusible et disjoncteur</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fusible</w:t>
      </w:r>
      <w:r>
        <w:rPr>
          <w:rFonts w:ascii="Times New Roman" w:cs="Times New Roman" w:eastAsia="Times New Roman" w:hAnsi="Times New Roman"/>
          <w:b w:val="false"/>
          <w:bCs w:val="false"/>
          <w:i w:val="false"/>
          <w:iCs w:val="false"/>
          <w:sz w:val="24"/>
          <w:szCs w:val="24"/>
        </w:rPr>
        <w:t xml:space="preserve"> contient un fil qui fond si le courant devient trop fort. Un disjoncteur fait la même chose de façon réutilisable. Ils protègent contre les surchauffes et les incendies.</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Fusible dans un circuit avec court-circuit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3" w:id="1"/>
      <w:r>
        <w:rPr>
          <w:rFonts w:ascii="Times New Roman" w:cs="Times New Roman" w:eastAsia="Times New Roman" w:hAnsi="Times New Roman"/>
          <w:b/>
          <w:bCs/>
          <w:color w:val="1F4E79"/>
          <w:sz w:val="30"/>
          <w:szCs w:val="30"/>
        </w:rPr>
        <w:t xml:space="preserve">UNITÉ 3 — Chimie : les combustions</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Chimie : les combustions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Transformation physique et réaction chimique —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transformation physique et réaction chimique, décrire la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réaction chimique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qui crée de nouvelles substances.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le charbon brûle, que devient-il ? Est-ce réversible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Transformation physique et réaction chimique — Combustion du charbon ». Après cette séance vous serez capables de distinguer transformation physique et réaction chimique, décrire la 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 morceau de charbon et le place dans un bocal. Il rougit, dégage de la chaleur, laisse des cendres. Je verse de l'eau de chaux : elle se trouble.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Ne pas respirer les fumées.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charbon change-t-il de nature en brûlant ? R.A. : Oui, il se transforme en d'autres substances (cendres, gaz).
Quel est le comburant ? R.A. : Le dioxygène de l'air.
Quel est le combustible ? R.A. : Le charbon.
Quel produit met en évidence l'eau de chaux ? R.A. : Le dioxyde de carbone (CO₂).
La masse se conserve-t-elle ? R.A. : Oui si on récupère tous les gaz.
Est-ce une transformation physique ? R.A. : Non, c'est une réaction chimique, car une nouvelle substance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physique ne change pas la nature du corps (réversible). Une réaction chimique fait apparaître de nouveaux corps. La combustion du charbon produit du CO₂, de la vapeur d'eau et des cendres.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transformation physique (fusion, évaporation) change l'aspect mais pas la nature du corps : elle est réversible. Une réaction chimique fait disparaître des réactifs et apparaître de nouveaux produits. La combustion du charbon est une réaction chimique : charbon + dioxygène → dioxyde de carbone + eau + cendres, avec dégagement de chaleur. L'eau de chaux trouble révèle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9" w:id="1"/>
      <w:r>
        <w:rPr>
          <w:rFonts w:ascii="Times New Roman" w:cs="Times New Roman" w:eastAsia="Times New Roman" w:hAnsi="Times New Roman"/>
          <w:b/>
          <w:bCs/>
          <w:color w:val="C00000"/>
          <w:sz w:val="36"/>
          <w:szCs w:val="36"/>
        </w:rPr>
        <w:t xml:space="preserve">Transformation physique et réaction chimique — Combustion du charbon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Transformation physique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matière change d'état ou de forme mais reste la même substance. Exemples : glace qui fond, eau qui s'évapore, papier coupé. C'est souvent réversible.</w:t>
      </w:r>
    </w:p>
    <w:p>
      <w:pPr>
        <w:spacing w:after="80" w:before="180"/>
      </w:pPr>
      <w:r>
        <w:rPr>
          <w:rFonts w:ascii="Times New Roman" w:cs="Times New Roman" w:eastAsia="Times New Roman" w:hAnsi="Times New Roman"/>
          <w:b/>
          <w:bCs/>
          <w:color w:val="1E7B34"/>
          <w:sz w:val="24"/>
          <w:szCs w:val="24"/>
        </w:rPr>
        <w:t xml:space="preserve">2. Réaction chimique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De nouvelles substances apparaissent (les produits) à partir de substances de départ (les réactifs). Ce n'est généralement pas réversible.</w:t>
      </w:r>
    </w:p>
    <w:p>
      <w:pPr>
        <w:spacing w:after="80" w:before="180"/>
      </w:pPr>
      <w:r>
        <w:rPr>
          <w:rFonts w:ascii="Times New Roman" w:cs="Times New Roman" w:eastAsia="Times New Roman" w:hAnsi="Times New Roman"/>
          <w:b/>
          <w:bCs/>
          <w:color w:val="1E7B34"/>
          <w:sz w:val="24"/>
          <w:szCs w:val="24"/>
        </w:rPr>
        <w:t xml:space="preserve">3. Combustion du charbon</w:t>
      </w:r>
    </w:p>
    <w:p>
      <w:pPr>
        <w:spacing w:after="80" w:line="276"/>
      </w:pPr>
      <w:r>
        <w:rPr>
          <w:rFonts w:ascii="Times New Roman" w:cs="Times New Roman" w:eastAsia="Times New Roman" w:hAnsi="Times New Roman"/>
          <w:b w:val="false"/>
          <w:bCs w:val="false"/>
          <w:i w:val="false"/>
          <w:iCs w:val="false"/>
          <w:sz w:val="24"/>
          <w:szCs w:val="24"/>
        </w:rPr>
        <w:t xml:space="preserve">Test : l'</w:t>
      </w:r>
      <w:r>
        <w:rPr>
          <w:rFonts w:ascii="Times New Roman" w:cs="Times New Roman" w:eastAsia="Times New Roman" w:hAnsi="Times New Roman"/>
          <w:b/>
          <w:bCs/>
          <w:color w:val="1F4E79"/>
          <w:sz w:val="24"/>
          <w:szCs w:val="24"/>
        </w:rPr>
        <w:t xml:space="preserve">eau de chaux</w:t>
      </w:r>
      <w:r>
        <w:rPr>
          <w:rFonts w:ascii="Times New Roman" w:cs="Times New Roman" w:eastAsia="Times New Roman" w:hAnsi="Times New Roman"/>
          <w:b w:val="false"/>
          <w:bCs w:val="false"/>
          <w:i w:val="false"/>
          <w:iCs w:val="false"/>
          <w:sz w:val="24"/>
          <w:szCs w:val="24"/>
        </w:rPr>
        <w:t xml:space="preserve"> se trouble en présence de CO₂.</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triangle du feu : trois éléments indispensables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combustion de la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différentes étapes de la combustion d'une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brûle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cire vaporisée.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qui brûle réellement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combustion de la bougie ». Après cette séance vous serez capables de décrire les différentes étapes de la combustion d'une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une bougie. La cire solide fond, monte par capillarité le long de la mèche, se vaporise et brûle dans la flamme. Je place un bécher sec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partie de la bougie brûle ? R.A. : Ce n'est pas la cire solide directement, mais la cire vaporisée.
Que fait la flamme à la cire ? R.A. : Elle la fait fondre, puis la vaporise.
Quel produit se dépose sur le bécher froid ? R.A. : De l'eau (buée).
Que montre l'eau de chaux trouble ? R.A. : La présence de CO₂.
Pourquoi la flamme s'éteint-elle sous un verre ? R.A. : Le dioxygène est consommé.
Quels sont les trois éléments du feu ? R.A. : Combustible (cire), comburant (O₂), chaleur (flamme).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bougie brûle grâce à la cire vaporisée. La combustion produit de l'eau et du CO₂. La flamme s'éteint quand le dioxygène manque.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combustion d'une bougie se déroule en plusieurs étapes : la cire solide fond (fusion), monte par la mèche (capillarité), se vaporise, puis la cire gazeuse brûle avec le dioxygène. La flamme produit de la chaleur, de la lumière, de la vapeur d'eau et du dioxyde de carbone. La flamme s'éteint quand on la prive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0" w:id="1"/>
      <w:r>
        <w:rPr>
          <w:rFonts w:ascii="Times New Roman" w:cs="Times New Roman" w:eastAsia="Times New Roman" w:hAnsi="Times New Roman"/>
          <w:b/>
          <w:bCs/>
          <w:color w:val="C00000"/>
          <w:sz w:val="36"/>
          <w:szCs w:val="36"/>
        </w:rPr>
        <w:t xml:space="preserve">La combustion de la bougie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transformations physiques préparatoires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fait fondre la cire solide (fusion).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liquide monte le long de la mèche (capillarité).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se vaporise au contact de la flamme.</w:t>
      </w:r>
    </w:p>
    <w:p>
      <w:pPr>
        <w:spacing w:after="80" w:before="180"/>
      </w:pPr>
      <w:r>
        <w:rPr>
          <w:rFonts w:ascii="Times New Roman" w:cs="Times New Roman" w:eastAsia="Times New Roman" w:hAnsi="Times New Roman"/>
          <w:b/>
          <w:bCs/>
          <w:color w:val="1E7B34"/>
          <w:sz w:val="24"/>
          <w:szCs w:val="24"/>
        </w:rPr>
        <w:t xml:space="preserve">2. La combustion proprement dite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cire gazeuse réagit avec le dioxygène de l'air : cire + O₂ → CO₂ + H₂O + chaleur + lumière.</w:t>
      </w:r>
    </w:p>
    <w:p>
      <w:pPr>
        <w:spacing w:after="80" w:before="180"/>
      </w:pPr>
      <w:r>
        <w:rPr>
          <w:rFonts w:ascii="Times New Roman" w:cs="Times New Roman" w:eastAsia="Times New Roman" w:hAnsi="Times New Roman"/>
          <w:b/>
          <w:bCs/>
          <w:color w:val="1E7B34"/>
          <w:sz w:val="24"/>
          <w:szCs w:val="24"/>
        </w:rPr>
        <w:t xml:space="preserve">3. Mise en évidence des produits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Buée sur un verre froid → vapeur d'eau.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de chaux troublée → CO₂.</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Combustion de la bougie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L'air et la combustion — Le rôle du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que le dioxygène est indispensable à la combustion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proportion d'O₂ dans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Environ 21 %.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bougie s'éteint-elle plus vite dans un petit bocal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et bocaux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L'air et la combustion — Le rôle du dioxygène ». Après cette séance vous serez capables de montrer que le dioxygène est indispensable à la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une bougie allumée sur une cuve d'eau et la recouvre d'un bocal. L'eau monte dans le bocal et la flamme s'éteint. Plus le bocal est petit, plus c'est rapide.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L'eau monte d'environ 1/5.</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l'eau monte-t-elle ? R.A. : Le dioxygène est consommé (environ 1/5 de l'air).
Quelle fraction de l'air est du dioxygène ? R.A. : Environ 21 % (1/5).
Que reste-t-il dans le bocal ? R.A. : Principalement du diazote (78 %) et du CO₂.
Pourquoi la flamme s'éteint-elle ? R.A. : Elle manque de dioxygène.
Que prouve cette expérience ? R.A. : Le dioxygène est indispensable à la combustion.
Un feu peut-il brûler sans air ? R.A. : Non (sauf cas très particuliers).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L'air contient 21 % de dioxygène. Quand il est consommé, l'eau monte d'1/5 dans le bocal et la flamme s'éteint. Le dioxygène est indispensable.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composé d'environ 78 % de diazote (N₂), 21 % de dioxygène (O₂) et 1 % d'autres gaz. Le dioxygène est indispensable à toute combustion. Lorsqu'une bougie brûle dans un volume fermé, elle consomme l'O₂ (≈1/5 de l'air), ce qui fait monter l'eau dans le bocal, puis la flamme s'éteint.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1" w:id="1"/>
      <w:r>
        <w:rPr>
          <w:rFonts w:ascii="Times New Roman" w:cs="Times New Roman" w:eastAsia="Times New Roman" w:hAnsi="Times New Roman"/>
          <w:b/>
          <w:bCs/>
          <w:color w:val="C00000"/>
          <w:sz w:val="36"/>
          <w:szCs w:val="36"/>
        </w:rPr>
        <w:t xml:space="preserve">L'air et la combustion — Le rôle du dioxygène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Composition de l'air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Gaz</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Proportion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Diazote (N₂)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78 %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Dioxygène (O₂)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21 %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Autres (CO₂, Ar…)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Expérience de la bougie sous verre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consomme le dioxygène.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L'eau monte d'environ 1/5 dans le bocal.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Quand l'O₂ est épuisé, la flamme s'éteint.</w:t>
      </w:r>
    </w:p>
    <w:p>
      <w:pPr>
        <w:spacing w:after="80" w:before="180"/>
      </w:pPr>
      <w:r>
        <w:rPr>
          <w:rFonts w:ascii="Times New Roman" w:cs="Times New Roman" w:eastAsia="Times New Roman" w:hAnsi="Times New Roman"/>
          <w:b/>
          <w:bCs/>
          <w:color w:val="1E7B34"/>
          <w:sz w:val="24"/>
          <w:szCs w:val="24"/>
        </w:rPr>
        <w:t xml:space="preserve">3. Conclusion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dioxygène est le comburant indispensable à toute combustion. Sans air (donc sans O₂), pas de feu.</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dioxygène est l'un des trois côtés du triangle du feu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Applications pratiques : le fatam-pera et les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fatam-pera malgache et comprendre le fonctionnement des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utilise le fatam-pera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charbon de bois.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fait-on la cuisine dans beaucoup de familles malgaches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Fatam-pera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Applications pratiques : le fatam-pera et les lampes ». Après cette séance vous serez capables de décrire le fatam-pera malgache et comprendre le fonctionnement des lampes.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un fatam-pera : foyer, grille, cendrier, ouvertures pour l'air. Comparez avec une lampe à pétrole et une 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 quoi est fait un fatam-pera ? R.A. : D'un foyer en tôle, d'une grille, d'un cendrier et d'ouvertures.
Quel est son combustible ? R.A. : Le charbon de bois.
D'où vient le dioxygène ? R.A. : Des ouvertures qui laissent passer l'air.
Comment règle-t-on la puissance ? R.A. : En ouvrant ou fermant les arrivées d'air.
Quel combustible utilise une lampe à pétrole ? R.A. : Le pétrole lampant, monté par une mèche.
Quelle est la différence avec une lampe torche ? R.A. : La torche utilise une pile (énergie chimique → électrique → lumineuse).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fatam-pera utilise le charbon de bois avec des arrivées d'air pour la combustion. Les lampes utilisent soit un combustible (pétrole), soit une pile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le réchaud malgache à charbon de bois. Il comprend un foyer, une grille, un cendrier et des ouvertures qui laissent entrer l'air (le dioxygène) nécessaire à la combustion et qui permettent de régler la puissance. Les lampes à pétrole fonctionnent avec un combustible et une mèche, alors que les lampes torches utilisent des piles qui convertissent l'énergie chimique en lumière.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2" w:id="1"/>
      <w:r>
        <w:rPr>
          <w:rFonts w:ascii="Times New Roman" w:cs="Times New Roman" w:eastAsia="Times New Roman" w:hAnsi="Times New Roman"/>
          <w:b/>
          <w:bCs/>
          <w:color w:val="C00000"/>
          <w:sz w:val="36"/>
          <w:szCs w:val="36"/>
        </w:rPr>
        <w:t xml:space="preserve">Applications pratiques : le fatam-pera et les lampes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fatam-pera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Foyer en tôle où brûle le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Grille qui supporte le charbon et laisse passer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Cendrier qui récupère les cendres.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Ouvertures réglables pour l'arrivée d'air (dioxygène).</w:t>
      </w:r>
    </w:p>
    <w:p>
      <w:pPr>
        <w:spacing w:after="80" w:before="180"/>
      </w:pPr>
      <w:r>
        <w:rPr>
          <w:rFonts w:ascii="Times New Roman" w:cs="Times New Roman" w:eastAsia="Times New Roman" w:hAnsi="Times New Roman"/>
          <w:b/>
          <w:bCs/>
          <w:color w:val="1E7B34"/>
          <w:sz w:val="24"/>
          <w:szCs w:val="24"/>
        </w:rPr>
        <w:t xml:space="preserve">2.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à pétrole : le pétrole monte par une mèche et brûle.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torche : pile → ampoule, sans flamme.</w:t>
      </w:r>
    </w:p>
    <w:p>
      <w:pPr>
        <w:spacing w:after="80" w:before="180"/>
      </w:pPr>
      <w:r>
        <w:rPr>
          <w:rFonts w:ascii="Times New Roman" w:cs="Times New Roman" w:eastAsia="Times New Roman" w:hAnsi="Times New Roman"/>
          <w:b/>
          <w:bCs/>
          <w:color w:val="1E7B34"/>
          <w:sz w:val="24"/>
          <w:szCs w:val="24"/>
        </w:rPr>
        <w:t xml:space="preserve">3. Avantages et inconvénients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économique mais dégage de la fumée et du CO₂, surtout dans une pièce mal aérée. Les foyers améliorés (kokoianko-tsetsitra) consomment 30 à 50 % moins de charbon. Les lampes torches sont propres mais nécessitent des piles.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À Madagascar, 95 % des ménages utilisent encore le charbon de bois ou le bois pour cuisiner.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combustibles usuels et la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classer les combustibles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faut-il pas verser d'eau sur un feu d'huile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L'eau propage l'huile enflammée.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que l'on utilise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combustibles usuels et la sécurité ». Après cette séance vous serez capables de classer les combustibles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combustibles : bois, charbon, pétrole, gaz, alcool. Certains sont solides, d'autres liquides ou gazeux.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solides ? R.A. : Bois, charbon, houille.
Les liquides ? R.A. : Essence, pétrole, alcool.
Les gazeux ? R.A. : Gaz de ville, butane, propane.
Quel est le plus dangereux ? R.A. : Les gaz et les liquides inflammables, qui se répandent vite.
Comment les stocker ? R.A. : Dans des bidons fermés, loin de la chaleur et des enfants.
Que faire en cas de feu de friteuse ? R.A. : Ne jamais verser d'eau ; étouffer avec un couvercle ou une couverture.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combustibles sont solides, liquides ou gazeux. Les plus volatils sont les plus dangereux. Il faut les stocker loin de la chaleur et savoir réagir en cas d'incendie.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On classe les combustibles selon leur état : solides (bois, charbon), liquides (essence, alcool, pétrole) et gazeux (butane, gaz de ville). Les liquides et gaz inflammables sont les plus dangereux car ils se répandent vite. Il faut les stocker dans des récipients fermés, loin de toute flamme. En cas d'incendie, on ne verse jamais d'eau sur un feu d'huile ou d'essence : on étouffe le feu pour le priver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3" w:id="1"/>
      <w:r>
        <w:rPr>
          <w:rFonts w:ascii="Times New Roman" w:cs="Times New Roman" w:eastAsia="Times New Roman" w:hAnsi="Times New Roman"/>
          <w:b/>
          <w:bCs/>
          <w:color w:val="C00000"/>
          <w:sz w:val="36"/>
          <w:szCs w:val="36"/>
        </w:rPr>
        <w:t xml:space="preserve">Les combustibles usuels et la sécurité</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Classification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Solides : bois, charbon,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Liquides : pétrole lampant, alcool, essence, gazole.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Gazeux : gaz butane, propane, gaz de ville.</w:t>
      </w:r>
    </w:p>
    <w:p>
      <w:pPr>
        <w:spacing w:after="80" w:before="180"/>
      </w:pPr>
      <w:r>
        <w:rPr>
          <w:rFonts w:ascii="Times New Roman" w:cs="Times New Roman" w:eastAsia="Times New Roman" w:hAnsi="Times New Roman"/>
          <w:b/>
          <w:bCs/>
          <w:color w:val="1E7B34"/>
          <w:sz w:val="24"/>
          <w:szCs w:val="24"/>
        </w:rPr>
        <w:t xml:space="preserve">2. Stockage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Récipients hermétiques et étiquetés.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Loin de la chaleur, des flammes et des enfants.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Pièce bien aérée.</w:t>
      </w:r>
    </w:p>
    <w:p>
      <w:pPr>
        <w:spacing w:after="80" w:before="180"/>
      </w:pPr>
      <w:r>
        <w:rPr>
          <w:rFonts w:ascii="Times New Roman" w:cs="Times New Roman" w:eastAsia="Times New Roman" w:hAnsi="Times New Roman"/>
          <w:b/>
          <w:bCs/>
          <w:color w:val="1E7B34"/>
          <w:sz w:val="24"/>
          <w:szCs w:val="24"/>
        </w:rPr>
        <w:t xml:space="preserve">3. Consignes en cas de feu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verser d'eau sur un feu d'huile ou d'essence.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Couper l'arrivée d'air (couvercle, couverture).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Appeler les pompiers (118 / 119 à Madagascar).</w:t>
      </w:r>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combustions et l'environnement à Madagascar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conséquences des combustions sur l'environnement et les gestes protecteurs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gaz est rejeté par toute combustion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dioxyde de carbone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feux de brousse sont-ils un problème à Madagascar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combustions et l'environnement à Madagascar ». Après cette séance vous serez capables de identifier les conséquences des combustions sur l'environnement et les gestes protecteurs.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feux de brousse sur les collines, fumées sur Antananarife, rivières polluées, plantations de pins et de jeunes arbres.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feu de brousse (doro-tanety) ? R.A. : Un feu volontaire qui brûle la végétation pour renouveler les pâturages.
Quels sont ses méfaits ? R.A. : Déforestation, perte de sol, érosion, fumées, CO₂, disparition d'animaux.
Que rejette la combustion du charbon ? R.A. : Du CO₂, des particules et parfois du CO (monoxyde de carbone).
Qu'est-ce que l'effet de serre ? R.A. : Le CO₂ retient la chaleur et réchauffe la planète.
Comment limiter la pollution ? R.A. : Réduire les feux, utiliser des foyers améliorés, planter des arbres.
Quel est le rôle des arbres ? R.A. : Absorber du CO₂ et produire du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combustions rejettent du CO₂ (effet de serre), des fumées et des polluants. Les feux de brousse causent déforestation et érosion. Il faut planter des arbres et utiliser des foyers améliorés.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combustions, en particulier les feux de brousse, rejettent du dioxyde de carbone (CO₂) qui contribue à l'effet de serre et au réchauffement climatique, ainsi que des fumées et des particules nocives. À Madagascar, la pratique du doro-tanety cause déforestation, érosion des sols (lavaka) et perte de biodiversité. Pour protéger l'environnement, il faut limiter les feux, utiliser des foyers améliorés moins gourmands en charbon, et planter des arbres qui absorbent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4" w:id="1"/>
      <w:r>
        <w:rPr>
          <w:rFonts w:ascii="Times New Roman" w:cs="Times New Roman" w:eastAsia="Times New Roman" w:hAnsi="Times New Roman"/>
          <w:b/>
          <w:bCs/>
          <w:color w:val="C00000"/>
          <w:sz w:val="36"/>
          <w:szCs w:val="36"/>
        </w:rPr>
        <w:t xml:space="preserve">Les combustions et l'environnement à Madagascar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feux de brousse (doro-tanety)</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Détruisent la végétation et les habitats.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Favorisent l'érosion et les lavaka.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Rejettent du CO₂ et des particules nocives.</w:t>
      </w:r>
    </w:p>
    <w:p>
      <w:pPr>
        <w:spacing w:after="80" w:before="180"/>
      </w:pPr>
      <w:r>
        <w:rPr>
          <w:rFonts w:ascii="Times New Roman" w:cs="Times New Roman" w:eastAsia="Times New Roman" w:hAnsi="Times New Roman"/>
          <w:b/>
          <w:bCs/>
          <w:color w:val="1E7B34"/>
          <w:sz w:val="24"/>
          <w:szCs w:val="24"/>
        </w:rPr>
        <w:t xml:space="preserve">2.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Fumées des feux, de la circulation et de l'industrie.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CO₂ est un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monoxyde de carbone (CO) est toxique.</w:t>
      </w:r>
    </w:p>
    <w:p>
      <w:pPr>
        <w:spacing w:after="80" w:before="180"/>
      </w:pPr>
      <w:r>
        <w:rPr>
          <w:rFonts w:ascii="Times New Roman" w:cs="Times New Roman" w:eastAsia="Times New Roman" w:hAnsi="Times New Roman"/>
          <w:b/>
          <w:bCs/>
          <w:color w:val="1E7B34"/>
          <w:sz w:val="24"/>
          <w:szCs w:val="24"/>
        </w:rPr>
        <w:t xml:space="preserve">3.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allumer de feux en saison sèche.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des foyers améliorés (économie de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Planter des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Préférer le gaz ou l'électricité quand c'est possible.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20" w:before="200"/>
        <w:jc w:val="center"/>
      </w:pPr>
      <w:bookmarkStart w:name="annexes" w:id="1"/>
      <w:r>
        <w:rPr>
          <w:rFonts w:ascii="Times New Roman" w:cs="Times New Roman" w:eastAsia="Times New Roman" w:hAnsi="Times New Roman"/>
          <w:b/>
          <w:bCs/>
          <w:color w:val="C00000"/>
          <w:sz w:val="36"/>
          <w:szCs w:val="36"/>
        </w:rPr>
        <w:t xml:space="preserve">ANNEXES</w:t>
      </w:r>
      <w:bookmarkEnd w:id="1"/>
    </w:p>
    <w:p>
      <w:pPr>
        <w:spacing w:after="120" w:before="200"/>
      </w:pPr>
      <w:bookmarkStart w:name="annexe1" w:id="1"/>
      <w:r>
        <w:rPr>
          <w:rFonts w:ascii="Times New Roman" w:cs="Times New Roman" w:eastAsia="Times New Roman" w:hAnsi="Times New Roman"/>
          <w:b/>
          <w:bCs/>
          <w:color w:val="2E75B6"/>
          <w:sz w:val="26"/>
          <w:szCs w:val="26"/>
        </w:rPr>
        <w:t xml:space="preserve">Annexe 1 : Verrerie et instruments de laboratoire</w:t>
      </w:r>
      <w:bookmarkEnd w:id="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Bécher : récipient large, non gradué précisément.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Éprouvette graduée : mesure un volume de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Fiole jaugée : contient un volume précis.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Erlenmeyer : col étroit, pour mélanger.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Balance : mesure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Thermomètre : mesure la température.</w:t>
      </w:r>
    </w:p>
    <type>schema</type>
    <w:p>
      <w:pPr>
        <w:spacing w:after="120" w:before="200"/>
      </w:pPr>
      <w:bookmarkStart w:name="annexe2" w:id="1"/>
      <w:r>
        <w:rPr>
          <w:rFonts w:ascii="Times New Roman" w:cs="Times New Roman" w:eastAsia="Times New Roman" w:hAnsi="Times New Roman"/>
          <w:b/>
          <w:bCs/>
          <w:color w:val="2E75B6"/>
          <w:sz w:val="26"/>
          <w:szCs w:val="26"/>
        </w:rPr>
        <w:t xml:space="preserve">Annexe 2 : Sécurité au laboratoire</w:t>
      </w:r>
      <w:bookmarkEnd w:id="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goûter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Attacher les cheveux longs.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Lire l'étiquette deux fois.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cas de projection, passer à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seul.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Bien se laver les mains en sortant.</w:t>
      </w:r>
    </w:p>
    <w:p>
      <w:pPr>
        <w:spacing w:after="120" w:before="200"/>
      </w:pPr>
      <w:bookmarkStart w:name="annexe3" w:id="1"/>
      <w:r>
        <w:rPr>
          <w:rFonts w:ascii="Times New Roman" w:cs="Times New Roman" w:eastAsia="Times New Roman" w:hAnsi="Times New Roman"/>
          <w:b/>
          <w:bCs/>
          <w:color w:val="2E75B6"/>
          <w:sz w:val="26"/>
          <w:szCs w:val="26"/>
        </w:rPr>
        <w:t xml:space="preserve">Annexe 3 : Unités et conversions</w:t>
      </w:r>
      <w:bookmarkEnd w:id="1"/>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Grandeur : Unité (Symbole)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Masse : kilogramme (kg)</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Volume : mètre cube (m³)</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Température : degré Celsius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Tension : volt (V)</w:t>
      </w:r>
    </w:p>
    <w:p>
      <w:pPr>
        <w:spacing w:after="120" w:before="200"/>
      </w:pPr>
      <w:bookmarkStart w:name="annexe4" w:id="1"/>
      <w:r>
        <w:rPr>
          <w:rFonts w:ascii="Times New Roman" w:cs="Times New Roman" w:eastAsia="Times New Roman" w:hAnsi="Times New Roman"/>
          <w:b/>
          <w:bCs/>
          <w:color w:val="2E75B6"/>
          <w:sz w:val="26"/>
          <w:szCs w:val="26"/>
        </w:rPr>
        <w:t xml:space="preserve">Annexe 4 : Symboles normalisés des circuits</w:t>
      </w:r>
      <w:bookmarkEnd w:id="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 deux traits inégaux (+ et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 cercle avec une croix.</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trait qui s'ouvre.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 trait droit.</w:t>
      </w:r>
    </w:p>
    <w:p>
      <w:pPr>
        <w:spacing w:after="120" w:before="200"/>
      </w:pPr>
      <w:bookmarkStart w:name="annexe5" w:id="1"/>
      <w:r>
        <w:rPr>
          <w:rFonts w:ascii="Times New Roman" w:cs="Times New Roman" w:eastAsia="Times New Roman" w:hAnsi="Times New Roman"/>
          <w:b/>
          <w:bCs/>
          <w:color w:val="2E75B6"/>
          <w:sz w:val="26"/>
          <w:szCs w:val="26"/>
        </w:rPr>
        <w:t xml:space="preserve">Annexe 5 : Sujets d'examen blancs</w:t>
      </w:r>
      <w:bookmarkEnd w:id="1"/>
    </w:p>
    <w:p>
      <w:pPr>
        <w:spacing w:after="60" w:before="100"/>
      </w:pPr>
      <w:r>
        <w:rPr>
          <w:rFonts w:ascii="Times New Roman" w:cs="Times New Roman" w:eastAsia="Times New Roman" w:hAnsi="Times New Roman"/>
          <w:b/>
          <w:bCs/>
          <w:color w:val="000000"/>
          <w:sz w:val="24"/>
          <w:szCs w:val="24"/>
        </w:rPr>
        <w:t xml:space="preserve">Sujet 1</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2</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3</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120" w:before="200"/>
      </w:pPr>
      <w:bookmarkStart w:name="annexe6" w:id="1"/>
      <w:r>
        <w:rPr>
          <w:rFonts w:ascii="Times New Roman" w:cs="Times New Roman" w:eastAsia="Times New Roman" w:hAnsi="Times New Roman"/>
          <w:b/>
          <w:bCs/>
          <w:color w:val="2E75B6"/>
          <w:sz w:val="26"/>
          <w:szCs w:val="26"/>
        </w:rPr>
        <w:t xml:space="preserve">Annexe 6 : Glossaire</w:t>
      </w:r>
      <w:bookmarkEnd w:id="1"/>
    </w:p>
    <w:p>
      <w:pPr>
        <w:spacing w:after="60" w:line="276"/>
      </w:pPr>
      <w:r>
        <w:rPr>
          <w:rFonts w:ascii="Times New Roman" w:cs="Times New Roman" w:eastAsia="Times New Roman" w:hAnsi="Times New Roman"/>
          <w:b/>
          <w:bCs/>
          <w:color w:val="1F4E79"/>
          <w:sz w:val="24"/>
          <w:szCs w:val="24"/>
        </w:rPr>
        <w:t xml:space="preserve">Conducteur : </w:t>
      </w:r>
      <w:r>
        <w:rPr>
          <w:rFonts w:ascii="Times New Roman" w:cs="Times New Roman" w:eastAsia="Times New Roman" w:hAnsi="Times New Roman"/>
          <w:sz w:val="24"/>
          <w:szCs w:val="24"/>
        </w:rPr>
        <w:t xml:space="preserve">Matériau qui laisse passer le courant.</w:t>
      </w:r>
    </w:p>
    <w:p>
      <w:pPr>
        <w:spacing w:after="60" w:line="276"/>
      </w:pPr>
      <w:r>
        <w:rPr>
          <w:rFonts w:ascii="Times New Roman" w:cs="Times New Roman" w:eastAsia="Times New Roman" w:hAnsi="Times New Roman"/>
          <w:b/>
          <w:bCs/>
          <w:color w:val="1F4E79"/>
          <w:sz w:val="24"/>
          <w:szCs w:val="24"/>
        </w:rPr>
        <w:t xml:space="preserve">Dipôle : </w:t>
      </w:r>
      <w:r>
        <w:rPr>
          <w:rFonts w:ascii="Times New Roman" w:cs="Times New Roman" w:eastAsia="Times New Roman" w:hAnsi="Times New Roman"/>
          <w:sz w:val="24"/>
          <w:szCs w:val="24"/>
        </w:rPr>
        <w:t xml:space="preserve">Composant à deux bornes.</w:t>
      </w:r>
    </w:p>
    <w:p>
      <w:pPr>
        <w:spacing w:after="60" w:line="276"/>
      </w:pPr>
      <w:r>
        <w:rPr>
          <w:rFonts w:ascii="Times New Roman" w:cs="Times New Roman" w:eastAsia="Times New Roman" w:hAnsi="Times New Roman"/>
          <w:b/>
          <w:bCs/>
          <w:color w:val="1F4E79"/>
          <w:sz w:val="24"/>
          <w:szCs w:val="24"/>
        </w:rPr>
        <w:t xml:space="preserve">Fusion : </w:t>
      </w:r>
      <w:r>
        <w:rPr>
          <w:rFonts w:ascii="Times New Roman" w:cs="Times New Roman" w:eastAsia="Times New Roman" w:hAnsi="Times New Roman"/>
          <w:sz w:val="24"/>
          <w:szCs w:val="24"/>
        </w:rPr>
        <w:t xml:space="preserve">Passage solide → liquide.</w:t>
      </w:r>
    </w:p>
    <w:p>
      <w:pPr>
        <w:spacing w:after="60" w:line="276"/>
      </w:pPr>
      <w:r>
        <w:rPr>
          <w:rFonts w:ascii="Times New Roman" w:cs="Times New Roman" w:eastAsia="Times New Roman" w:hAnsi="Times New Roman"/>
          <w:b/>
          <w:bCs/>
          <w:color w:val="1F4E79"/>
          <w:sz w:val="24"/>
          <w:szCs w:val="24"/>
        </w:rPr>
        <w:t xml:space="preserve">Isolant : </w:t>
      </w:r>
      <w:r>
        <w:rPr>
          <w:rFonts w:ascii="Times New Roman" w:cs="Times New Roman" w:eastAsia="Times New Roman" w:hAnsi="Times New Roman"/>
          <w:sz w:val="24"/>
          <w:szCs w:val="24"/>
        </w:rPr>
        <w:t xml:space="preserve">Matériau qui bloque le courant.</w:t>
      </w:r>
    </w:p>
    <w:p>
      <w:pPr>
        <w:spacing w:after="60" w:line="276"/>
      </w:pPr>
      <w:r>
        <w:rPr>
          <w:rFonts w:ascii="Times New Roman" w:cs="Times New Roman" w:eastAsia="Times New Roman" w:hAnsi="Times New Roman"/>
          <w:b/>
          <w:bCs/>
          <w:color w:val="1F4E79"/>
          <w:sz w:val="24"/>
          <w:szCs w:val="24"/>
        </w:rPr>
        <w:t xml:space="preserve">Masse : </w:t>
      </w:r>
      <w:r>
        <w:rPr>
          <w:rFonts w:ascii="Times New Roman" w:cs="Times New Roman" w:eastAsia="Times New Roman" w:hAnsi="Times New Roman"/>
          <w:sz w:val="24"/>
          <w:szCs w:val="24"/>
        </w:rPr>
        <w:t xml:space="preserve">Quantité de matière.</w:t>
      </w:r>
    </w:p>
    <w:p>
      <w:pPr>
        <w:spacing w:after="60" w:line="276"/>
      </w:pPr>
      <w:r>
        <w:rPr>
          <w:rFonts w:ascii="Times New Roman" w:cs="Times New Roman" w:eastAsia="Times New Roman" w:hAnsi="Times New Roman"/>
          <w:b/>
          <w:bCs/>
          <w:color w:val="1F4E79"/>
          <w:sz w:val="24"/>
          <w:szCs w:val="24"/>
        </w:rPr>
        <w:t xml:space="preserve">Volume : </w:t>
      </w:r>
      <w:r>
        <w:rPr>
          <w:rFonts w:ascii="Times New Roman" w:cs="Times New Roman" w:eastAsia="Times New Roman" w:hAnsi="Times New Roman"/>
          <w:sz w:val="24"/>
          <w:szCs w:val="24"/>
        </w:rPr>
        <w:t xml:space="preserve">Place occupée par un corps.</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Sciences Physiques — Classe de 6ème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af17be823cdecea7f81905acb0230a409ac221.png"/><Relationship Id="rId10" Type="http://schemas.openxmlformats.org/officeDocument/2006/relationships/image" Target="media/c8d8485ff830d1ced80578383a11cb34ee6e2a28.png"/><Relationship Id="rId11" Type="http://schemas.openxmlformats.org/officeDocument/2006/relationships/image" Target="media/01e971ab019904bbac43c1e3c9edbb7d1605dfe1.png"/><Relationship Id="rId12" Type="http://schemas.openxmlformats.org/officeDocument/2006/relationships/image" Target="media/3fc8c93f122f05b7ced230a31ac5b6af5a80b3d4.png"/><Relationship Id="rId13" Type="http://schemas.openxmlformats.org/officeDocument/2006/relationships/image" Target="media/7f08dfabc4120669e4fe45d992a0da738f8eff26.png"/><Relationship Id="rId14" Type="http://schemas.openxmlformats.org/officeDocument/2006/relationships/image" Target="media/0354c5b0881f1f7a6f0b1d2e5e0bb07e757c3266.png"/><Relationship Id="rId15" Type="http://schemas.openxmlformats.org/officeDocument/2006/relationships/image" Target="media/6a82f1d5afdb79d7aa1c8196cff1d9aa55751080.png"/><Relationship Id="rId16" Type="http://schemas.openxmlformats.org/officeDocument/2006/relationships/image" Target="media/db3ae5fe7493442354438fd674142e668e4fc981.png"/><Relationship Id="rId17" Type="http://schemas.openxmlformats.org/officeDocument/2006/relationships/image" Target="media/5b2af8979b206530f2c7283f6f3a6406d1415fdb.png"/><Relationship Id="rId18" Type="http://schemas.openxmlformats.org/officeDocument/2006/relationships/image" Target="media/e0a333462504468a43cdfee535765f9d964b12ea.png"/><Relationship Id="rId19" Type="http://schemas.openxmlformats.org/officeDocument/2006/relationships/image" Target="media/eb20c08b35cef69f81378b3302e3d7b932956d74.png"/><Relationship Id="rId20" Type="http://schemas.openxmlformats.org/officeDocument/2006/relationships/image" Target="media/a4402c1b384dee750318df1833da6171e84b9692.png"/><Relationship Id="rId21" Type="http://schemas.openxmlformats.org/officeDocument/2006/relationships/image" Target="media/535bd1b5ed65b1db5ba789bf000bc196cf025b24.png"/><Relationship Id="rId22" Type="http://schemas.openxmlformats.org/officeDocument/2006/relationships/image" Target="media/45b9aa8c02ef1d307ca064de3ed1fea57a05d1f5.png"/><Relationship Id="rId23" Type="http://schemas.openxmlformats.org/officeDocument/2006/relationships/image" Target="media/5ca9045e0f566f75ead71cc7668a8bd75b0f227e.png"/><Relationship Id="rId24" Type="http://schemas.openxmlformats.org/officeDocument/2006/relationships/image" Target="media/d9562c0f96913539e3c3b94a713f2de18a561f5c.png"/><Relationship Id="rId25" Type="http://schemas.openxmlformats.org/officeDocument/2006/relationships/image" Target="media/4c82ab50b51893e8504cd0e5d76b4706df9c8744.png"/><Relationship Id="rId26" Type="http://schemas.openxmlformats.org/officeDocument/2006/relationships/image" Target="media/984fcb0c58ea37ffd6d1e868f797487667567b28.png"/><Relationship Id="rId27" Type="http://schemas.openxmlformats.org/officeDocument/2006/relationships/image" Target="media/aa8c2a31f79dfc80b1b5aaef0e7923e1257c893c.png"/><Relationship Id="rId28" Type="http://schemas.openxmlformats.org/officeDocument/2006/relationships/image" Target="media/f4a971b78afa3aa505bb39019cd2054dd793a0a6.png"/><Relationship Id="rId29" Type="http://schemas.openxmlformats.org/officeDocument/2006/relationships/image" Target="media/995eb31416ec185e199ca03877e371d5d5138971.png"/><Relationship Id="rId30" Type="http://schemas.openxmlformats.org/officeDocument/2006/relationships/image" Target="media/9b742d772b59734662960d0204e65337af19b2d9.png"/><Relationship Id="rId31" Type="http://schemas.openxmlformats.org/officeDocument/2006/relationships/image" Target="media/ecebddbf68acd47132592807571db76074c4ff0c.png"/><Relationship Id="rId32" Type="http://schemas.openxmlformats.org/officeDocument/2006/relationships/image" Target="media/ac236ff6883c067ea979a9d8ce9045dda5670acd.png"/><Relationship Id="rId33" Type="http://schemas.openxmlformats.org/officeDocument/2006/relationships/image" Target="media/b2c184a46d847b6e20342c2fcd092741706657b3.png"/><Relationship Id="rId34" Type="http://schemas.openxmlformats.org/officeDocument/2006/relationships/image" Target="media/7f7bf4ebf8ed2404182bc6dafe441afb22e6c9a0.png"/><Relationship Id="rId35" Type="http://schemas.openxmlformats.org/officeDocument/2006/relationships/image" Target="media/9677ab6705a770f7ee9656a515ae1d1912f63fad.png"/><Relationship Id="rId36" Type="http://schemas.openxmlformats.org/officeDocument/2006/relationships/image" Target="media/cde575d78a0113ebf09c32514f433a28003548c2.png"/><Relationship Id="rId37" Type="http://schemas.openxmlformats.org/officeDocument/2006/relationships/image" Target="media/3b3b46c11b998a2dce6c130334aa4338d31c6481.png"/><Relationship Id="rId38" Type="http://schemas.openxmlformats.org/officeDocument/2006/relationships/image" Target="media/89939e3baff1962629b57ae576359e4f36adb00e.png"/><Relationship Id="rId39" Type="http://schemas.openxmlformats.org/officeDocument/2006/relationships/image" Target="media/1ee11348eb701c8ab10ca70eb812265a8a5d73bc.png"/><Relationship Id="rId40" Type="http://schemas.openxmlformats.org/officeDocument/2006/relationships/image" Target="media/dcafc0c0ef30e6843d559cb65b4a91d47fcf9233.png"/><Relationship Id="rId41" Type="http://schemas.openxmlformats.org/officeDocument/2006/relationships/image" Target="media/50a02bb2c5265419f847881751840f189fa1bba6.png"/><Relationship Id="rId42" Type="http://schemas.openxmlformats.org/officeDocument/2006/relationships/image" Target="media/e27188f45e3234989e62b7e236d3c90f3cb988db.png"/><Relationship Id="rId43" Type="http://schemas.openxmlformats.org/officeDocument/2006/relationships/image" Target="media/63d34fe28b0b301b7adb275800be7002f8d4fe70.png"/><Relationship Id="rId44" Type="http://schemas.openxmlformats.org/officeDocument/2006/relationships/image" Target="media/68f19eff5eb822ca08f39698d8a654bdd173a5ce.png"/><Relationship Id="rId45" Type="http://schemas.openxmlformats.org/officeDocument/2006/relationships/image" Target="media/e8f80bbecd8b953558f9b9166afa649d1b4f1b69.png"/><Relationship Id="rId46" Type="http://schemas.openxmlformats.org/officeDocument/2006/relationships/image" Target="media/ddb2fb696c5bffd64c2caecb5fbe8a519945dbba.png"/><Relationship Id="rId4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PC 6ème</dc:title>
  <dc:creator>J-Learn</dc:creator>
  <cp:lastModifiedBy>Un-named</cp:lastModifiedBy>
  <cp:revision>1</cp:revision>
  <dcterms:created xsi:type="dcterms:W3CDTF">2026-08-24T19:07:56.275Z</dcterms:created>
  <dcterms:modified xsi:type="dcterms:W3CDTF">2026-08-24T19:07:56.275Z</dcterms:modified>
</cp:coreProperties>
</file>

<file path=docProps/custom.xml><?xml version="1.0" encoding="utf-8"?>
<Properties xmlns="http://schemas.openxmlformats.org/officeDocument/2006/custom-properties" xmlns:vt="http://schemas.openxmlformats.org/officeDocument/2006/docPropsVTypes"/>
</file>