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Fanasana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savony.</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Fanasana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7" w:name="bm_lesona2"/>
      <w:bookmarkEnd w:id="7"/>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savony.</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Ohabolana — « Ny fahasalamana dia ambony lavitra noho ny fananan-karena », ohabolana.org</w:t>
      </w:r>
    </w:p>
    <w:p>
      <w:pPr>
        <w:spacing w:after="120"/>
        <w:ind w:left="510"/>
      </w:pPr>
      <w:r>
        <w:rPr>
          <w:rFonts w:ascii="Times New Roman" w:hAnsi="Times New Roman"/>
          <w:b w:val="0"/>
          <w:i w:val="0"/>
          <w:color w:val="1F4E79"/>
          <w:sz w:val="20"/>
        </w:rPr>
        <w:t>https://ohabolana.org/ohabolana/vakio/o470fdb9660b7d</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3. Wikipedia (mg) — « Rano », section « Fahasalamana », Wikipedia malagasy, vasontolo malalaka</w:t>
      </w:r>
    </w:p>
    <w:p>
      <w:pPr>
        <w:spacing w:after="120"/>
        <w:ind w:left="510"/>
      </w:pPr>
      <w:r>
        <w:rPr>
          <w:rFonts w:ascii="Times New Roman" w:hAnsi="Times New Roman"/>
          <w:b w:val="0"/>
          <w:i w:val="0"/>
          <w:color w:val="1F4E79"/>
          <w:sz w:val="20"/>
        </w:rPr>
        <w:t>https://mg.wikipedia.org/wiki/Rano</w:t>
      </w:r>
    </w:p>
    <w:p>
      <w:pPr>
        <w:spacing w:after="120"/>
        <w:ind w:left="227"/>
      </w:pPr>
      <w:r>
        <w:rPr>
          <w:rFonts w:ascii="Times New Roman" w:hAnsi="Times New Roman"/>
          <w:b/>
          <w:i w:val="0"/>
          <w:color w:val="000000"/>
          <w:sz w:val="22"/>
        </w:rPr>
        <w:t>4.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5.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6. Wikipedia (mg) — « Fehezanteny », Wikipedia malagasy, vasontolo malalaka</w:t>
      </w:r>
    </w:p>
    <w:p>
      <w:pPr>
        <w:spacing w:after="120"/>
        <w:ind w:left="510"/>
      </w:pPr>
      <w:r>
        <w:rPr>
          <w:rFonts w:ascii="Times New Roman" w:hAnsi="Times New Roman"/>
          <w:b w:val="0"/>
          <w:i w:val="0"/>
          <w:color w:val="1F4E79"/>
          <w:sz w:val="20"/>
        </w:rPr>
        <w:t>https://mg.wikipedia.org/wiki/Fehezanteny</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