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 w:after="140"/>
        <w:jc w:val="center"/>
      </w:pPr>
      <w:bookmarkStart w:name="cover" w:id="1"/>
      <w:r>
        <w:rPr>
          <w:rFonts w:ascii="Times New Roman" w:cs="Times New Roman" w:eastAsia="Times New Roman" w:hAnsi="Times New Roman"/>
          <w:b/>
          <w:bCs/>
          <w:i w:val="false"/>
          <w:iCs w:val="false"/>
          <w:color w:val="C00000"/>
          <w:sz w:val="32"/>
          <w:szCs w:val="32"/>
        </w:rPr>
        <w:t xml:space="preserve">MANUEL DE MATHÉMATIQUES — CLASSE DE T6</w:t>
      </w:r>
      <w:bookmarkEnd w:id="1"/>
    </w:p>
    <w:p>
      <w:pPr>
        <w:spacing w:before="250" w:after="200"/>
        <w:jc w:val="center"/>
      </w:pPr>
      <w:r>
        <w:rPr>
          <w:rFonts w:ascii="Times New Roman" w:cs="Times New Roman" w:eastAsia="Times New Roman" w:hAnsi="Times New Roman"/>
          <w:b/>
          <w:bCs/>
          <w:i w:val="false"/>
          <w:iCs w:val="false"/>
          <w:color w:val="1F4E79"/>
          <w:sz w:val="34"/>
          <w:szCs w:val="34"/>
        </w:rPr>
        <w:t xml:space="preserve">Collection J-Learn</w:t>
      </w:r>
    </w:p>
    <w:p>
      <w:pPr>
        <w:jc w:val="center"/>
      </w:pPr>
      <w:r>
        <w:rPr>
          <w:rFonts w:ascii="Times New Roman" w:cs="Times New Roman" w:eastAsia="Times New Roman" w:hAnsi="Times New Roman"/>
          <w:b w:val="false"/>
          <w:bCs w:val="false"/>
          <w:i w:val="false"/>
          <w:iCs w:val="false"/>
          <w:color w:val="000000"/>
          <w:sz w:val="26"/>
          <w:szCs w:val="26"/>
        </w:rPr>
        <w:t xml:space="preserve">Programme officiel malgache — Version 1</w:t>
      </w:r>
    </w:p>
    <w:p>
      <w:pPr>
        <w:spacing w:before="600"/>
        <w:jc w:val="center"/>
      </w:pPr>
      <w:r>
        <w:rPr>
          <w:rFonts w:ascii="Times New Roman" w:cs="Times New Roman" w:eastAsia="Times New Roman" w:hAnsi="Times New Roman"/>
          <w:b/>
          <w:bCs/>
          <w:i w:val="false"/>
          <w:iCs w:val="false"/>
          <w:color w:val="1E7B34"/>
          <w:sz w:val="30"/>
          <w:szCs w:val="30"/>
        </w:rPr>
        <w:t xml:space="preserve">Unité V — Mesure</w:t>
      </w:r>
    </w:p>
    <w:p>
      <w:r>
        <w:br w:type="page"/>
      </w:r>
    </w:p>
    <w:p>
      <w:pPr>
        <w:spacing w:before="180" w:after="140"/>
        <w:jc w:val="center"/>
      </w:pPr>
      <w:bookmarkStart w:name="avant" w:id="1"/>
      <w:r>
        <w:rPr>
          <w:rFonts w:ascii="Times New Roman" w:cs="Times New Roman" w:eastAsia="Times New Roman" w:hAnsi="Times New Roman"/>
          <w:b/>
          <w:bCs/>
          <w:i w:val="false"/>
          <w:iCs w:val="false"/>
          <w:color w:val="C00000"/>
          <w:sz w:val="32"/>
          <w:szCs w:val="32"/>
        </w:rPr>
        <w:t xml:space="preserve">AVANT-PROPOS</w:t>
      </w:r>
      <w:bookmarkEnd w:id="1"/>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Ce manuel accompagne l’enseignant dans la mise en œuvre du programme officiel de Mathématiques T6. Il met l’apprenant au centre des activités : observation, manipulation, raisonnement, formulation d’une méthode, application et résolution de problèmes.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Chaque séance associe une fiche de préparation directement exploitable, une leçon structurée, des exemples contextualisés, des exercices avec barème et un corrigé détaillé. Les situations mobilisent des repères familiers de Madagascar tout en développant la rigueur, la persévérance et l’autonomie.</w:t>
      </w:r>
    </w:p>
    <w:p>
      <w:pPr>
        <w:spacing w:before="180" w:after="140"/>
        <w:jc w:val="center"/>
      </w:pPr>
      <w:bookmarkStart w:name="mode" w:id="1"/>
      <w:r>
        <w:rPr>
          <w:rFonts w:ascii="Times New Roman" w:cs="Times New Roman" w:eastAsia="Times New Roman" w:hAnsi="Times New Roman"/>
          <w:b/>
          <w:bCs/>
          <w:i w:val="false"/>
          <w:iCs w:val="false"/>
          <w:color w:val="C00000"/>
          <w:sz w:val="32"/>
          <w:szCs w:val="32"/>
        </w:rPr>
        <w:t xml:space="preserve">MODE D’EMPLOI</w:t>
      </w:r>
      <w:bookmarkEnd w:id="1"/>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La fiche suit trois grandes étapes : I. Révision ; II. Nouvelle leçon, comprenant mise en situation, présentation, observation, analyse, synthèse et application ; III. Évaluation. À la demande de l’utilisateur, aucune durée chiffrée n’est affichée.</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Code couleur : titre de leçon en rouge ; sous-titres en vert ; mots-clés en bleu et en gras ; mots-clés des corrigés en bordeaux ; texte courant en noir.</w:t>
      </w:r>
    </w:p>
    <w:p>
      <w:pPr>
        <w:spacing w:before="180" w:after="140"/>
        <w:jc w:val="center"/>
      </w:pPr>
      <w:bookmarkStart w:name="toc" w:id="1"/>
      <w:r>
        <w:rPr>
          <w:rFonts w:ascii="Times New Roman" w:cs="Times New Roman" w:eastAsia="Times New Roman" w:hAnsi="Times New Roman"/>
          <w:b/>
          <w:bCs/>
          <w:i w:val="false"/>
          <w:iCs w:val="false"/>
          <w:color w:val="C00000"/>
          <w:sz w:val="32"/>
          <w:szCs w:val="32"/>
        </w:rPr>
        <w:t xml:space="preserve">SOMMAIRE INTERACTIF</w:t>
      </w:r>
      <w:bookmarkEnd w:id="1"/>
    </w:p>
    <w:p>
      <w:hyperlink w:history="1" w:anchor="u5">
        <w:r>
          <w:rPr>
            <w:rFonts w:ascii="Times New Roman" w:cs="Times New Roman" w:eastAsia="Times New Roman" w:hAnsi="Times New Roman"/>
            <w:b/>
            <w:bCs/>
            <w:i w:val="false"/>
            <w:iCs w:val="false"/>
            <w:color w:val="1F4E79"/>
            <w:sz w:val="22"/>
            <w:szCs w:val="22"/>
          </w:rPr>
          <w:t xml:space="preserve">Unité V — Mesure</w:t>
        </w:r>
      </w:hyperlink>
    </w:p>
    <w:p>
      <w:pPr>
        <w:ind w:left="360"/>
      </w:pPr>
      <w:hyperlink w:history="1" w:anchor="u5_l1">
        <w:r>
          <w:rPr>
            <w:rFonts w:ascii="Times New Roman" w:cs="Times New Roman" w:eastAsia="Times New Roman" w:hAnsi="Times New Roman"/>
            <w:b w:val="false"/>
            <w:bCs w:val="false"/>
            <w:i w:val="false"/>
            <w:iCs w:val="false"/>
            <w:color w:val="1F4E79"/>
            <w:sz w:val="22"/>
            <w:szCs w:val="22"/>
          </w:rPr>
          <w:t xml:space="preserve">Séance 1 — Choisir une unité de longueur appropriée</w:t>
        </w:r>
      </w:hyperlink>
    </w:p>
    <w:p>
      <w:pPr>
        <w:ind w:left="360"/>
      </w:pPr>
      <w:hyperlink w:history="1" w:anchor="u5_l2">
        <w:r>
          <w:rPr>
            <w:rFonts w:ascii="Times New Roman" w:cs="Times New Roman" w:eastAsia="Times New Roman" w:hAnsi="Times New Roman"/>
            <w:b w:val="false"/>
            <w:bCs w:val="false"/>
            <w:i w:val="false"/>
            <w:iCs w:val="false"/>
            <w:color w:val="1F4E79"/>
            <w:sz w:val="22"/>
            <w:szCs w:val="22"/>
          </w:rPr>
          <w:t xml:space="preserve">Séance 2 — Comparer et convertir des longueurs</w:t>
        </w:r>
      </w:hyperlink>
    </w:p>
    <w:p>
      <w:pPr>
        <w:ind w:left="360"/>
      </w:pPr>
      <w:hyperlink w:history="1" w:anchor="u5_l3">
        <w:r>
          <w:rPr>
            <w:rFonts w:ascii="Times New Roman" w:cs="Times New Roman" w:eastAsia="Times New Roman" w:hAnsi="Times New Roman"/>
            <w:b w:val="false"/>
            <w:bCs w:val="false"/>
            <w:i w:val="false"/>
            <w:iCs w:val="false"/>
            <w:color w:val="1F4E79"/>
            <w:sz w:val="22"/>
            <w:szCs w:val="22"/>
          </w:rPr>
          <w:t xml:space="preserve">Séance 3 — Trouver une mesure à partir du périmètre</w:t>
        </w:r>
      </w:hyperlink>
    </w:p>
    <w:p>
      <w:pPr>
        <w:ind w:left="360"/>
      </w:pPr>
      <w:hyperlink w:history="1" w:anchor="u5_l4">
        <w:r>
          <w:rPr>
            <w:rFonts w:ascii="Times New Roman" w:cs="Times New Roman" w:eastAsia="Times New Roman" w:hAnsi="Times New Roman"/>
            <w:b w:val="false"/>
            <w:bCs w:val="false"/>
            <w:i w:val="false"/>
            <w:iCs w:val="false"/>
            <w:color w:val="1F4E79"/>
            <w:sz w:val="22"/>
            <w:szCs w:val="22"/>
          </w:rPr>
          <w:t xml:space="preserve">Séance 4 — Relier rayon et diamètre</w:t>
        </w:r>
      </w:hyperlink>
    </w:p>
    <w:p>
      <w:pPr>
        <w:ind w:left="360"/>
      </w:pPr>
      <w:hyperlink w:history="1" w:anchor="u5_l5">
        <w:r>
          <w:rPr>
            <w:rFonts w:ascii="Times New Roman" w:cs="Times New Roman" w:eastAsia="Times New Roman" w:hAnsi="Times New Roman"/>
            <w:b w:val="false"/>
            <w:bCs w:val="false"/>
            <w:i w:val="false"/>
            <w:iCs w:val="false"/>
            <w:color w:val="1F4E79"/>
            <w:sz w:val="22"/>
            <w:szCs w:val="22"/>
          </w:rPr>
          <w:t xml:space="preserve">Séance 5 — Calculer la circonférence d’un cercle</w:t>
        </w:r>
      </w:hyperlink>
    </w:p>
    <w:p>
      <w:pPr>
        <w:ind w:left="360"/>
      </w:pPr>
      <w:hyperlink w:history="1" w:anchor="u5_l6">
        <w:r>
          <w:rPr>
            <w:rFonts w:ascii="Times New Roman" w:cs="Times New Roman" w:eastAsia="Times New Roman" w:hAnsi="Times New Roman"/>
            <w:b w:val="false"/>
            <w:bCs w:val="false"/>
            <w:i w:val="false"/>
            <w:iCs w:val="false"/>
            <w:color w:val="1F4E79"/>
            <w:sz w:val="22"/>
            <w:szCs w:val="22"/>
          </w:rPr>
          <w:t xml:space="preserve">Séance 6 — Calculer l’aire d’un rectangle</w:t>
        </w:r>
      </w:hyperlink>
    </w:p>
    <w:p>
      <w:pPr>
        <w:ind w:left="360"/>
      </w:pPr>
      <w:hyperlink w:history="1" w:anchor="u5_l7">
        <w:r>
          <w:rPr>
            <w:rFonts w:ascii="Times New Roman" w:cs="Times New Roman" w:eastAsia="Times New Roman" w:hAnsi="Times New Roman"/>
            <w:b w:val="false"/>
            <w:bCs w:val="false"/>
            <w:i w:val="false"/>
            <w:iCs w:val="false"/>
            <w:color w:val="1F4E79"/>
            <w:sz w:val="22"/>
            <w:szCs w:val="22"/>
          </w:rPr>
          <w:t xml:space="preserve">Séance 7 — Calculer l’aire d’un parallélogramme</w:t>
        </w:r>
      </w:hyperlink>
    </w:p>
    <w:p>
      <w:pPr>
        <w:ind w:left="360"/>
      </w:pPr>
      <w:hyperlink w:history="1" w:anchor="u5_l8">
        <w:r>
          <w:rPr>
            <w:rFonts w:ascii="Times New Roman" w:cs="Times New Roman" w:eastAsia="Times New Roman" w:hAnsi="Times New Roman"/>
            <w:b w:val="false"/>
            <w:bCs w:val="false"/>
            <w:i w:val="false"/>
            <w:iCs w:val="false"/>
            <w:color w:val="1F4E79"/>
            <w:sz w:val="22"/>
            <w:szCs w:val="22"/>
          </w:rPr>
          <w:t xml:space="preserve">Séance 8 — Calculer l’aire d’un triangle</w:t>
        </w:r>
      </w:hyperlink>
    </w:p>
    <w:p>
      <w:pPr>
        <w:ind w:left="360"/>
      </w:pPr>
      <w:hyperlink w:history="1" w:anchor="u5_l9">
        <w:r>
          <w:rPr>
            <w:rFonts w:ascii="Times New Roman" w:cs="Times New Roman" w:eastAsia="Times New Roman" w:hAnsi="Times New Roman"/>
            <w:b w:val="false"/>
            <w:bCs w:val="false"/>
            <w:i w:val="false"/>
            <w:iCs w:val="false"/>
            <w:color w:val="1F4E79"/>
            <w:sz w:val="22"/>
            <w:szCs w:val="22"/>
          </w:rPr>
          <w:t xml:space="preserve">Séance 9 — Comparer les aires de figures liées</w:t>
        </w:r>
      </w:hyperlink>
    </w:p>
    <w:p>
      <w:pPr>
        <w:ind w:left="360"/>
      </w:pPr>
      <w:hyperlink w:history="1" w:anchor="u5_l10">
        <w:r>
          <w:rPr>
            <w:rFonts w:ascii="Times New Roman" w:cs="Times New Roman" w:eastAsia="Times New Roman" w:hAnsi="Times New Roman"/>
            <w:b w:val="false"/>
            <w:bCs w:val="false"/>
            <w:i w:val="false"/>
            <w:iCs w:val="false"/>
            <w:color w:val="1F4E79"/>
            <w:sz w:val="22"/>
            <w:szCs w:val="22"/>
          </w:rPr>
          <w:t xml:space="preserve">Séance 10 — Comprendre le volume d’un prisme droit</w:t>
        </w:r>
      </w:hyperlink>
    </w:p>
    <w:p>
      <w:pPr>
        <w:ind w:left="360"/>
      </w:pPr>
      <w:hyperlink w:history="1" w:anchor="u5_l11">
        <w:r>
          <w:rPr>
            <w:rFonts w:ascii="Times New Roman" w:cs="Times New Roman" w:eastAsia="Times New Roman" w:hAnsi="Times New Roman"/>
            <w:b w:val="false"/>
            <w:bCs w:val="false"/>
            <w:i w:val="false"/>
            <w:iCs w:val="false"/>
            <w:color w:val="1F4E79"/>
            <w:sz w:val="22"/>
            <w:szCs w:val="22"/>
          </w:rPr>
          <w:t xml:space="preserve">Séance 11 — Calculer le volume d’un pavé droit</w:t>
        </w:r>
      </w:hyperlink>
    </w:p>
    <w:p>
      <w:pPr>
        <w:ind w:left="360"/>
      </w:pPr>
      <w:hyperlink w:history="1" w:anchor="u5_l12">
        <w:r>
          <w:rPr>
            <w:rFonts w:ascii="Times New Roman" w:cs="Times New Roman" w:eastAsia="Times New Roman" w:hAnsi="Times New Roman"/>
            <w:b w:val="false"/>
            <w:bCs w:val="false"/>
            <w:i w:val="false"/>
            <w:iCs w:val="false"/>
            <w:color w:val="1F4E79"/>
            <w:sz w:val="22"/>
            <w:szCs w:val="22"/>
          </w:rPr>
          <w:t xml:space="preserve">Séance 12 — Relier volume et capacité</w:t>
        </w:r>
      </w:hyperlink>
    </w:p>
    <w:p>
      <w:pPr>
        <w:ind w:left="360"/>
      </w:pPr>
      <w:hyperlink w:history="1" w:anchor="u5_l13">
        <w:r>
          <w:rPr>
            <w:rFonts w:ascii="Times New Roman" w:cs="Times New Roman" w:eastAsia="Times New Roman" w:hAnsi="Times New Roman"/>
            <w:b w:val="false"/>
            <w:bCs w:val="false"/>
            <w:i w:val="false"/>
            <w:iCs w:val="false"/>
            <w:color w:val="1F4E79"/>
            <w:sz w:val="22"/>
            <w:szCs w:val="22"/>
          </w:rPr>
          <w:t xml:space="preserve">Séance 13 — Convertir des mesures dans des problèmes</w:t>
        </w:r>
      </w:hyperlink>
    </w:p>
    <w:p>
      <w:pPr>
        <w:ind w:left="360"/>
      </w:pPr>
      <w:hyperlink w:history="1" w:anchor="u5_l14">
        <w:r>
          <w:rPr>
            <w:rFonts w:ascii="Times New Roman" w:cs="Times New Roman" w:eastAsia="Times New Roman" w:hAnsi="Times New Roman"/>
            <w:b w:val="false"/>
            <w:bCs w:val="false"/>
            <w:i w:val="false"/>
            <w:iCs w:val="false"/>
            <w:color w:val="1F4E79"/>
            <w:sz w:val="22"/>
            <w:szCs w:val="22"/>
          </w:rPr>
          <w:t xml:space="preserve">Séance 14 — Révision de l’unité I</w:t>
        </w:r>
      </w:hyperlink>
    </w:p>
    <w:p>
      <w:pPr>
        <w:ind w:left="360"/>
      </w:pPr>
      <w:hyperlink w:history="1" w:anchor="u5_l15">
        <w:r>
          <w:rPr>
            <w:rFonts w:ascii="Times New Roman" w:cs="Times New Roman" w:eastAsia="Times New Roman" w:hAnsi="Times New Roman"/>
            <w:b w:val="false"/>
            <w:bCs w:val="false"/>
            <w:i w:val="false"/>
            <w:iCs w:val="false"/>
            <w:color w:val="1F4E79"/>
            <w:sz w:val="22"/>
            <w:szCs w:val="22"/>
          </w:rPr>
          <w:t xml:space="preserve">Séance 15 — Sujet d’examen</w:t>
        </w:r>
      </w:hyperlink>
    </w:p>
    <w:p>
      <w:r>
        <w:br w:type="page"/>
      </w:r>
    </w:p>
    <w:p>
      <w:pPr>
        <w:spacing w:before="180" w:after="140"/>
        <w:jc w:val="center"/>
      </w:pPr>
      <w:bookmarkStart w:name="u5" w:id="1"/>
      <w:r>
        <w:rPr>
          <w:rFonts w:ascii="Times New Roman" w:cs="Times New Roman" w:eastAsia="Times New Roman" w:hAnsi="Times New Roman"/>
          <w:b/>
          <w:bCs/>
          <w:i w:val="false"/>
          <w:iCs w:val="false"/>
          <w:color w:val="C00000"/>
          <w:sz w:val="32"/>
          <w:szCs w:val="32"/>
        </w:rPr>
        <w:t xml:space="preserve">UNITÉ V — MESURE</w:t>
      </w:r>
      <w:bookmarkEnd w:id="1"/>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Résultat d’apprentissage général : utiliser la mesure pour décrire et comparer des phénomènes du monde réel.</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Valeurs à véhiculer : rigueur et confiance en soi.</w:t>
      </w:r>
    </w:p>
    <w:p>
      <w:pPr>
        <w:spacing w:before="180" w:after="140"/>
        <w:jc w:val="left"/>
      </w:pPr>
      <w:r>
        <w:rPr>
          <w:rFonts w:ascii="Times New Roman" w:cs="Times New Roman" w:eastAsia="Times New Roman" w:hAnsi="Times New Roman"/>
          <w:b/>
          <w:bCs/>
          <w:i w:val="false"/>
          <w:iCs w:val="false"/>
          <w:color w:val="1E7B34"/>
          <w:sz w:val="26"/>
          <w:szCs w:val="26"/>
        </w:rPr>
        <w:t xml:space="preserve">Tableau de bord</w:t>
      </w:r>
    </w:p>
    <w:tbl>
      <w:tblPr>
        <w:tblW w:type="pct" w:w="100%"/>
        <w:tblBorders>
          <w:top w:val="single" w:color="808080" w:sz="4"/>
          <w:left w:val="single" w:color="808080" w:sz="4"/>
          <w:bottom w:val="single" w:color="808080" w:sz="4"/>
          <w:right w:val="single" w:color="808080" w:sz="4"/>
          <w:insideH w:val="single" w:color="B0B0B0" w:sz="4"/>
          <w:insideV w:val="single" w:color="B0B0B0" w:sz="4"/>
        </w:tblBorders>
      </w:tblPr>
      <w:tblGrid>
        <w:gridCol w:w="100"/>
        <w:gridCol w:w="100"/>
        <w:gridCol w:w="100"/>
        <w:gridCol w:w="100"/>
      </w:tblGrid>
      <w:tr>
        <w:tc>
          <w:tcPr>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Séances</w:t>
            </w:r>
          </w:p>
        </w:tc>
        <w:tc>
          <w:tcPr>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Apprentissages</w:t>
            </w:r>
          </w:p>
        </w:tc>
        <w:tc>
          <w:tcPr>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Révision</w:t>
            </w:r>
          </w:p>
        </w:tc>
        <w:tc>
          <w:tcPr>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Examen</w:t>
            </w:r>
          </w:p>
        </w:tc>
      </w:tr>
      <w:tr>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15</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13</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1</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1</w:t>
            </w:r>
          </w:p>
        </w:tc>
      </w:tr>
    </w:tbl>
    <w:p>
      <w:r>
        <w:br w:type="page"/>
      </w:r>
    </w:p>
    <w:p>
      <w:pPr>
        <w:spacing w:before="180" w:after="140"/>
        <w:jc w:val="center"/>
      </w:pPr>
      <w:bookmarkStart w:name="u5_s1" w:id="1"/>
      <w:r>
        <w:rPr>
          <w:rFonts w:ascii="Times New Roman" w:cs="Times New Roman" w:eastAsia="Times New Roman" w:hAnsi="Times New Roman"/>
          <w:b/>
          <w:bCs/>
          <w:i w:val="false"/>
          <w:iCs w:val="false"/>
          <w:color w:val="C00000"/>
          <w:sz w:val="32"/>
          <w:szCs w:val="32"/>
        </w:rPr>
        <w:t xml:space="preserve">SÉANCE 1 / 15 — CHOISIR UNE UNITÉ DE LONGUEUR APPROPRIÉE</w:t>
      </w:r>
      <w:bookmarkEnd w:id="1"/>
    </w:p>
    <w:p>
      <w:pPr>
        <w:spacing w:before="180" w:after="140"/>
        <w:jc w:val="left"/>
      </w:pPr>
      <w:r>
        <w:rPr>
          <w:rFonts w:ascii="Times New Roman" w:cs="Times New Roman" w:eastAsia="Times New Roman" w:hAnsi="Times New Roman"/>
          <w:b/>
          <w:bCs/>
          <w:i w:val="false"/>
          <w:iCs w:val="false"/>
          <w:color w:val="1E7B34"/>
          <w:sz w:val="26"/>
          <w:szCs w:val="26"/>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8%"/>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Discipline : Mathématiques
Composante : Mesure
Titre : Choisir une unité de longueur appropriée</w:t>
            </w:r>
          </w:p>
        </w:tc>
        <w:tc>
          <w:tcPr>
            <w:tcW w:type="pct" w:w="32%"/>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Classe : T6
Séance : 1 / 15</w:t>
            </w:r>
          </w:p>
        </w:tc>
      </w:tr>
      <w:tr>
        <w:tc>
          <w:tcPr>
            <w:gridSpan w:val="2"/>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Objectif : À la fin de la séance, l’apprenant est capable de choisir et justifier une unité adaptée.</w:t>
            </w:r>
          </w:p>
        </w:tc>
      </w:tr>
    </w:tbl>
    <w:tbl>
      <w:tblPr>
        <w:tblW w:type="pct" w:w="100%"/>
        <w:tblBorders>
          <w:top w:val="single" w:color="808080" w:sz="4"/>
          <w:left w:val="single" w:color="808080" w:sz="4"/>
          <w:bottom w:val="single" w:color="808080" w:sz="4"/>
          <w:right w:val="single" w:color="808080" w:sz="4"/>
          <w:insideH w:val="single" w:color="B0B0B0" w:sz="4"/>
          <w:insideV w:val="single" w:color="B0B0B0" w:sz="4"/>
        </w:tblBorders>
      </w:tblPr>
      <w:tblGrid>
        <w:gridCol w:w="100"/>
        <w:gridCol w:w="100"/>
        <w:gridCol w:w="100"/>
        <w:gridCol w:w="100"/>
        <w:gridCol w:w="100"/>
        <w:gridCol w:w="100"/>
      </w:tblGrid>
      <w:tr>
        <w:trPr>
          <w:tblHeader/>
        </w:trPr>
        <w:tc>
          <w:tcPr>
            <w:tcW w:type="pct" w:w="13%"/>
            <w:vMerge w:val="restart"/>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Étapes</w:t>
            </w:r>
          </w:p>
        </w:tc>
        <w:tc>
          <w:tcPr>
            <w:tcW w:type="pct" w:w="45%"/>
            <w:gridSpan w:val="2"/>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Déroulement de la leçon</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Technique et stratégie</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Support et matériel</w:t>
            </w:r>
          </w:p>
        </w:tc>
        <w:tc>
          <w:tcPr>
            <w:tcW w:type="pct" w:w="12%"/>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Observation</w:t>
            </w:r>
          </w:p>
        </w:tc>
      </w:tr>
      <w:tr>
        <w:trPr>
          <w:tblHeader/>
        </w:trPr>
        <w:tc>
          <w:tcPr>
            <w:vMerge w:val="continue"/>
          </w:tcP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Enseignant</w:t>
            </w: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Apprenants</w:t>
            </w:r>
          </w:p>
        </w:tc>
        <w:tc>
          <w:tcPr>
            <w:vMerge w:val="continue"/>
          </w:tcPr>
          <w:p/>
        </w:tc>
        <w:tc>
          <w:tcPr>
            <w:vMerge w:val="continue"/>
          </w:tcPr>
          <w:p/>
        </w:tc>
        <w:tc>
          <w:tcPr>
            <w:vMerge w:val="continue"/>
          </w:tcP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 Révision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 retenez-vous de la notion précédente ? Donnez un exemple numérique.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Répondent oralement et justifient leur exemple.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Questions-réponses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Acquis à consolider</w:t>
            </w:r>
          </w:p>
        </w:tc>
      </w:tr>
      <w:tr>
        <w:tc>
          <w:tcPr>
            <w:shd w:fill="E9F5EC"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 NOUVELLE LEÇON</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Annonce : « Aujourd’hui, nous allons apprendre à choisir et justifier une unité adaptée. »</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Présentation guidée</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1. Mise en situation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Rova rencontre la situation suivante : Une fourmi se mesure en millimètres, un cahier en centimètres, une salle en mètres et une route en kilomètres. Que remarquez-vous ?</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observent et proposent des 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Situation-problème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Illustration,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Participation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2. Présentation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Présente le titre « Choisir une unité de longueur appropriée » et précise l’objectif.</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Explication brève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3. Observation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Une fourmi se mesure en millimètres, un cahier en centimètres, une salle en mètres et une route en kilomètres.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Observent l’exemple résolu.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Figure imprimée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Compréhension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4. Analyse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Guide l’analyse : Le millimètre mesure de très petites longueurs, le centimètre des objets courants, le mètre des dimensions humaines ou de bâtiments et le kilomètre de grandes distances. Demande aux apprenants d’expliquer chaque étape.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Expliquent la démarche et vérifient le résultat.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Recherche en binômes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Ardoises, règle si nécessaire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Raisonnement</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5. Synthèse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Le millimètre mesure de très petites longueurs, le centimètre des objets courants, le mètre des dimensions humaines ou de bâtiments et le kilomètre de grandes distances.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et reformulent la règle.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Synthèse guidée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Trace écrite</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6. Application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Choisis l’unité : épaisseur d’une pièce ; longueur d’un crayon ; hauteur d’une porte ; distance Antananarivo–Toamasina. Justifie les quatre réponses en citant la formule ou la conversion utilisée.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mm ; cm ; m ; km. Chaque justification doit indiquer la relation employée, le calcul et l’unité correcte.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 puis correction collective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Remédiation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III. Évaluation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Résous sans modèle : Choisis l’unité : épaisseur d’une pièce ; longueur d’un crayon ; hauteur d’une porte ; distance Antananarivo–Toamasina. Puis explique une réponse de ton choix.</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mm ; cm ; m ; km. Une justification correcte utilise la règle de la leçon.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Feuille, cahier</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Maîtrise de l’objectif</w:t>
            </w:r>
          </w:p>
        </w:tc>
      </w:tr>
    </w:tbl>
    <w:p>
      <w:r>
        <w:br w:type="page"/>
      </w:r>
    </w:p>
    <w:p>
      <w:pPr>
        <w:spacing w:before="180" w:after="140"/>
        <w:jc w:val="center"/>
      </w:pPr>
      <w:bookmarkStart w:name="u5_l1" w:id="1"/>
      <w:r>
        <w:rPr>
          <w:rFonts w:ascii="Times New Roman" w:cs="Times New Roman" w:eastAsia="Times New Roman" w:hAnsi="Times New Roman"/>
          <w:b/>
          <w:bCs/>
          <w:i w:val="false"/>
          <w:iCs w:val="false"/>
          <w:color w:val="C00000"/>
          <w:sz w:val="32"/>
          <w:szCs w:val="32"/>
        </w:rPr>
        <w:t xml:space="preserve">LEÇON — Choisir une unité de longueur appropriée</w:t>
      </w:r>
      <w:bookmarkEnd w:id="1"/>
    </w:p>
    <w:p>
      <w:pPr>
        <w:spacing w:before="180" w:after="140"/>
        <w:jc w:val="left"/>
      </w:pPr>
      <w:r>
        <w:rPr>
          <w:rFonts w:ascii="Times New Roman" w:cs="Times New Roman" w:eastAsia="Times New Roman" w:hAnsi="Times New Roman"/>
          <w:b/>
          <w:bCs/>
          <w:i w:val="false"/>
          <w:iCs w:val="false"/>
          <w:color w:val="1E7B34"/>
          <w:sz w:val="26"/>
          <w:szCs w:val="26"/>
        </w:rPr>
        <w:t xml:space="preserve">1. Notion essentielle</w:t>
      </w:r>
    </w:p>
    <w:p>
      <w:pPr>
        <w:spacing w:after="90"/>
      </w:pPr>
      <w:r>
        <w:rPr>
          <w:rFonts w:ascii="Times New Roman" w:cs="Times New Roman" w:eastAsia="Times New Roman" w:hAnsi="Times New Roman"/>
          <w:b/>
          <w:bCs/>
          <w:i w:val="false"/>
          <w:iCs w:val="false"/>
          <w:color w:val="1F4E79"/>
          <w:sz w:val="22"/>
          <w:szCs w:val="22"/>
        </w:rPr>
        <w:t xml:space="preserve">Définition. </w:t>
      </w:r>
      <w:r>
        <w:rPr>
          <w:rFonts w:ascii="Times New Roman" w:cs="Times New Roman" w:eastAsia="Times New Roman" w:hAnsi="Times New Roman"/>
          <w:b w:val="false"/>
          <w:bCs w:val="false"/>
          <w:i w:val="false"/>
          <w:iCs w:val="false"/>
          <w:color w:val="000000"/>
          <w:sz w:val="22"/>
          <w:szCs w:val="22"/>
        </w:rPr>
        <w:t xml:space="preserve">Le millimètre mesure de très petites longueurs, le centimètre des objets courants, le mètre des dimensions humaines ou de bâtiments et le kilomètre de grandes distances.</w:t>
      </w:r>
    </w:p>
    <w:p>
      <w:pPr>
        <w:spacing w:before="180" w:after="140"/>
        <w:jc w:val="left"/>
      </w:pPr>
      <w:r>
        <w:rPr>
          <w:rFonts w:ascii="Times New Roman" w:cs="Times New Roman" w:eastAsia="Times New Roman" w:hAnsi="Times New Roman"/>
          <w:b/>
          <w:bCs/>
          <w:i w:val="false"/>
          <w:iCs w:val="false"/>
          <w:color w:val="1E7B34"/>
          <w:sz w:val="26"/>
          <w:szCs w:val="26"/>
        </w:rPr>
        <w:t xml:space="preserve">2. Méthode pas à pas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Lire attentivement les données et identifier les nombres ou représentations utilisés.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Choisir la règle adaptée à la situation.</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Effectuer chaque étape dans l’ordre et écrire les transformations intermédiaires.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Vérifier que le résultat répond à la question et qu’il est cohérent.</w:t>
      </w:r>
    </w:p>
    <w:p>
      <w:pPr>
        <w:spacing w:before="180" w:after="140"/>
        <w:jc w:val="left"/>
      </w:pPr>
      <w:r>
        <w:rPr>
          <w:rFonts w:ascii="Times New Roman" w:cs="Times New Roman" w:eastAsia="Times New Roman" w:hAnsi="Times New Roman"/>
          <w:b/>
          <w:bCs/>
          <w:i w:val="false"/>
          <w:iCs w:val="false"/>
          <w:color w:val="1E7B34"/>
          <w:sz w:val="26"/>
          <w:szCs w:val="26"/>
        </w:rPr>
        <w:t xml:space="preserve">3. Exemple expliqué</w:t>
      </w:r>
    </w:p>
    <w:p>
      <w:pPr>
        <w:spacing w:after="90"/>
      </w:pPr>
      <w:r>
        <w:rPr>
          <w:rFonts w:ascii="Times New Roman" w:cs="Times New Roman" w:eastAsia="Times New Roman" w:hAnsi="Times New Roman"/>
          <w:b/>
          <w:bCs/>
          <w:i w:val="false"/>
          <w:iCs w:val="false"/>
          <w:color w:val="1F4E79"/>
          <w:sz w:val="22"/>
          <w:szCs w:val="22"/>
        </w:rPr>
        <w:t xml:space="preserve">Exemple. </w:t>
      </w:r>
      <w:r>
        <w:rPr>
          <w:rFonts w:ascii="Times New Roman" w:cs="Times New Roman" w:eastAsia="Times New Roman" w:hAnsi="Times New Roman"/>
          <w:b w:val="false"/>
          <w:bCs w:val="false"/>
          <w:i w:val="false"/>
          <w:iCs w:val="false"/>
          <w:color w:val="000000"/>
          <w:sz w:val="22"/>
          <w:szCs w:val="22"/>
        </w:rPr>
        <w:t xml:space="preserve">Une fourmi se mesure en millimètres, un cahier en centimètres, une salle en mètres et une route en kilomètres.</w:t>
      </w:r>
    </w:p>
    <w:p>
      <w:pPr>
        <w:jc w:val="center"/>
      </w:pPr>
      <w:r>
        <w:drawing>
          <wp:inline distT="0" distB="0" distL="0" distR="0">
            <wp:extent cx="4762500" cy="1714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762500" cy="1714500"/>
                    </a:xfrm>
                    <a:prstGeom prst="rect">
                      <a:avLst/>
                    </a:prstGeom>
                  </pic:spPr>
                </pic:pic>
              </a:graphicData>
            </a:graphic>
          </wp:inline>
        </w:drawing>
      </w:r>
    </w:p>
    <w:p>
      <w:pPr>
        <w:spacing w:before="180" w:after="140"/>
        <w:jc w:val="left"/>
      </w:pPr>
      <w:r>
        <w:rPr>
          <w:rFonts w:ascii="Times New Roman" w:cs="Times New Roman" w:eastAsia="Times New Roman" w:hAnsi="Times New Roman"/>
          <w:b/>
          <w:bCs/>
          <w:i w:val="false"/>
          <w:iCs w:val="false"/>
          <w:color w:val="1E7B34"/>
          <w:sz w:val="26"/>
          <w:szCs w:val="26"/>
        </w:rPr>
        <w:t xml:space="preserve">4. Erreurs à éviter</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Modifier un nombre sans appliquer la même transformation à toute l’écriture.</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Oublier la valeur de position d’un chiffre ou le sens d’un symbole de comparaison.</w:t>
      </w:r>
    </w:p>
    <w:p>
      <w:pPr>
        <w:spacing w:before="180" w:after="140"/>
        <w:jc w:val="center"/>
      </w:pPr>
      <w:r>
        <w:rPr>
          <w:rFonts w:ascii="Times New Roman" w:cs="Times New Roman" w:eastAsia="Times New Roman" w:hAnsi="Times New Roman"/>
          <w:b/>
          <w:bCs/>
          <w:i w:val="false"/>
          <w:iCs w:val="false"/>
          <w:color w:val="C00000"/>
          <w:sz w:val="32"/>
          <w:szCs w:val="32"/>
        </w:rPr>
        <w:t xml:space="preserve">EXERCICES — Total : 20 points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1 — 8 points. Choisis l’unité : épaisseur d’une pièce ; longueur d’un crayon ; hauteur d’une porte ; distance Antananarivo–Toamasina.</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2 — 8 points. Justifie les quatre réponses en citant la formule ou la conversion utilisée.</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3 — 4 points. Rédige une phrase qui explique la méthode utilisée dans un item de ton choix.</w:t>
      </w:r>
    </w:p>
    <w:p>
      <w:pPr>
        <w:spacing w:before="180" w:after="140"/>
        <w:jc w:val="left"/>
      </w:pPr>
      <w:r>
        <w:rPr>
          <w:rFonts w:ascii="Times New Roman" w:cs="Times New Roman" w:eastAsia="Times New Roman" w:hAnsi="Times New Roman"/>
          <w:b/>
          <w:bCs/>
          <w:i w:val="false"/>
          <w:iCs w:val="false"/>
          <w:color w:val="1E7B34"/>
          <w:sz w:val="26"/>
          <w:szCs w:val="26"/>
        </w:rPr>
        <w:t xml:space="preserve">CORRIGÉ DÉTAILLÉ</w:t>
      </w:r>
    </w:p>
    <w:p>
      <w:pPr>
        <w:spacing w:after="70"/>
      </w:pPr>
      <w:r>
        <w:rPr>
          <w:rFonts w:ascii="Times New Roman" w:cs="Times New Roman" w:eastAsia="Times New Roman" w:hAnsi="Times New Roman"/>
          <w:b/>
          <w:bCs/>
          <w:i w:val="false"/>
          <w:iCs w:val="false"/>
          <w:color w:val="C2185B"/>
          <w:sz w:val="22"/>
          <w:szCs w:val="22"/>
        </w:rPr>
        <w:t xml:space="preserve">Exercice 1. </w:t>
      </w:r>
      <w:r>
        <w:rPr>
          <w:rFonts w:ascii="Times New Roman" w:cs="Times New Roman" w:eastAsia="Times New Roman" w:hAnsi="Times New Roman"/>
          <w:b w:val="false"/>
          <w:bCs w:val="false"/>
          <w:i w:val="false"/>
          <w:iCs w:val="false"/>
          <w:color w:val="000000"/>
          <w:sz w:val="22"/>
          <w:szCs w:val="22"/>
        </w:rPr>
        <w:t xml:space="preserve">mm ; cm ; m ; km. Chaque réponse correcte vaut 2 points.</w:t>
      </w:r>
    </w:p>
    <w:p>
      <w:pPr>
        <w:spacing w:after="70"/>
      </w:pPr>
      <w:r>
        <w:rPr>
          <w:rFonts w:ascii="Times New Roman" w:cs="Times New Roman" w:eastAsia="Times New Roman" w:hAnsi="Times New Roman"/>
          <w:b/>
          <w:bCs/>
          <w:i w:val="false"/>
          <w:iCs w:val="false"/>
          <w:color w:val="C2185B"/>
          <w:sz w:val="22"/>
          <w:szCs w:val="22"/>
        </w:rPr>
        <w:t xml:space="preserve">Exercice 2. </w:t>
      </w:r>
      <w:r>
        <w:rPr>
          <w:rFonts w:ascii="Times New Roman" w:cs="Times New Roman" w:eastAsia="Times New Roman" w:hAnsi="Times New Roman"/>
          <w:b w:val="false"/>
          <w:bCs w:val="false"/>
          <w:i w:val="false"/>
          <w:iCs w:val="false"/>
          <w:color w:val="000000"/>
          <w:sz w:val="22"/>
          <w:szCs w:val="22"/>
        </w:rPr>
        <w:t xml:space="preserve">Chaque justification doit indiquer la relation employée, le calcul et l’unité correcte. Chaque réponse correcte vaut 2 points.</w:t>
      </w:r>
    </w:p>
    <w:p>
      <w:pPr>
        <w:spacing w:after="70"/>
      </w:pPr>
      <w:r>
        <w:rPr>
          <w:rFonts w:ascii="Times New Roman" w:cs="Times New Roman" w:eastAsia="Times New Roman" w:hAnsi="Times New Roman"/>
          <w:b/>
          <w:bCs/>
          <w:i w:val="false"/>
          <w:iCs w:val="false"/>
          <w:color w:val="C2185B"/>
          <w:sz w:val="22"/>
          <w:szCs w:val="22"/>
        </w:rPr>
        <w:t xml:space="preserve">Exercice 3. </w:t>
      </w:r>
      <w:r>
        <w:rPr>
          <w:rFonts w:ascii="Times New Roman" w:cs="Times New Roman" w:eastAsia="Times New Roman" w:hAnsi="Times New Roman"/>
          <w:b w:val="false"/>
          <w:bCs w:val="false"/>
          <w:i w:val="false"/>
          <w:iCs w:val="false"/>
          <w:color w:val="000000"/>
          <w:sz w:val="22"/>
          <w:szCs w:val="22"/>
        </w:rPr>
        <w:t xml:space="preserve">La phrase doit citer la règle appropriée, montrer au moins une étape et conclure par le résultat. Une démarche cohérente et correctement formulée vaut 4 points.</w:t>
      </w:r>
    </w:p>
    <w:p>
      <w:r>
        <w:br w:type="page"/>
      </w:r>
    </w:p>
    <w:p>
      <w:pPr>
        <w:spacing w:before="180" w:after="140"/>
        <w:jc w:val="center"/>
      </w:pPr>
      <w:bookmarkStart w:name="u5_s2" w:id="1"/>
      <w:r>
        <w:rPr>
          <w:rFonts w:ascii="Times New Roman" w:cs="Times New Roman" w:eastAsia="Times New Roman" w:hAnsi="Times New Roman"/>
          <w:b/>
          <w:bCs/>
          <w:i w:val="false"/>
          <w:iCs w:val="false"/>
          <w:color w:val="C00000"/>
          <w:sz w:val="32"/>
          <w:szCs w:val="32"/>
        </w:rPr>
        <w:t xml:space="preserve">SÉANCE 2 / 15 — COMPARER ET CONVERTIR DES LONGUEURS</w:t>
      </w:r>
      <w:bookmarkEnd w:id="1"/>
    </w:p>
    <w:p>
      <w:pPr>
        <w:spacing w:before="180" w:after="140"/>
        <w:jc w:val="left"/>
      </w:pPr>
      <w:r>
        <w:rPr>
          <w:rFonts w:ascii="Times New Roman" w:cs="Times New Roman" w:eastAsia="Times New Roman" w:hAnsi="Times New Roman"/>
          <w:b/>
          <w:bCs/>
          <w:i w:val="false"/>
          <w:iCs w:val="false"/>
          <w:color w:val="1E7B34"/>
          <w:sz w:val="26"/>
          <w:szCs w:val="26"/>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8%"/>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Discipline : Mathématiques
Composante : Mesure
Titre : Comparer et convertir des longueurs</w:t>
            </w:r>
          </w:p>
        </w:tc>
        <w:tc>
          <w:tcPr>
            <w:tcW w:type="pct" w:w="32%"/>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Classe : T6
Séance : 2 / 15</w:t>
            </w:r>
          </w:p>
        </w:tc>
      </w:tr>
      <w:tr>
        <w:tc>
          <w:tcPr>
            <w:gridSpan w:val="2"/>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Objectif : À la fin de la séance, l’apprenant est capable de convertir les unités de longueur.</w:t>
            </w:r>
          </w:p>
        </w:tc>
      </w:tr>
    </w:tbl>
    <w:tbl>
      <w:tblPr>
        <w:tblW w:type="pct" w:w="100%"/>
        <w:tblBorders>
          <w:top w:val="single" w:color="808080" w:sz="4"/>
          <w:left w:val="single" w:color="808080" w:sz="4"/>
          <w:bottom w:val="single" w:color="808080" w:sz="4"/>
          <w:right w:val="single" w:color="808080" w:sz="4"/>
          <w:insideH w:val="single" w:color="B0B0B0" w:sz="4"/>
          <w:insideV w:val="single" w:color="B0B0B0" w:sz="4"/>
        </w:tblBorders>
      </w:tblPr>
      <w:tblGrid>
        <w:gridCol w:w="100"/>
        <w:gridCol w:w="100"/>
        <w:gridCol w:w="100"/>
        <w:gridCol w:w="100"/>
        <w:gridCol w:w="100"/>
        <w:gridCol w:w="100"/>
      </w:tblGrid>
      <w:tr>
        <w:trPr>
          <w:tblHeader/>
        </w:trPr>
        <w:tc>
          <w:tcPr>
            <w:tcW w:type="pct" w:w="13%"/>
            <w:vMerge w:val="restart"/>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Étapes</w:t>
            </w:r>
          </w:p>
        </w:tc>
        <w:tc>
          <w:tcPr>
            <w:tcW w:type="pct" w:w="45%"/>
            <w:gridSpan w:val="2"/>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Déroulement de la leçon</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Technique et stratégie</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Support et matériel</w:t>
            </w:r>
          </w:p>
        </w:tc>
        <w:tc>
          <w:tcPr>
            <w:tcW w:type="pct" w:w="12%"/>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Observation</w:t>
            </w:r>
          </w:p>
        </w:tc>
      </w:tr>
      <w:tr>
        <w:trPr>
          <w:tblHeader/>
        </w:trPr>
        <w:tc>
          <w:tcPr>
            <w:vMerge w:val="continue"/>
          </w:tcP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Enseignant</w:t>
            </w: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Apprenants</w:t>
            </w:r>
          </w:p>
        </w:tc>
        <w:tc>
          <w:tcPr>
            <w:vMerge w:val="continue"/>
          </w:tcPr>
          <w:p/>
        </w:tc>
        <w:tc>
          <w:tcPr>
            <w:vMerge w:val="continue"/>
          </w:tcPr>
          <w:p/>
        </w:tc>
        <w:tc>
          <w:tcPr>
            <w:vMerge w:val="continue"/>
          </w:tcP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 Révision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 retenez-vous de la notion précédente ? Donnez un exemple numérique.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Répondent oralement et justifient leur exemple.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Questions-réponses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Acquis à consolider</w:t>
            </w:r>
          </w:p>
        </w:tc>
      </w:tr>
      <w:tr>
        <w:tc>
          <w:tcPr>
            <w:shd w:fill="E9F5EC"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 NOUVELLE LEÇON</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Annonce : « Aujourd’hui, nous allons apprendre à convertir les unités de longueur. »</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Présentation guidée</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1. Mise en situation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Rova rencontre la situation suivante : 3,5 m = 350 cm et 4 200 m = 4,2 km. Que remarquez-vous ?</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observent et proposent des 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Situation-problème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Illustration,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Participation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2. Présentation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Présente le titre « Comparer et convertir des longueurs » et précise l’objectif.</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Explication brève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3. Observation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3,5 m = 350 cm et 4 200 m = 4,2 km.</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Observent l’exemple résolu.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Figure imprimée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Compréhension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4. Analyse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Guide l’analyse : Dans le système métrique, chaque passage d’une unité à l’unité voisine multiplie ou divise par 10. Il faut conserver la valeur de la mesure. Demande aux apprenants d’expliquer chaque étape.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Expliquent la démarche et vérifient le résultat.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Recherche en binômes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Ardoises, règle si nécessaire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Raisonnement</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5. Synthèse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Dans le système métrique, chaque passage d’une unité à l’unité voisine multiplie ou divise par 10. Il faut conserver la valeur de la mesure.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et reformulent la règle.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Synthèse guidée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Trace écrite</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6. Application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Convertis : 6,4 m en cm ; 850 mm en cm ; 3,75 km en m ; 12 500 cm en m. Justifie les quatre réponses en citant la formule ou la conversion utilisée.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640 cm ; 85 cm ; 3 750 m ; 125 m. Chaque justification doit indiquer la relation employée, le calcul et l’unité correcte.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 puis correction collective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Remédiation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III. Évaluation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Résous sans modèle : Convertis : 6,4 m en cm ; 850 mm en cm ; 3,75 km en m ; 12 500 cm en m. Puis explique une réponse de ton choix.</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640 cm ; 85 cm ; 3 750 m ; 125 m. Une justification correcte utilise la règle de la leçon.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Feuille, cahier</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Maîtrise de l’objectif</w:t>
            </w:r>
          </w:p>
        </w:tc>
      </w:tr>
    </w:tbl>
    <w:p>
      <w:r>
        <w:br w:type="page"/>
      </w:r>
    </w:p>
    <w:p>
      <w:pPr>
        <w:spacing w:before="180" w:after="140"/>
        <w:jc w:val="center"/>
      </w:pPr>
      <w:bookmarkStart w:name="u5_l2" w:id="1"/>
      <w:r>
        <w:rPr>
          <w:rFonts w:ascii="Times New Roman" w:cs="Times New Roman" w:eastAsia="Times New Roman" w:hAnsi="Times New Roman"/>
          <w:b/>
          <w:bCs/>
          <w:i w:val="false"/>
          <w:iCs w:val="false"/>
          <w:color w:val="C00000"/>
          <w:sz w:val="32"/>
          <w:szCs w:val="32"/>
        </w:rPr>
        <w:t xml:space="preserve">LEÇON — Comparer et convertir des longueurs</w:t>
      </w:r>
      <w:bookmarkEnd w:id="1"/>
    </w:p>
    <w:p>
      <w:pPr>
        <w:spacing w:before="180" w:after="140"/>
        <w:jc w:val="left"/>
      </w:pPr>
      <w:r>
        <w:rPr>
          <w:rFonts w:ascii="Times New Roman" w:cs="Times New Roman" w:eastAsia="Times New Roman" w:hAnsi="Times New Roman"/>
          <w:b/>
          <w:bCs/>
          <w:i w:val="false"/>
          <w:iCs w:val="false"/>
          <w:color w:val="1E7B34"/>
          <w:sz w:val="26"/>
          <w:szCs w:val="26"/>
        </w:rPr>
        <w:t xml:space="preserve">1. Notion essentielle</w:t>
      </w:r>
    </w:p>
    <w:p>
      <w:pPr>
        <w:spacing w:after="90"/>
      </w:pPr>
      <w:r>
        <w:rPr>
          <w:rFonts w:ascii="Times New Roman" w:cs="Times New Roman" w:eastAsia="Times New Roman" w:hAnsi="Times New Roman"/>
          <w:b/>
          <w:bCs/>
          <w:i w:val="false"/>
          <w:iCs w:val="false"/>
          <w:color w:val="1F4E79"/>
          <w:sz w:val="22"/>
          <w:szCs w:val="22"/>
        </w:rPr>
        <w:t xml:space="preserve">Définition. </w:t>
      </w:r>
      <w:r>
        <w:rPr>
          <w:rFonts w:ascii="Times New Roman" w:cs="Times New Roman" w:eastAsia="Times New Roman" w:hAnsi="Times New Roman"/>
          <w:b w:val="false"/>
          <w:bCs w:val="false"/>
          <w:i w:val="false"/>
          <w:iCs w:val="false"/>
          <w:color w:val="000000"/>
          <w:sz w:val="22"/>
          <w:szCs w:val="22"/>
        </w:rPr>
        <w:t xml:space="preserve">Dans le système métrique, chaque passage d’une unité à l’unité voisine multiplie ou divise par 10. Il faut conserver la valeur de la mesure.</w:t>
      </w:r>
    </w:p>
    <w:p>
      <w:pPr>
        <w:spacing w:before="180" w:after="140"/>
        <w:jc w:val="left"/>
      </w:pPr>
      <w:r>
        <w:rPr>
          <w:rFonts w:ascii="Times New Roman" w:cs="Times New Roman" w:eastAsia="Times New Roman" w:hAnsi="Times New Roman"/>
          <w:b/>
          <w:bCs/>
          <w:i w:val="false"/>
          <w:iCs w:val="false"/>
          <w:color w:val="1E7B34"/>
          <w:sz w:val="26"/>
          <w:szCs w:val="26"/>
        </w:rPr>
        <w:t xml:space="preserve">2. Méthode pas à pas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Lire attentivement les données et identifier les nombres ou représentations utilisés.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Choisir la règle adaptée à la situation.</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Effectuer chaque étape dans l’ordre et écrire les transformations intermédiaires.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Vérifier que le résultat répond à la question et qu’il est cohérent.</w:t>
      </w:r>
    </w:p>
    <w:p>
      <w:pPr>
        <w:spacing w:before="180" w:after="140"/>
        <w:jc w:val="left"/>
      </w:pPr>
      <w:r>
        <w:rPr>
          <w:rFonts w:ascii="Times New Roman" w:cs="Times New Roman" w:eastAsia="Times New Roman" w:hAnsi="Times New Roman"/>
          <w:b/>
          <w:bCs/>
          <w:i w:val="false"/>
          <w:iCs w:val="false"/>
          <w:color w:val="1E7B34"/>
          <w:sz w:val="26"/>
          <w:szCs w:val="26"/>
        </w:rPr>
        <w:t xml:space="preserve">3. Exemple expliqué</w:t>
      </w:r>
    </w:p>
    <w:p>
      <w:pPr>
        <w:spacing w:after="90"/>
      </w:pPr>
      <w:r>
        <w:rPr>
          <w:rFonts w:ascii="Times New Roman" w:cs="Times New Roman" w:eastAsia="Times New Roman" w:hAnsi="Times New Roman"/>
          <w:b/>
          <w:bCs/>
          <w:i w:val="false"/>
          <w:iCs w:val="false"/>
          <w:color w:val="1F4E79"/>
          <w:sz w:val="22"/>
          <w:szCs w:val="22"/>
        </w:rPr>
        <w:t xml:space="preserve">Exemple. </w:t>
      </w:r>
      <w:r>
        <w:rPr>
          <w:rFonts w:ascii="Times New Roman" w:cs="Times New Roman" w:eastAsia="Times New Roman" w:hAnsi="Times New Roman"/>
          <w:b w:val="false"/>
          <w:bCs w:val="false"/>
          <w:i w:val="false"/>
          <w:iCs w:val="false"/>
          <w:color w:val="000000"/>
          <w:sz w:val="22"/>
          <w:szCs w:val="22"/>
        </w:rPr>
        <w:t xml:space="preserve">3,5 m = 350 cm et 4 200 m = 4,2 km.</w:t>
      </w:r>
    </w:p>
    <w:p>
      <w:pPr>
        <w:jc w:val="center"/>
      </w:pPr>
      <w:r>
        <w:drawing>
          <wp:inline distT="0" distB="0" distL="0" distR="0">
            <wp:extent cx="4762500" cy="1714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762500" cy="1714500"/>
                    </a:xfrm>
                    <a:prstGeom prst="rect">
                      <a:avLst/>
                    </a:prstGeom>
                  </pic:spPr>
                </pic:pic>
              </a:graphicData>
            </a:graphic>
          </wp:inline>
        </w:drawing>
      </w:r>
    </w:p>
    <w:p>
      <w:pPr>
        <w:spacing w:before="180" w:after="140"/>
        <w:jc w:val="left"/>
      </w:pPr>
      <w:r>
        <w:rPr>
          <w:rFonts w:ascii="Times New Roman" w:cs="Times New Roman" w:eastAsia="Times New Roman" w:hAnsi="Times New Roman"/>
          <w:b/>
          <w:bCs/>
          <w:i w:val="false"/>
          <w:iCs w:val="false"/>
          <w:color w:val="1E7B34"/>
          <w:sz w:val="26"/>
          <w:szCs w:val="26"/>
        </w:rPr>
        <w:t xml:space="preserve">4. Erreurs à éviter</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Modifier un nombre sans appliquer la même transformation à toute l’écriture.</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Oublier la valeur de position d’un chiffre ou le sens d’un symbole de comparaison.</w:t>
      </w:r>
    </w:p>
    <w:p>
      <w:pPr>
        <w:spacing w:before="180" w:after="140"/>
        <w:jc w:val="center"/>
      </w:pPr>
      <w:r>
        <w:rPr>
          <w:rFonts w:ascii="Times New Roman" w:cs="Times New Roman" w:eastAsia="Times New Roman" w:hAnsi="Times New Roman"/>
          <w:b/>
          <w:bCs/>
          <w:i w:val="false"/>
          <w:iCs w:val="false"/>
          <w:color w:val="C00000"/>
          <w:sz w:val="32"/>
          <w:szCs w:val="32"/>
        </w:rPr>
        <w:t xml:space="preserve">EXERCICES — Total : 20 points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1 — 8 points. Convertis : 6,4 m en cm ; 850 mm en cm ; 3,75 km en m ; 12 500 cm en m.</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2 — 8 points. Justifie les quatre réponses en citant la formule ou la conversion utilisée.</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3 — 4 points. Rédige une phrase qui explique la méthode utilisée dans un item de ton choix.</w:t>
      </w:r>
    </w:p>
    <w:p>
      <w:pPr>
        <w:spacing w:before="180" w:after="140"/>
        <w:jc w:val="left"/>
      </w:pPr>
      <w:r>
        <w:rPr>
          <w:rFonts w:ascii="Times New Roman" w:cs="Times New Roman" w:eastAsia="Times New Roman" w:hAnsi="Times New Roman"/>
          <w:b/>
          <w:bCs/>
          <w:i w:val="false"/>
          <w:iCs w:val="false"/>
          <w:color w:val="1E7B34"/>
          <w:sz w:val="26"/>
          <w:szCs w:val="26"/>
        </w:rPr>
        <w:t xml:space="preserve">CORRIGÉ DÉTAILLÉ</w:t>
      </w:r>
    </w:p>
    <w:p>
      <w:pPr>
        <w:spacing w:after="70"/>
      </w:pPr>
      <w:r>
        <w:rPr>
          <w:rFonts w:ascii="Times New Roman" w:cs="Times New Roman" w:eastAsia="Times New Roman" w:hAnsi="Times New Roman"/>
          <w:b/>
          <w:bCs/>
          <w:i w:val="false"/>
          <w:iCs w:val="false"/>
          <w:color w:val="C2185B"/>
          <w:sz w:val="22"/>
          <w:szCs w:val="22"/>
        </w:rPr>
        <w:t xml:space="preserve">Exercice 1. </w:t>
      </w:r>
      <w:r>
        <w:rPr>
          <w:rFonts w:ascii="Times New Roman" w:cs="Times New Roman" w:eastAsia="Times New Roman" w:hAnsi="Times New Roman"/>
          <w:b w:val="false"/>
          <w:bCs w:val="false"/>
          <w:i w:val="false"/>
          <w:iCs w:val="false"/>
          <w:color w:val="000000"/>
          <w:sz w:val="22"/>
          <w:szCs w:val="22"/>
        </w:rPr>
        <w:t xml:space="preserve">640 cm ; 85 cm ; 3 750 m ; 125 m. Chaque réponse correcte vaut 2 points.</w:t>
      </w:r>
    </w:p>
    <w:p>
      <w:pPr>
        <w:spacing w:after="70"/>
      </w:pPr>
      <w:r>
        <w:rPr>
          <w:rFonts w:ascii="Times New Roman" w:cs="Times New Roman" w:eastAsia="Times New Roman" w:hAnsi="Times New Roman"/>
          <w:b/>
          <w:bCs/>
          <w:i w:val="false"/>
          <w:iCs w:val="false"/>
          <w:color w:val="C2185B"/>
          <w:sz w:val="22"/>
          <w:szCs w:val="22"/>
        </w:rPr>
        <w:t xml:space="preserve">Exercice 2. </w:t>
      </w:r>
      <w:r>
        <w:rPr>
          <w:rFonts w:ascii="Times New Roman" w:cs="Times New Roman" w:eastAsia="Times New Roman" w:hAnsi="Times New Roman"/>
          <w:b w:val="false"/>
          <w:bCs w:val="false"/>
          <w:i w:val="false"/>
          <w:iCs w:val="false"/>
          <w:color w:val="000000"/>
          <w:sz w:val="22"/>
          <w:szCs w:val="22"/>
        </w:rPr>
        <w:t xml:space="preserve">Chaque justification doit indiquer la relation employée, le calcul et l’unité correcte. Chaque réponse correcte vaut 2 points.</w:t>
      </w:r>
    </w:p>
    <w:p>
      <w:pPr>
        <w:spacing w:after="70"/>
      </w:pPr>
      <w:r>
        <w:rPr>
          <w:rFonts w:ascii="Times New Roman" w:cs="Times New Roman" w:eastAsia="Times New Roman" w:hAnsi="Times New Roman"/>
          <w:b/>
          <w:bCs/>
          <w:i w:val="false"/>
          <w:iCs w:val="false"/>
          <w:color w:val="C2185B"/>
          <w:sz w:val="22"/>
          <w:szCs w:val="22"/>
        </w:rPr>
        <w:t xml:space="preserve">Exercice 3. </w:t>
      </w:r>
      <w:r>
        <w:rPr>
          <w:rFonts w:ascii="Times New Roman" w:cs="Times New Roman" w:eastAsia="Times New Roman" w:hAnsi="Times New Roman"/>
          <w:b w:val="false"/>
          <w:bCs w:val="false"/>
          <w:i w:val="false"/>
          <w:iCs w:val="false"/>
          <w:color w:val="000000"/>
          <w:sz w:val="22"/>
          <w:szCs w:val="22"/>
        </w:rPr>
        <w:t xml:space="preserve">La phrase doit citer la règle appropriée, montrer au moins une étape et conclure par le résultat. Une démarche cohérente et correctement formulée vaut 4 points.</w:t>
      </w:r>
    </w:p>
    <w:p>
      <w:r>
        <w:br w:type="page"/>
      </w:r>
    </w:p>
    <w:p>
      <w:pPr>
        <w:spacing w:before="180" w:after="140"/>
        <w:jc w:val="center"/>
      </w:pPr>
      <w:bookmarkStart w:name="u5_s3" w:id="1"/>
      <w:r>
        <w:rPr>
          <w:rFonts w:ascii="Times New Roman" w:cs="Times New Roman" w:eastAsia="Times New Roman" w:hAnsi="Times New Roman"/>
          <w:b/>
          <w:bCs/>
          <w:i w:val="false"/>
          <w:iCs w:val="false"/>
          <w:color w:val="C00000"/>
          <w:sz w:val="32"/>
          <w:szCs w:val="32"/>
        </w:rPr>
        <w:t xml:space="preserve">SÉANCE 3 / 15 — TROUVER UNE MESURE À PARTIR DU PÉRIMÈTRE</w:t>
      </w:r>
      <w:bookmarkEnd w:id="1"/>
    </w:p>
    <w:p>
      <w:pPr>
        <w:spacing w:before="180" w:after="140"/>
        <w:jc w:val="left"/>
      </w:pPr>
      <w:r>
        <w:rPr>
          <w:rFonts w:ascii="Times New Roman" w:cs="Times New Roman" w:eastAsia="Times New Roman" w:hAnsi="Times New Roman"/>
          <w:b/>
          <w:bCs/>
          <w:i w:val="false"/>
          <w:iCs w:val="false"/>
          <w:color w:val="1E7B34"/>
          <w:sz w:val="26"/>
          <w:szCs w:val="26"/>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8%"/>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Discipline : Mathématiques
Composante : Mesure
Titre : Trouver une mesure à partir du périmètre</w:t>
            </w:r>
          </w:p>
        </w:tc>
        <w:tc>
          <w:tcPr>
            <w:tcW w:type="pct" w:w="32%"/>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Classe : T6
Séance : 3 / 15</w:t>
            </w:r>
          </w:p>
        </w:tc>
      </w:tr>
      <w:tr>
        <w:tc>
          <w:tcPr>
            <w:gridSpan w:val="2"/>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Objectif : À la fin de la séance, l’apprenant est capable de calculer un côté inconnu connaissant le périmètre.</w:t>
            </w:r>
          </w:p>
        </w:tc>
      </w:tr>
    </w:tbl>
    <w:tbl>
      <w:tblPr>
        <w:tblW w:type="pct" w:w="100%"/>
        <w:tblBorders>
          <w:top w:val="single" w:color="808080" w:sz="4"/>
          <w:left w:val="single" w:color="808080" w:sz="4"/>
          <w:bottom w:val="single" w:color="808080" w:sz="4"/>
          <w:right w:val="single" w:color="808080" w:sz="4"/>
          <w:insideH w:val="single" w:color="B0B0B0" w:sz="4"/>
          <w:insideV w:val="single" w:color="B0B0B0" w:sz="4"/>
        </w:tblBorders>
      </w:tblPr>
      <w:tblGrid>
        <w:gridCol w:w="100"/>
        <w:gridCol w:w="100"/>
        <w:gridCol w:w="100"/>
        <w:gridCol w:w="100"/>
        <w:gridCol w:w="100"/>
        <w:gridCol w:w="100"/>
      </w:tblGrid>
      <w:tr>
        <w:trPr>
          <w:tblHeader/>
        </w:trPr>
        <w:tc>
          <w:tcPr>
            <w:tcW w:type="pct" w:w="13%"/>
            <w:vMerge w:val="restart"/>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Étapes</w:t>
            </w:r>
          </w:p>
        </w:tc>
        <w:tc>
          <w:tcPr>
            <w:tcW w:type="pct" w:w="45%"/>
            <w:gridSpan w:val="2"/>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Déroulement de la leçon</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Technique et stratégie</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Support et matériel</w:t>
            </w:r>
          </w:p>
        </w:tc>
        <w:tc>
          <w:tcPr>
            <w:tcW w:type="pct" w:w="12%"/>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Observation</w:t>
            </w:r>
          </w:p>
        </w:tc>
      </w:tr>
      <w:tr>
        <w:trPr>
          <w:tblHeader/>
        </w:trPr>
        <w:tc>
          <w:tcPr>
            <w:vMerge w:val="continue"/>
          </w:tcP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Enseignant</w:t>
            </w: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Apprenants</w:t>
            </w:r>
          </w:p>
        </w:tc>
        <w:tc>
          <w:tcPr>
            <w:vMerge w:val="continue"/>
          </w:tcPr>
          <w:p/>
        </w:tc>
        <w:tc>
          <w:tcPr>
            <w:vMerge w:val="continue"/>
          </w:tcPr>
          <w:p/>
        </w:tc>
        <w:tc>
          <w:tcPr>
            <w:vMerge w:val="continue"/>
          </w:tcP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 Révision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 retenez-vous de la notion précédente ? Donnez un exemple numérique.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Répondent oralement et justifient leur exemple.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Questions-réponses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Acquis à consolider</w:t>
            </w:r>
          </w:p>
        </w:tc>
      </w:tr>
      <w:tr>
        <w:tc>
          <w:tcPr>
            <w:shd w:fill="E9F5EC"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 NOUVELLE LEÇON</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Annonce : « Aujourd’hui, nous allons apprendre à calculer un côté inconnu connaissant le périmètre. »</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Présentation guidée</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1. Mise en situation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Rova rencontre la situation suivante : Un rectangle a P = 30 cm et L = 9 cm : l = 30 ÷ 2 − 9 = 6 cm. Que remarquez-vous ?</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observent et proposent des 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Situation-problème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Illustration,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Participation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2. Présentation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Présente le titre « Trouver une mesure à partir du périmètre » et précise l’objectif.</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Explication brève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3. Observation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Un rectangle a P = 30 cm et L = 9 cm : l = 30 ÷ 2 − 9 = 6 cm.</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Observent l’exemple résolu.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Figure imprimée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Compréhension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4. Analyse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Guide l’analyse : Le périmètre est la somme des côtés. On soustrait du périmètre connu la somme des longueurs déjà connues. Pour un rectangle, P = 2 × (L + l). Demande aux apprenants d’expliquer chaque étape.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Expliquent la démarche et vérifient le résultat.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Recherche en binômes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Ardoises, règle si nécessaire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Raisonnement</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5. Synthèse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Le périmètre est la somme des côtés. On soustrait du périmètre connu la somme des longueurs déjà connues. Pour un rectangle, P = 2 × (L + l).</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et reformulent la règle.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Synthèse guidée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Trace écrite</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6. Application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Trouve la mesure manquante : rectangle P 40 cm et L 12 cm ; triangle P 35 cm et côtés 12 cm, 9 cm ; parallélogramme P 50 cm et un côté 15 cm ; carré P 36 cm. Justifie les quatre réponses en citant la formule ou la conversion utilisée.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8 cm ; 14 cm ; 10 cm ; 9 cm. Chaque justification doit indiquer la relation employée, le calcul et l’unité correcte.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 puis correction collective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Remédiation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III. Évaluation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Résous sans modèle : Trouve la mesure manquante : rectangle P 40 cm et L 12 cm ; triangle P 35 cm et côtés 12 cm, 9 cm ; parallélogramme P 50 cm et un côté 15 cm ; carré P 36 cm. Puis explique une réponse de ton choix.</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8 cm ; 14 cm ; 10 cm ; 9 cm. Une justification correcte utilise la règle de la leçon.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Feuille, cahier</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Maîtrise de l’objectif</w:t>
            </w:r>
          </w:p>
        </w:tc>
      </w:tr>
    </w:tbl>
    <w:p>
      <w:r>
        <w:br w:type="page"/>
      </w:r>
    </w:p>
    <w:p>
      <w:pPr>
        <w:spacing w:before="180" w:after="140"/>
        <w:jc w:val="center"/>
      </w:pPr>
      <w:bookmarkStart w:name="u5_l3" w:id="1"/>
      <w:r>
        <w:rPr>
          <w:rFonts w:ascii="Times New Roman" w:cs="Times New Roman" w:eastAsia="Times New Roman" w:hAnsi="Times New Roman"/>
          <w:b/>
          <w:bCs/>
          <w:i w:val="false"/>
          <w:iCs w:val="false"/>
          <w:color w:val="C00000"/>
          <w:sz w:val="32"/>
          <w:szCs w:val="32"/>
        </w:rPr>
        <w:t xml:space="preserve">LEÇON — Trouver une mesure à partir du périmètre</w:t>
      </w:r>
      <w:bookmarkEnd w:id="1"/>
    </w:p>
    <w:p>
      <w:pPr>
        <w:spacing w:before="180" w:after="140"/>
        <w:jc w:val="left"/>
      </w:pPr>
      <w:r>
        <w:rPr>
          <w:rFonts w:ascii="Times New Roman" w:cs="Times New Roman" w:eastAsia="Times New Roman" w:hAnsi="Times New Roman"/>
          <w:b/>
          <w:bCs/>
          <w:i w:val="false"/>
          <w:iCs w:val="false"/>
          <w:color w:val="1E7B34"/>
          <w:sz w:val="26"/>
          <w:szCs w:val="26"/>
        </w:rPr>
        <w:t xml:space="preserve">1. Notion essentielle</w:t>
      </w:r>
    </w:p>
    <w:p>
      <w:pPr>
        <w:spacing w:after="90"/>
      </w:pPr>
      <w:r>
        <w:rPr>
          <w:rFonts w:ascii="Times New Roman" w:cs="Times New Roman" w:eastAsia="Times New Roman" w:hAnsi="Times New Roman"/>
          <w:b/>
          <w:bCs/>
          <w:i w:val="false"/>
          <w:iCs w:val="false"/>
          <w:color w:val="1F4E79"/>
          <w:sz w:val="22"/>
          <w:szCs w:val="22"/>
        </w:rPr>
        <w:t xml:space="preserve">Définition. </w:t>
      </w:r>
      <w:r>
        <w:rPr>
          <w:rFonts w:ascii="Times New Roman" w:cs="Times New Roman" w:eastAsia="Times New Roman" w:hAnsi="Times New Roman"/>
          <w:b w:val="false"/>
          <w:bCs w:val="false"/>
          <w:i w:val="false"/>
          <w:iCs w:val="false"/>
          <w:color w:val="000000"/>
          <w:sz w:val="22"/>
          <w:szCs w:val="22"/>
        </w:rPr>
        <w:t xml:space="preserve">Le périmètre est la somme des côtés. On soustrait du périmètre connu la somme des longueurs déjà connues. Pour un rectangle, P = 2 × (L + l).</w:t>
      </w:r>
    </w:p>
    <w:p>
      <w:pPr>
        <w:spacing w:before="180" w:after="140"/>
        <w:jc w:val="left"/>
      </w:pPr>
      <w:r>
        <w:rPr>
          <w:rFonts w:ascii="Times New Roman" w:cs="Times New Roman" w:eastAsia="Times New Roman" w:hAnsi="Times New Roman"/>
          <w:b/>
          <w:bCs/>
          <w:i w:val="false"/>
          <w:iCs w:val="false"/>
          <w:color w:val="1E7B34"/>
          <w:sz w:val="26"/>
          <w:szCs w:val="26"/>
        </w:rPr>
        <w:t xml:space="preserve">2. Méthode pas à pas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Lire attentivement les données et identifier les nombres ou représentations utilisés.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Choisir la règle adaptée à la situation.</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Effectuer chaque étape dans l’ordre et écrire les transformations intermédiaires.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Vérifier que le résultat répond à la question et qu’il est cohérent.</w:t>
      </w:r>
    </w:p>
    <w:p>
      <w:pPr>
        <w:spacing w:before="180" w:after="140"/>
        <w:jc w:val="left"/>
      </w:pPr>
      <w:r>
        <w:rPr>
          <w:rFonts w:ascii="Times New Roman" w:cs="Times New Roman" w:eastAsia="Times New Roman" w:hAnsi="Times New Roman"/>
          <w:b/>
          <w:bCs/>
          <w:i w:val="false"/>
          <w:iCs w:val="false"/>
          <w:color w:val="1E7B34"/>
          <w:sz w:val="26"/>
          <w:szCs w:val="26"/>
        </w:rPr>
        <w:t xml:space="preserve">3. Exemple expliqué</w:t>
      </w:r>
    </w:p>
    <w:p>
      <w:pPr>
        <w:spacing w:after="90"/>
      </w:pPr>
      <w:r>
        <w:rPr>
          <w:rFonts w:ascii="Times New Roman" w:cs="Times New Roman" w:eastAsia="Times New Roman" w:hAnsi="Times New Roman"/>
          <w:b/>
          <w:bCs/>
          <w:i w:val="false"/>
          <w:iCs w:val="false"/>
          <w:color w:val="1F4E79"/>
          <w:sz w:val="22"/>
          <w:szCs w:val="22"/>
        </w:rPr>
        <w:t xml:space="preserve">Exemple. </w:t>
      </w:r>
      <w:r>
        <w:rPr>
          <w:rFonts w:ascii="Times New Roman" w:cs="Times New Roman" w:eastAsia="Times New Roman" w:hAnsi="Times New Roman"/>
          <w:b w:val="false"/>
          <w:bCs w:val="false"/>
          <w:i w:val="false"/>
          <w:iCs w:val="false"/>
          <w:color w:val="000000"/>
          <w:sz w:val="22"/>
          <w:szCs w:val="22"/>
        </w:rPr>
        <w:t xml:space="preserve">Un rectangle a P = 30 cm et L = 9 cm : l = 30 ÷ 2 − 9 = 6 cm.</w:t>
      </w:r>
    </w:p>
    <w:p>
      <w:pPr>
        <w:jc w:val="center"/>
      </w:pPr>
      <w:r>
        <w:drawing>
          <wp:inline distT="0" distB="0" distL="0" distR="0">
            <wp:extent cx="4762500" cy="1714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762500" cy="1714500"/>
                    </a:xfrm>
                    <a:prstGeom prst="rect">
                      <a:avLst/>
                    </a:prstGeom>
                  </pic:spPr>
                </pic:pic>
              </a:graphicData>
            </a:graphic>
          </wp:inline>
        </w:drawing>
      </w:r>
    </w:p>
    <w:p>
      <w:pPr>
        <w:spacing w:before="180" w:after="140"/>
        <w:jc w:val="left"/>
      </w:pPr>
      <w:r>
        <w:rPr>
          <w:rFonts w:ascii="Times New Roman" w:cs="Times New Roman" w:eastAsia="Times New Roman" w:hAnsi="Times New Roman"/>
          <w:b/>
          <w:bCs/>
          <w:i w:val="false"/>
          <w:iCs w:val="false"/>
          <w:color w:val="1E7B34"/>
          <w:sz w:val="26"/>
          <w:szCs w:val="26"/>
        </w:rPr>
        <w:t xml:space="preserve">4. Erreurs à éviter</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Modifier un nombre sans appliquer la même transformation à toute l’écriture.</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Oublier la valeur de position d’un chiffre ou le sens d’un symbole de comparaison.</w:t>
      </w:r>
    </w:p>
    <w:p>
      <w:pPr>
        <w:spacing w:before="180" w:after="140"/>
        <w:jc w:val="center"/>
      </w:pPr>
      <w:r>
        <w:rPr>
          <w:rFonts w:ascii="Times New Roman" w:cs="Times New Roman" w:eastAsia="Times New Roman" w:hAnsi="Times New Roman"/>
          <w:b/>
          <w:bCs/>
          <w:i w:val="false"/>
          <w:iCs w:val="false"/>
          <w:color w:val="C00000"/>
          <w:sz w:val="32"/>
          <w:szCs w:val="32"/>
        </w:rPr>
        <w:t xml:space="preserve">EXERCICES — Total : 20 points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1 — 8 points. Trouve la mesure manquante : rectangle P 40 cm et L 12 cm ; triangle P 35 cm et côtés 12 cm, 9 cm ; parallélogramme P 50 cm et un côté 15 cm ; carré P 36 cm.</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2 — 8 points. Justifie les quatre réponses en citant la formule ou la conversion utilisée.</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3 — 4 points. Rédige une phrase qui explique la méthode utilisée dans un item de ton choix.</w:t>
      </w:r>
    </w:p>
    <w:p>
      <w:pPr>
        <w:spacing w:before="180" w:after="140"/>
        <w:jc w:val="left"/>
      </w:pPr>
      <w:r>
        <w:rPr>
          <w:rFonts w:ascii="Times New Roman" w:cs="Times New Roman" w:eastAsia="Times New Roman" w:hAnsi="Times New Roman"/>
          <w:b/>
          <w:bCs/>
          <w:i w:val="false"/>
          <w:iCs w:val="false"/>
          <w:color w:val="1E7B34"/>
          <w:sz w:val="26"/>
          <w:szCs w:val="26"/>
        </w:rPr>
        <w:t xml:space="preserve">CORRIGÉ DÉTAILLÉ</w:t>
      </w:r>
    </w:p>
    <w:p>
      <w:pPr>
        <w:spacing w:after="70"/>
      </w:pPr>
      <w:r>
        <w:rPr>
          <w:rFonts w:ascii="Times New Roman" w:cs="Times New Roman" w:eastAsia="Times New Roman" w:hAnsi="Times New Roman"/>
          <w:b/>
          <w:bCs/>
          <w:i w:val="false"/>
          <w:iCs w:val="false"/>
          <w:color w:val="C2185B"/>
          <w:sz w:val="22"/>
          <w:szCs w:val="22"/>
        </w:rPr>
        <w:t xml:space="preserve">Exercice 1. </w:t>
      </w:r>
      <w:r>
        <w:rPr>
          <w:rFonts w:ascii="Times New Roman" w:cs="Times New Roman" w:eastAsia="Times New Roman" w:hAnsi="Times New Roman"/>
          <w:b w:val="false"/>
          <w:bCs w:val="false"/>
          <w:i w:val="false"/>
          <w:iCs w:val="false"/>
          <w:color w:val="000000"/>
          <w:sz w:val="22"/>
          <w:szCs w:val="22"/>
        </w:rPr>
        <w:t xml:space="preserve">8 cm ; 14 cm ; 10 cm ; 9 cm. Chaque réponse correcte vaut 2 points.</w:t>
      </w:r>
    </w:p>
    <w:p>
      <w:pPr>
        <w:spacing w:after="70"/>
      </w:pPr>
      <w:r>
        <w:rPr>
          <w:rFonts w:ascii="Times New Roman" w:cs="Times New Roman" w:eastAsia="Times New Roman" w:hAnsi="Times New Roman"/>
          <w:b/>
          <w:bCs/>
          <w:i w:val="false"/>
          <w:iCs w:val="false"/>
          <w:color w:val="C2185B"/>
          <w:sz w:val="22"/>
          <w:szCs w:val="22"/>
        </w:rPr>
        <w:t xml:space="preserve">Exercice 2. </w:t>
      </w:r>
      <w:r>
        <w:rPr>
          <w:rFonts w:ascii="Times New Roman" w:cs="Times New Roman" w:eastAsia="Times New Roman" w:hAnsi="Times New Roman"/>
          <w:b w:val="false"/>
          <w:bCs w:val="false"/>
          <w:i w:val="false"/>
          <w:iCs w:val="false"/>
          <w:color w:val="000000"/>
          <w:sz w:val="22"/>
          <w:szCs w:val="22"/>
        </w:rPr>
        <w:t xml:space="preserve">Chaque justification doit indiquer la relation employée, le calcul et l’unité correcte. Chaque réponse correcte vaut 2 points.</w:t>
      </w:r>
    </w:p>
    <w:p>
      <w:pPr>
        <w:spacing w:after="70"/>
      </w:pPr>
      <w:r>
        <w:rPr>
          <w:rFonts w:ascii="Times New Roman" w:cs="Times New Roman" w:eastAsia="Times New Roman" w:hAnsi="Times New Roman"/>
          <w:b/>
          <w:bCs/>
          <w:i w:val="false"/>
          <w:iCs w:val="false"/>
          <w:color w:val="C2185B"/>
          <w:sz w:val="22"/>
          <w:szCs w:val="22"/>
        </w:rPr>
        <w:t xml:space="preserve">Exercice 3. </w:t>
      </w:r>
      <w:r>
        <w:rPr>
          <w:rFonts w:ascii="Times New Roman" w:cs="Times New Roman" w:eastAsia="Times New Roman" w:hAnsi="Times New Roman"/>
          <w:b w:val="false"/>
          <w:bCs w:val="false"/>
          <w:i w:val="false"/>
          <w:iCs w:val="false"/>
          <w:color w:val="000000"/>
          <w:sz w:val="22"/>
          <w:szCs w:val="22"/>
        </w:rPr>
        <w:t xml:space="preserve">La phrase doit citer la règle appropriée, montrer au moins une étape et conclure par le résultat. Une démarche cohérente et correctement formulée vaut 4 points.</w:t>
      </w:r>
    </w:p>
    <w:p>
      <w:r>
        <w:br w:type="page"/>
      </w:r>
    </w:p>
    <w:p>
      <w:pPr>
        <w:spacing w:before="180" w:after="140"/>
        <w:jc w:val="center"/>
      </w:pPr>
      <w:bookmarkStart w:name="u5_s4" w:id="1"/>
      <w:r>
        <w:rPr>
          <w:rFonts w:ascii="Times New Roman" w:cs="Times New Roman" w:eastAsia="Times New Roman" w:hAnsi="Times New Roman"/>
          <w:b/>
          <w:bCs/>
          <w:i w:val="false"/>
          <w:iCs w:val="false"/>
          <w:color w:val="C00000"/>
          <w:sz w:val="32"/>
          <w:szCs w:val="32"/>
        </w:rPr>
        <w:t xml:space="preserve">SÉANCE 4 / 15 — RELIER RAYON ET DIAMÈTRE</w:t>
      </w:r>
      <w:bookmarkEnd w:id="1"/>
    </w:p>
    <w:p>
      <w:pPr>
        <w:spacing w:before="180" w:after="140"/>
        <w:jc w:val="left"/>
      </w:pPr>
      <w:r>
        <w:rPr>
          <w:rFonts w:ascii="Times New Roman" w:cs="Times New Roman" w:eastAsia="Times New Roman" w:hAnsi="Times New Roman"/>
          <w:b/>
          <w:bCs/>
          <w:i w:val="false"/>
          <w:iCs w:val="false"/>
          <w:color w:val="1E7B34"/>
          <w:sz w:val="26"/>
          <w:szCs w:val="26"/>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8%"/>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Discipline : Mathématiques
Composante : Mesure
Titre : Relier rayon et diamètre</w:t>
            </w:r>
          </w:p>
        </w:tc>
        <w:tc>
          <w:tcPr>
            <w:tcW w:type="pct" w:w="32%"/>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Classe : T6
Séance : 4 / 15</w:t>
            </w:r>
          </w:p>
        </w:tc>
      </w:tr>
      <w:tr>
        <w:tc>
          <w:tcPr>
            <w:gridSpan w:val="2"/>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Objectif : À la fin de la séance, l’apprenant est capable de utiliser les relations entre rayon et diamètre.</w:t>
            </w:r>
          </w:p>
        </w:tc>
      </w:tr>
    </w:tbl>
    <w:tbl>
      <w:tblPr>
        <w:tblW w:type="pct" w:w="100%"/>
        <w:tblBorders>
          <w:top w:val="single" w:color="808080" w:sz="4"/>
          <w:left w:val="single" w:color="808080" w:sz="4"/>
          <w:bottom w:val="single" w:color="808080" w:sz="4"/>
          <w:right w:val="single" w:color="808080" w:sz="4"/>
          <w:insideH w:val="single" w:color="B0B0B0" w:sz="4"/>
          <w:insideV w:val="single" w:color="B0B0B0" w:sz="4"/>
        </w:tblBorders>
      </w:tblPr>
      <w:tblGrid>
        <w:gridCol w:w="100"/>
        <w:gridCol w:w="100"/>
        <w:gridCol w:w="100"/>
        <w:gridCol w:w="100"/>
        <w:gridCol w:w="100"/>
        <w:gridCol w:w="100"/>
      </w:tblGrid>
      <w:tr>
        <w:trPr>
          <w:tblHeader/>
        </w:trPr>
        <w:tc>
          <w:tcPr>
            <w:tcW w:type="pct" w:w="13%"/>
            <w:vMerge w:val="restart"/>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Étapes</w:t>
            </w:r>
          </w:p>
        </w:tc>
        <w:tc>
          <w:tcPr>
            <w:tcW w:type="pct" w:w="45%"/>
            <w:gridSpan w:val="2"/>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Déroulement de la leçon</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Technique et stratégie</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Support et matériel</w:t>
            </w:r>
          </w:p>
        </w:tc>
        <w:tc>
          <w:tcPr>
            <w:tcW w:type="pct" w:w="12%"/>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Observation</w:t>
            </w:r>
          </w:p>
        </w:tc>
      </w:tr>
      <w:tr>
        <w:trPr>
          <w:tblHeader/>
        </w:trPr>
        <w:tc>
          <w:tcPr>
            <w:vMerge w:val="continue"/>
          </w:tcP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Enseignant</w:t>
            </w: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Apprenants</w:t>
            </w:r>
          </w:p>
        </w:tc>
        <w:tc>
          <w:tcPr>
            <w:vMerge w:val="continue"/>
          </w:tcPr>
          <w:p/>
        </w:tc>
        <w:tc>
          <w:tcPr>
            <w:vMerge w:val="continue"/>
          </w:tcPr>
          <w:p/>
        </w:tc>
        <w:tc>
          <w:tcPr>
            <w:vMerge w:val="continue"/>
          </w:tcP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 Révision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 retenez-vous de la notion précédente ? Donnez un exemple numérique.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Répondent oralement et justifient leur exemple.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Questions-réponses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Acquis à consolider</w:t>
            </w:r>
          </w:p>
        </w:tc>
      </w:tr>
      <w:tr>
        <w:tc>
          <w:tcPr>
            <w:shd w:fill="E9F5EC"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 NOUVELLE LEÇON</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Annonce : « Aujourd’hui, nous allons apprendre à utiliser les relations entre rayon et diamètre. »</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Présentation guidée</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1. Mise en situation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Rova rencontre la situation suivante : Si r = 7 cm, d = 14 cm. Si d = 18 cm, r = 9 cm. Que remarquez-vous ?</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observent et proposent des 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Situation-problème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Illustration,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Participation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2. Présentation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Présente le titre « Relier rayon et diamètre » et précise l’objectif.</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Explication brève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3. Observation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Si r = 7 cm, d = 14 cm. Si d = 18 cm, r = 9 cm.</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Observent l’exemple résolu.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Figure imprimée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Compréhension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4. Analyse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Guide l’analyse : Le rayon relie le centre au cercle. Le diamètre passe par le centre et relie deux points du cercle. Le diamètre vaut deux rayons : d = 2r et r = d ÷ 2. Demande aux apprenants d’expliquer chaque étape.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Expliquent la démarche et vérifient le résultat.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Recherche en binômes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Ardoises, règle si nécessaire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Raisonnement</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5. Synthèse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Le rayon relie le centre au cercle. Le diamètre passe par le centre et relie deux points du cercle. Le diamètre vaut deux rayons : d = 2r et r = d ÷ 2.</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et reformulent la règle.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Synthèse guidée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Trace écrite</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6. Application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Calcule le diamètre pour r = 3 cm, 5,5 cm, 12 cm, 0,8 m ; puis le rayon pour d = 16 cm, 25 cm, 42 cm, 3 m. Justifie les quatre réponses en citant la formule ou la conversion utilisée.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Diamètres : 6 cm, 11 cm, 24 cm, 1,6 m. Rayons : 8 cm, 12,5 cm, 21 cm, 1,5 m. Chaque justification doit indiquer la relation employée, le calcul et l’unité correcte.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 puis correction collective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Remédiation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III. Évaluation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Résous sans modèle : Calcule le diamètre pour r = 3 cm, 5,5 cm, 12 cm, 0,8 m ; puis le rayon pour d = 16 cm, 25 cm, 42 cm, 3 m. Puis explique une réponse de ton choix.</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Diamètres : 6 cm, 11 cm, 24 cm, 1,6 m. Rayons : 8 cm, 12,5 cm, 21 cm, 1,5 m. Une justification correcte utilise la règle de la leçon.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Feuille, cahier</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Maîtrise de l’objectif</w:t>
            </w:r>
          </w:p>
        </w:tc>
      </w:tr>
    </w:tbl>
    <w:p>
      <w:r>
        <w:br w:type="page"/>
      </w:r>
    </w:p>
    <w:p>
      <w:pPr>
        <w:spacing w:before="180" w:after="140"/>
        <w:jc w:val="center"/>
      </w:pPr>
      <w:bookmarkStart w:name="u5_l4" w:id="1"/>
      <w:r>
        <w:rPr>
          <w:rFonts w:ascii="Times New Roman" w:cs="Times New Roman" w:eastAsia="Times New Roman" w:hAnsi="Times New Roman"/>
          <w:b/>
          <w:bCs/>
          <w:i w:val="false"/>
          <w:iCs w:val="false"/>
          <w:color w:val="C00000"/>
          <w:sz w:val="32"/>
          <w:szCs w:val="32"/>
        </w:rPr>
        <w:t xml:space="preserve">LEÇON — Relier rayon et diamètre</w:t>
      </w:r>
      <w:bookmarkEnd w:id="1"/>
    </w:p>
    <w:p>
      <w:pPr>
        <w:spacing w:before="180" w:after="140"/>
        <w:jc w:val="left"/>
      </w:pPr>
      <w:r>
        <w:rPr>
          <w:rFonts w:ascii="Times New Roman" w:cs="Times New Roman" w:eastAsia="Times New Roman" w:hAnsi="Times New Roman"/>
          <w:b/>
          <w:bCs/>
          <w:i w:val="false"/>
          <w:iCs w:val="false"/>
          <w:color w:val="1E7B34"/>
          <w:sz w:val="26"/>
          <w:szCs w:val="26"/>
        </w:rPr>
        <w:t xml:space="preserve">1. Notion essentielle</w:t>
      </w:r>
    </w:p>
    <w:p>
      <w:pPr>
        <w:spacing w:after="90"/>
      </w:pPr>
      <w:r>
        <w:rPr>
          <w:rFonts w:ascii="Times New Roman" w:cs="Times New Roman" w:eastAsia="Times New Roman" w:hAnsi="Times New Roman"/>
          <w:b/>
          <w:bCs/>
          <w:i w:val="false"/>
          <w:iCs w:val="false"/>
          <w:color w:val="1F4E79"/>
          <w:sz w:val="22"/>
          <w:szCs w:val="22"/>
        </w:rPr>
        <w:t xml:space="preserve">Définition. </w:t>
      </w:r>
      <w:r>
        <w:rPr>
          <w:rFonts w:ascii="Times New Roman" w:cs="Times New Roman" w:eastAsia="Times New Roman" w:hAnsi="Times New Roman"/>
          <w:b w:val="false"/>
          <w:bCs w:val="false"/>
          <w:i w:val="false"/>
          <w:iCs w:val="false"/>
          <w:color w:val="000000"/>
          <w:sz w:val="22"/>
          <w:szCs w:val="22"/>
        </w:rPr>
        <w:t xml:space="preserve">Le rayon relie le centre au cercle. Le diamètre passe par le centre et relie deux points du cercle. Le diamètre vaut deux rayons : d = 2r et r = d ÷ 2.</w:t>
      </w:r>
    </w:p>
    <w:p>
      <w:pPr>
        <w:spacing w:before="180" w:after="140"/>
        <w:jc w:val="left"/>
      </w:pPr>
      <w:r>
        <w:rPr>
          <w:rFonts w:ascii="Times New Roman" w:cs="Times New Roman" w:eastAsia="Times New Roman" w:hAnsi="Times New Roman"/>
          <w:b/>
          <w:bCs/>
          <w:i w:val="false"/>
          <w:iCs w:val="false"/>
          <w:color w:val="1E7B34"/>
          <w:sz w:val="26"/>
          <w:szCs w:val="26"/>
        </w:rPr>
        <w:t xml:space="preserve">2. Méthode pas à pas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Lire attentivement les données et identifier les nombres ou représentations utilisés.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Choisir la règle adaptée à la situation.</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Effectuer chaque étape dans l’ordre et écrire les transformations intermédiaires.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Vérifier que le résultat répond à la question et qu’il est cohérent.</w:t>
      </w:r>
    </w:p>
    <w:p>
      <w:pPr>
        <w:spacing w:before="180" w:after="140"/>
        <w:jc w:val="left"/>
      </w:pPr>
      <w:r>
        <w:rPr>
          <w:rFonts w:ascii="Times New Roman" w:cs="Times New Roman" w:eastAsia="Times New Roman" w:hAnsi="Times New Roman"/>
          <w:b/>
          <w:bCs/>
          <w:i w:val="false"/>
          <w:iCs w:val="false"/>
          <w:color w:val="1E7B34"/>
          <w:sz w:val="26"/>
          <w:szCs w:val="26"/>
        </w:rPr>
        <w:t xml:space="preserve">3. Exemple expliqué</w:t>
      </w:r>
    </w:p>
    <w:p>
      <w:pPr>
        <w:spacing w:after="90"/>
      </w:pPr>
      <w:r>
        <w:rPr>
          <w:rFonts w:ascii="Times New Roman" w:cs="Times New Roman" w:eastAsia="Times New Roman" w:hAnsi="Times New Roman"/>
          <w:b/>
          <w:bCs/>
          <w:i w:val="false"/>
          <w:iCs w:val="false"/>
          <w:color w:val="1F4E79"/>
          <w:sz w:val="22"/>
          <w:szCs w:val="22"/>
        </w:rPr>
        <w:t xml:space="preserve">Exemple. </w:t>
      </w:r>
      <w:r>
        <w:rPr>
          <w:rFonts w:ascii="Times New Roman" w:cs="Times New Roman" w:eastAsia="Times New Roman" w:hAnsi="Times New Roman"/>
          <w:b w:val="false"/>
          <w:bCs w:val="false"/>
          <w:i w:val="false"/>
          <w:iCs w:val="false"/>
          <w:color w:val="000000"/>
          <w:sz w:val="22"/>
          <w:szCs w:val="22"/>
        </w:rPr>
        <w:t xml:space="preserve">Si r = 7 cm, d = 14 cm. Si d = 18 cm, r = 9 cm.</w:t>
      </w:r>
    </w:p>
    <w:p>
      <w:pPr>
        <w:jc w:val="center"/>
      </w:pPr>
      <w:r>
        <w:drawing>
          <wp:inline distT="0" distB="0" distL="0" distR="0">
            <wp:extent cx="4762500" cy="1714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762500" cy="1714500"/>
                    </a:xfrm>
                    <a:prstGeom prst="rect">
                      <a:avLst/>
                    </a:prstGeom>
                  </pic:spPr>
                </pic:pic>
              </a:graphicData>
            </a:graphic>
          </wp:inline>
        </w:drawing>
      </w:r>
    </w:p>
    <w:p>
      <w:pPr>
        <w:spacing w:before="180" w:after="140"/>
        <w:jc w:val="left"/>
      </w:pPr>
      <w:r>
        <w:rPr>
          <w:rFonts w:ascii="Times New Roman" w:cs="Times New Roman" w:eastAsia="Times New Roman" w:hAnsi="Times New Roman"/>
          <w:b/>
          <w:bCs/>
          <w:i w:val="false"/>
          <w:iCs w:val="false"/>
          <w:color w:val="1E7B34"/>
          <w:sz w:val="26"/>
          <w:szCs w:val="26"/>
        </w:rPr>
        <w:t xml:space="preserve">4. Erreurs à éviter</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Modifier un nombre sans appliquer la même transformation à toute l’écriture.</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Oublier la valeur de position d’un chiffre ou le sens d’un symbole de comparaison.</w:t>
      </w:r>
    </w:p>
    <w:p>
      <w:pPr>
        <w:spacing w:before="180" w:after="140"/>
        <w:jc w:val="center"/>
      </w:pPr>
      <w:r>
        <w:rPr>
          <w:rFonts w:ascii="Times New Roman" w:cs="Times New Roman" w:eastAsia="Times New Roman" w:hAnsi="Times New Roman"/>
          <w:b/>
          <w:bCs/>
          <w:i w:val="false"/>
          <w:iCs w:val="false"/>
          <w:color w:val="C00000"/>
          <w:sz w:val="32"/>
          <w:szCs w:val="32"/>
        </w:rPr>
        <w:t xml:space="preserve">EXERCICES — Total : 20 points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1 — 8 points. Calcule le diamètre pour r = 3 cm, 5,5 cm, 12 cm, 0,8 m ; puis le rayon pour d = 16 cm, 25 cm, 42 cm, 3 m.</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2 — 8 points. Justifie les quatre réponses en citant la formule ou la conversion utilisée.</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3 — 4 points. Rédige une phrase qui explique la méthode utilisée dans un item de ton choix.</w:t>
      </w:r>
    </w:p>
    <w:p>
      <w:pPr>
        <w:spacing w:before="180" w:after="140"/>
        <w:jc w:val="left"/>
      </w:pPr>
      <w:r>
        <w:rPr>
          <w:rFonts w:ascii="Times New Roman" w:cs="Times New Roman" w:eastAsia="Times New Roman" w:hAnsi="Times New Roman"/>
          <w:b/>
          <w:bCs/>
          <w:i w:val="false"/>
          <w:iCs w:val="false"/>
          <w:color w:val="1E7B34"/>
          <w:sz w:val="26"/>
          <w:szCs w:val="26"/>
        </w:rPr>
        <w:t xml:space="preserve">CORRIGÉ DÉTAILLÉ</w:t>
      </w:r>
    </w:p>
    <w:p>
      <w:pPr>
        <w:spacing w:after="70"/>
      </w:pPr>
      <w:r>
        <w:rPr>
          <w:rFonts w:ascii="Times New Roman" w:cs="Times New Roman" w:eastAsia="Times New Roman" w:hAnsi="Times New Roman"/>
          <w:b/>
          <w:bCs/>
          <w:i w:val="false"/>
          <w:iCs w:val="false"/>
          <w:color w:val="C2185B"/>
          <w:sz w:val="22"/>
          <w:szCs w:val="22"/>
        </w:rPr>
        <w:t xml:space="preserve">Exercice 1. </w:t>
      </w:r>
      <w:r>
        <w:rPr>
          <w:rFonts w:ascii="Times New Roman" w:cs="Times New Roman" w:eastAsia="Times New Roman" w:hAnsi="Times New Roman"/>
          <w:b w:val="false"/>
          <w:bCs w:val="false"/>
          <w:i w:val="false"/>
          <w:iCs w:val="false"/>
          <w:color w:val="000000"/>
          <w:sz w:val="22"/>
          <w:szCs w:val="22"/>
        </w:rPr>
        <w:t xml:space="preserve">Diamètres : 6 cm, 11 cm, 24 cm, 1,6 m. Rayons : 8 cm, 12,5 cm, 21 cm, 1,5 m. Chaque réponse correcte vaut 2 points.</w:t>
      </w:r>
    </w:p>
    <w:p>
      <w:pPr>
        <w:spacing w:after="70"/>
      </w:pPr>
      <w:r>
        <w:rPr>
          <w:rFonts w:ascii="Times New Roman" w:cs="Times New Roman" w:eastAsia="Times New Roman" w:hAnsi="Times New Roman"/>
          <w:b/>
          <w:bCs/>
          <w:i w:val="false"/>
          <w:iCs w:val="false"/>
          <w:color w:val="C2185B"/>
          <w:sz w:val="22"/>
          <w:szCs w:val="22"/>
        </w:rPr>
        <w:t xml:space="preserve">Exercice 2. </w:t>
      </w:r>
      <w:r>
        <w:rPr>
          <w:rFonts w:ascii="Times New Roman" w:cs="Times New Roman" w:eastAsia="Times New Roman" w:hAnsi="Times New Roman"/>
          <w:b w:val="false"/>
          <w:bCs w:val="false"/>
          <w:i w:val="false"/>
          <w:iCs w:val="false"/>
          <w:color w:val="000000"/>
          <w:sz w:val="22"/>
          <w:szCs w:val="22"/>
        </w:rPr>
        <w:t xml:space="preserve">Chaque justification doit indiquer la relation employée, le calcul et l’unité correcte. Chaque réponse correcte vaut 2 points.</w:t>
      </w:r>
    </w:p>
    <w:p>
      <w:pPr>
        <w:spacing w:after="70"/>
      </w:pPr>
      <w:r>
        <w:rPr>
          <w:rFonts w:ascii="Times New Roman" w:cs="Times New Roman" w:eastAsia="Times New Roman" w:hAnsi="Times New Roman"/>
          <w:b/>
          <w:bCs/>
          <w:i w:val="false"/>
          <w:iCs w:val="false"/>
          <w:color w:val="C2185B"/>
          <w:sz w:val="22"/>
          <w:szCs w:val="22"/>
        </w:rPr>
        <w:t xml:space="preserve">Exercice 3. </w:t>
      </w:r>
      <w:r>
        <w:rPr>
          <w:rFonts w:ascii="Times New Roman" w:cs="Times New Roman" w:eastAsia="Times New Roman" w:hAnsi="Times New Roman"/>
          <w:b w:val="false"/>
          <w:bCs w:val="false"/>
          <w:i w:val="false"/>
          <w:iCs w:val="false"/>
          <w:color w:val="000000"/>
          <w:sz w:val="22"/>
          <w:szCs w:val="22"/>
        </w:rPr>
        <w:t xml:space="preserve">La phrase doit citer la règle appropriée, montrer au moins une étape et conclure par le résultat. Une démarche cohérente et correctement formulée vaut 4 points.</w:t>
      </w:r>
    </w:p>
    <w:p>
      <w:r>
        <w:br w:type="page"/>
      </w:r>
    </w:p>
    <w:p>
      <w:pPr>
        <w:spacing w:before="180" w:after="140"/>
        <w:jc w:val="center"/>
      </w:pPr>
      <w:bookmarkStart w:name="u5_s5" w:id="1"/>
      <w:r>
        <w:rPr>
          <w:rFonts w:ascii="Times New Roman" w:cs="Times New Roman" w:eastAsia="Times New Roman" w:hAnsi="Times New Roman"/>
          <w:b/>
          <w:bCs/>
          <w:i w:val="false"/>
          <w:iCs w:val="false"/>
          <w:color w:val="C00000"/>
          <w:sz w:val="32"/>
          <w:szCs w:val="32"/>
        </w:rPr>
        <w:t xml:space="preserve">SÉANCE 5 / 15 — CALCULER LA CIRCONFÉRENCE D’UN CERCLE</w:t>
      </w:r>
      <w:bookmarkEnd w:id="1"/>
    </w:p>
    <w:p>
      <w:pPr>
        <w:spacing w:before="180" w:after="140"/>
        <w:jc w:val="left"/>
      </w:pPr>
      <w:r>
        <w:rPr>
          <w:rFonts w:ascii="Times New Roman" w:cs="Times New Roman" w:eastAsia="Times New Roman" w:hAnsi="Times New Roman"/>
          <w:b/>
          <w:bCs/>
          <w:i w:val="false"/>
          <w:iCs w:val="false"/>
          <w:color w:val="1E7B34"/>
          <w:sz w:val="26"/>
          <w:szCs w:val="26"/>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8%"/>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Discipline : Mathématiques
Composante : Mesure
Titre : Calculer la circonférence d’un cercle</w:t>
            </w:r>
          </w:p>
        </w:tc>
        <w:tc>
          <w:tcPr>
            <w:tcW w:type="pct" w:w="32%"/>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Classe : T6
Séance : 5 / 15</w:t>
            </w:r>
          </w:p>
        </w:tc>
      </w:tr>
      <w:tr>
        <w:tc>
          <w:tcPr>
            <w:gridSpan w:val="2"/>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Objectif : À la fin de la séance, l’apprenant est capable de calculer la longueur d’un cercle.</w:t>
            </w:r>
          </w:p>
        </w:tc>
      </w:tr>
    </w:tbl>
    <w:tbl>
      <w:tblPr>
        <w:tblW w:type="pct" w:w="100%"/>
        <w:tblBorders>
          <w:top w:val="single" w:color="808080" w:sz="4"/>
          <w:left w:val="single" w:color="808080" w:sz="4"/>
          <w:bottom w:val="single" w:color="808080" w:sz="4"/>
          <w:right w:val="single" w:color="808080" w:sz="4"/>
          <w:insideH w:val="single" w:color="B0B0B0" w:sz="4"/>
          <w:insideV w:val="single" w:color="B0B0B0" w:sz="4"/>
        </w:tblBorders>
      </w:tblPr>
      <w:tblGrid>
        <w:gridCol w:w="100"/>
        <w:gridCol w:w="100"/>
        <w:gridCol w:w="100"/>
        <w:gridCol w:w="100"/>
        <w:gridCol w:w="100"/>
        <w:gridCol w:w="100"/>
      </w:tblGrid>
      <w:tr>
        <w:trPr>
          <w:tblHeader/>
        </w:trPr>
        <w:tc>
          <w:tcPr>
            <w:tcW w:type="pct" w:w="13%"/>
            <w:vMerge w:val="restart"/>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Étapes</w:t>
            </w:r>
          </w:p>
        </w:tc>
        <w:tc>
          <w:tcPr>
            <w:tcW w:type="pct" w:w="45%"/>
            <w:gridSpan w:val="2"/>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Déroulement de la leçon</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Technique et stratégie</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Support et matériel</w:t>
            </w:r>
          </w:p>
        </w:tc>
        <w:tc>
          <w:tcPr>
            <w:tcW w:type="pct" w:w="12%"/>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Observation</w:t>
            </w:r>
          </w:p>
        </w:tc>
      </w:tr>
      <w:tr>
        <w:trPr>
          <w:tblHeader/>
        </w:trPr>
        <w:tc>
          <w:tcPr>
            <w:vMerge w:val="continue"/>
          </w:tcP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Enseignant</w:t>
            </w: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Apprenants</w:t>
            </w:r>
          </w:p>
        </w:tc>
        <w:tc>
          <w:tcPr>
            <w:vMerge w:val="continue"/>
          </w:tcPr>
          <w:p/>
        </w:tc>
        <w:tc>
          <w:tcPr>
            <w:vMerge w:val="continue"/>
          </w:tcPr>
          <w:p/>
        </w:tc>
        <w:tc>
          <w:tcPr>
            <w:vMerge w:val="continue"/>
          </w:tcP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 Révision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 retenez-vous de la notion précédente ? Donnez un exemple numérique.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Répondent oralement et justifient leur exemple.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Questions-réponses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Acquis à consolider</w:t>
            </w:r>
          </w:p>
        </w:tc>
      </w:tr>
      <w:tr>
        <w:tc>
          <w:tcPr>
            <w:shd w:fill="E9F5EC"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 NOUVELLE LEÇON</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Annonce : « Aujourd’hui, nous allons apprendre à calculer la longueur d’un cercle. »</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Présentation guidée</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1. Mise en situation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Rova rencontre la situation suivante : Pour d = 10 cm : C ≈ 3,14 × 10 = 31,4 cm. Que remarquez-vous ?</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observent et proposent des 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Situation-problème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Illustration,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Participation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2. Présentation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Présente le titre « Calculer la circonférence d’un cercle » et précise l’objectif.</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Explication brève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3. Observation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Pour d = 10 cm : C ≈ 3,14 × 10 = 31,4 cm.</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Observent l’exemple résolu.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Figure imprimée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Compréhension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4. Analyse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Guide l’analyse : La circonférence d’un cercle est C = π × d ou C = 2 × π × r. Pour les calculs scolaires, on peut utiliser π ≈ 3,14. Demande aux apprenants d’expliquer chaque étape.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Expliquent la démarche et vérifient le résultat.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Recherche en binômes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Ardoises, règle si nécessaire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Raisonnement</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5. Synthèse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La circonférence d’un cercle est C = π × d ou C = 2 × π × r. Pour les calculs scolaires, on peut utiliser π ≈ 3,14.</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et reformulent la règle.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Synthèse guidée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Trace écrite</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6. Application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Avec π = 3,14, calcule C pour d = 6 cm, 12 cm, 25 cm, 40 cm. Justifie les quatre réponses en citant la formule ou la conversion utilisée.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18,84 cm ; 37,68 cm ; 78,5 cm ; 125,6 cm. Chaque justification doit indiquer la relation employée, le calcul et l’unité correcte.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 puis correction collective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Remédiation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III. Évaluation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Résous sans modèle : Avec π = 3,14, calcule C pour d = 6 cm, 12 cm, 25 cm, 40 cm. Puis explique une réponse de ton choix.</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18,84 cm ; 37,68 cm ; 78,5 cm ; 125,6 cm. Une justification correcte utilise la règle de la leçon.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Feuille, cahier</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Maîtrise de l’objectif</w:t>
            </w:r>
          </w:p>
        </w:tc>
      </w:tr>
    </w:tbl>
    <w:p>
      <w:r>
        <w:br w:type="page"/>
      </w:r>
    </w:p>
    <w:p>
      <w:pPr>
        <w:spacing w:before="180" w:after="140"/>
        <w:jc w:val="center"/>
      </w:pPr>
      <w:bookmarkStart w:name="u5_l5" w:id="1"/>
      <w:r>
        <w:rPr>
          <w:rFonts w:ascii="Times New Roman" w:cs="Times New Roman" w:eastAsia="Times New Roman" w:hAnsi="Times New Roman"/>
          <w:b/>
          <w:bCs/>
          <w:i w:val="false"/>
          <w:iCs w:val="false"/>
          <w:color w:val="C00000"/>
          <w:sz w:val="32"/>
          <w:szCs w:val="32"/>
        </w:rPr>
        <w:t xml:space="preserve">LEÇON — Calculer la circonférence d’un cercle</w:t>
      </w:r>
      <w:bookmarkEnd w:id="1"/>
    </w:p>
    <w:p>
      <w:pPr>
        <w:spacing w:before="180" w:after="140"/>
        <w:jc w:val="left"/>
      </w:pPr>
      <w:r>
        <w:rPr>
          <w:rFonts w:ascii="Times New Roman" w:cs="Times New Roman" w:eastAsia="Times New Roman" w:hAnsi="Times New Roman"/>
          <w:b/>
          <w:bCs/>
          <w:i w:val="false"/>
          <w:iCs w:val="false"/>
          <w:color w:val="1E7B34"/>
          <w:sz w:val="26"/>
          <w:szCs w:val="26"/>
        </w:rPr>
        <w:t xml:space="preserve">1. Notion essentielle</w:t>
      </w:r>
    </w:p>
    <w:p>
      <w:pPr>
        <w:spacing w:after="90"/>
      </w:pPr>
      <w:r>
        <w:rPr>
          <w:rFonts w:ascii="Times New Roman" w:cs="Times New Roman" w:eastAsia="Times New Roman" w:hAnsi="Times New Roman"/>
          <w:b/>
          <w:bCs/>
          <w:i w:val="false"/>
          <w:iCs w:val="false"/>
          <w:color w:val="1F4E79"/>
          <w:sz w:val="22"/>
          <w:szCs w:val="22"/>
        </w:rPr>
        <w:t xml:space="preserve">Définition. </w:t>
      </w:r>
      <w:r>
        <w:rPr>
          <w:rFonts w:ascii="Times New Roman" w:cs="Times New Roman" w:eastAsia="Times New Roman" w:hAnsi="Times New Roman"/>
          <w:b w:val="false"/>
          <w:bCs w:val="false"/>
          <w:i w:val="false"/>
          <w:iCs w:val="false"/>
          <w:color w:val="000000"/>
          <w:sz w:val="22"/>
          <w:szCs w:val="22"/>
        </w:rPr>
        <w:t xml:space="preserve">La circonférence d’un cercle est C = π × d ou C = 2 × π × r. Pour les calculs scolaires, on peut utiliser π ≈ 3,14.</w:t>
      </w:r>
    </w:p>
    <w:p>
      <w:pPr>
        <w:spacing w:before="180" w:after="140"/>
        <w:jc w:val="left"/>
      </w:pPr>
      <w:r>
        <w:rPr>
          <w:rFonts w:ascii="Times New Roman" w:cs="Times New Roman" w:eastAsia="Times New Roman" w:hAnsi="Times New Roman"/>
          <w:b/>
          <w:bCs/>
          <w:i w:val="false"/>
          <w:iCs w:val="false"/>
          <w:color w:val="1E7B34"/>
          <w:sz w:val="26"/>
          <w:szCs w:val="26"/>
        </w:rPr>
        <w:t xml:space="preserve">2. Méthode pas à pas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Lire attentivement les données et identifier les nombres ou représentations utilisés.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Choisir la règle adaptée à la situation.</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Effectuer chaque étape dans l’ordre et écrire les transformations intermédiaires.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Vérifier que le résultat répond à la question et qu’il est cohérent.</w:t>
      </w:r>
    </w:p>
    <w:p>
      <w:pPr>
        <w:spacing w:before="180" w:after="140"/>
        <w:jc w:val="left"/>
      </w:pPr>
      <w:r>
        <w:rPr>
          <w:rFonts w:ascii="Times New Roman" w:cs="Times New Roman" w:eastAsia="Times New Roman" w:hAnsi="Times New Roman"/>
          <w:b/>
          <w:bCs/>
          <w:i w:val="false"/>
          <w:iCs w:val="false"/>
          <w:color w:val="1E7B34"/>
          <w:sz w:val="26"/>
          <w:szCs w:val="26"/>
        </w:rPr>
        <w:t xml:space="preserve">3. Exemple expliqué</w:t>
      </w:r>
    </w:p>
    <w:p>
      <w:pPr>
        <w:spacing w:after="90"/>
      </w:pPr>
      <w:r>
        <w:rPr>
          <w:rFonts w:ascii="Times New Roman" w:cs="Times New Roman" w:eastAsia="Times New Roman" w:hAnsi="Times New Roman"/>
          <w:b/>
          <w:bCs/>
          <w:i w:val="false"/>
          <w:iCs w:val="false"/>
          <w:color w:val="1F4E79"/>
          <w:sz w:val="22"/>
          <w:szCs w:val="22"/>
        </w:rPr>
        <w:t xml:space="preserve">Exemple. </w:t>
      </w:r>
      <w:r>
        <w:rPr>
          <w:rFonts w:ascii="Times New Roman" w:cs="Times New Roman" w:eastAsia="Times New Roman" w:hAnsi="Times New Roman"/>
          <w:b w:val="false"/>
          <w:bCs w:val="false"/>
          <w:i w:val="false"/>
          <w:iCs w:val="false"/>
          <w:color w:val="000000"/>
          <w:sz w:val="22"/>
          <w:szCs w:val="22"/>
        </w:rPr>
        <w:t xml:space="preserve">Pour d = 10 cm : C ≈ 3,14 × 10 = 31,4 cm.</w:t>
      </w:r>
    </w:p>
    <w:p>
      <w:pPr>
        <w:jc w:val="center"/>
      </w:pPr>
      <w:r>
        <w:drawing>
          <wp:inline distT="0" distB="0" distL="0" distR="0">
            <wp:extent cx="4762500" cy="1714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762500" cy="1714500"/>
                    </a:xfrm>
                    <a:prstGeom prst="rect">
                      <a:avLst/>
                    </a:prstGeom>
                  </pic:spPr>
                </pic:pic>
              </a:graphicData>
            </a:graphic>
          </wp:inline>
        </w:drawing>
      </w:r>
    </w:p>
    <w:p>
      <w:pPr>
        <w:spacing w:before="180" w:after="140"/>
        <w:jc w:val="left"/>
      </w:pPr>
      <w:r>
        <w:rPr>
          <w:rFonts w:ascii="Times New Roman" w:cs="Times New Roman" w:eastAsia="Times New Roman" w:hAnsi="Times New Roman"/>
          <w:b/>
          <w:bCs/>
          <w:i w:val="false"/>
          <w:iCs w:val="false"/>
          <w:color w:val="1E7B34"/>
          <w:sz w:val="26"/>
          <w:szCs w:val="26"/>
        </w:rPr>
        <w:t xml:space="preserve">4. Erreurs à éviter</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Modifier un nombre sans appliquer la même transformation à toute l’écriture.</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Oublier la valeur de position d’un chiffre ou le sens d’un symbole de comparaison.</w:t>
      </w:r>
    </w:p>
    <w:p>
      <w:pPr>
        <w:spacing w:before="180" w:after="140"/>
        <w:jc w:val="center"/>
      </w:pPr>
      <w:r>
        <w:rPr>
          <w:rFonts w:ascii="Times New Roman" w:cs="Times New Roman" w:eastAsia="Times New Roman" w:hAnsi="Times New Roman"/>
          <w:b/>
          <w:bCs/>
          <w:i w:val="false"/>
          <w:iCs w:val="false"/>
          <w:color w:val="C00000"/>
          <w:sz w:val="32"/>
          <w:szCs w:val="32"/>
        </w:rPr>
        <w:t xml:space="preserve">EXERCICES — Total : 20 points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1 — 8 points. Avec π = 3,14, calcule C pour d = 6 cm, 12 cm, 25 cm, 40 cm.</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2 — 8 points. Justifie les quatre réponses en citant la formule ou la conversion utilisée.</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3 — 4 points. Rédige une phrase qui explique la méthode utilisée dans un item de ton choix.</w:t>
      </w:r>
    </w:p>
    <w:p>
      <w:pPr>
        <w:spacing w:before="180" w:after="140"/>
        <w:jc w:val="left"/>
      </w:pPr>
      <w:r>
        <w:rPr>
          <w:rFonts w:ascii="Times New Roman" w:cs="Times New Roman" w:eastAsia="Times New Roman" w:hAnsi="Times New Roman"/>
          <w:b/>
          <w:bCs/>
          <w:i w:val="false"/>
          <w:iCs w:val="false"/>
          <w:color w:val="1E7B34"/>
          <w:sz w:val="26"/>
          <w:szCs w:val="26"/>
        </w:rPr>
        <w:t xml:space="preserve">CORRIGÉ DÉTAILLÉ</w:t>
      </w:r>
    </w:p>
    <w:p>
      <w:pPr>
        <w:spacing w:after="70"/>
      </w:pPr>
      <w:r>
        <w:rPr>
          <w:rFonts w:ascii="Times New Roman" w:cs="Times New Roman" w:eastAsia="Times New Roman" w:hAnsi="Times New Roman"/>
          <w:b/>
          <w:bCs/>
          <w:i w:val="false"/>
          <w:iCs w:val="false"/>
          <w:color w:val="C2185B"/>
          <w:sz w:val="22"/>
          <w:szCs w:val="22"/>
        </w:rPr>
        <w:t xml:space="preserve">Exercice 1. </w:t>
      </w:r>
      <w:r>
        <w:rPr>
          <w:rFonts w:ascii="Times New Roman" w:cs="Times New Roman" w:eastAsia="Times New Roman" w:hAnsi="Times New Roman"/>
          <w:b w:val="false"/>
          <w:bCs w:val="false"/>
          <w:i w:val="false"/>
          <w:iCs w:val="false"/>
          <w:color w:val="000000"/>
          <w:sz w:val="22"/>
          <w:szCs w:val="22"/>
        </w:rPr>
        <w:t xml:space="preserve">18,84 cm ; 37,68 cm ; 78,5 cm ; 125,6 cm. Chaque réponse correcte vaut 2 points.</w:t>
      </w:r>
    </w:p>
    <w:p>
      <w:pPr>
        <w:spacing w:after="70"/>
      </w:pPr>
      <w:r>
        <w:rPr>
          <w:rFonts w:ascii="Times New Roman" w:cs="Times New Roman" w:eastAsia="Times New Roman" w:hAnsi="Times New Roman"/>
          <w:b/>
          <w:bCs/>
          <w:i w:val="false"/>
          <w:iCs w:val="false"/>
          <w:color w:val="C2185B"/>
          <w:sz w:val="22"/>
          <w:szCs w:val="22"/>
        </w:rPr>
        <w:t xml:space="preserve">Exercice 2. </w:t>
      </w:r>
      <w:r>
        <w:rPr>
          <w:rFonts w:ascii="Times New Roman" w:cs="Times New Roman" w:eastAsia="Times New Roman" w:hAnsi="Times New Roman"/>
          <w:b w:val="false"/>
          <w:bCs w:val="false"/>
          <w:i w:val="false"/>
          <w:iCs w:val="false"/>
          <w:color w:val="000000"/>
          <w:sz w:val="22"/>
          <w:szCs w:val="22"/>
        </w:rPr>
        <w:t xml:space="preserve">Chaque justification doit indiquer la relation employée, le calcul et l’unité correcte. Chaque réponse correcte vaut 2 points.</w:t>
      </w:r>
    </w:p>
    <w:p>
      <w:pPr>
        <w:spacing w:after="70"/>
      </w:pPr>
      <w:r>
        <w:rPr>
          <w:rFonts w:ascii="Times New Roman" w:cs="Times New Roman" w:eastAsia="Times New Roman" w:hAnsi="Times New Roman"/>
          <w:b/>
          <w:bCs/>
          <w:i w:val="false"/>
          <w:iCs w:val="false"/>
          <w:color w:val="C2185B"/>
          <w:sz w:val="22"/>
          <w:szCs w:val="22"/>
        </w:rPr>
        <w:t xml:space="preserve">Exercice 3. </w:t>
      </w:r>
      <w:r>
        <w:rPr>
          <w:rFonts w:ascii="Times New Roman" w:cs="Times New Roman" w:eastAsia="Times New Roman" w:hAnsi="Times New Roman"/>
          <w:b w:val="false"/>
          <w:bCs w:val="false"/>
          <w:i w:val="false"/>
          <w:iCs w:val="false"/>
          <w:color w:val="000000"/>
          <w:sz w:val="22"/>
          <w:szCs w:val="22"/>
        </w:rPr>
        <w:t xml:space="preserve">La phrase doit citer la règle appropriée, montrer au moins une étape et conclure par le résultat. Une démarche cohérente et correctement formulée vaut 4 points.</w:t>
      </w:r>
    </w:p>
    <w:p>
      <w:r>
        <w:br w:type="page"/>
      </w:r>
    </w:p>
    <w:p>
      <w:pPr>
        <w:spacing w:before="180" w:after="140"/>
        <w:jc w:val="center"/>
      </w:pPr>
      <w:bookmarkStart w:name="u5_s6" w:id="1"/>
      <w:r>
        <w:rPr>
          <w:rFonts w:ascii="Times New Roman" w:cs="Times New Roman" w:eastAsia="Times New Roman" w:hAnsi="Times New Roman"/>
          <w:b/>
          <w:bCs/>
          <w:i w:val="false"/>
          <w:iCs w:val="false"/>
          <w:color w:val="C00000"/>
          <w:sz w:val="32"/>
          <w:szCs w:val="32"/>
        </w:rPr>
        <w:t xml:space="preserve">SÉANCE 6 / 15 — CALCULER L’AIRE D’UN RECTANGLE</w:t>
      </w:r>
      <w:bookmarkEnd w:id="1"/>
    </w:p>
    <w:p>
      <w:pPr>
        <w:spacing w:before="180" w:after="140"/>
        <w:jc w:val="left"/>
      </w:pPr>
      <w:r>
        <w:rPr>
          <w:rFonts w:ascii="Times New Roman" w:cs="Times New Roman" w:eastAsia="Times New Roman" w:hAnsi="Times New Roman"/>
          <w:b/>
          <w:bCs/>
          <w:i w:val="false"/>
          <w:iCs w:val="false"/>
          <w:color w:val="1E7B34"/>
          <w:sz w:val="26"/>
          <w:szCs w:val="26"/>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8%"/>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Discipline : Mathématiques
Composante : Mesure
Titre : Calculer l’aire d’un rectangle</w:t>
            </w:r>
          </w:p>
        </w:tc>
        <w:tc>
          <w:tcPr>
            <w:tcW w:type="pct" w:w="32%"/>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Classe : T6
Séance : 6 / 15</w:t>
            </w:r>
          </w:p>
        </w:tc>
      </w:tr>
      <w:tr>
        <w:tc>
          <w:tcPr>
            <w:gridSpan w:val="2"/>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Objectif : À la fin de la séance, l’apprenant est capable de appliquer la formule de l’aire du rectangle.</w:t>
            </w:r>
          </w:p>
        </w:tc>
      </w:tr>
    </w:tbl>
    <w:tbl>
      <w:tblPr>
        <w:tblW w:type="pct" w:w="100%"/>
        <w:tblBorders>
          <w:top w:val="single" w:color="808080" w:sz="4"/>
          <w:left w:val="single" w:color="808080" w:sz="4"/>
          <w:bottom w:val="single" w:color="808080" w:sz="4"/>
          <w:right w:val="single" w:color="808080" w:sz="4"/>
          <w:insideH w:val="single" w:color="B0B0B0" w:sz="4"/>
          <w:insideV w:val="single" w:color="B0B0B0" w:sz="4"/>
        </w:tblBorders>
      </w:tblPr>
      <w:tblGrid>
        <w:gridCol w:w="100"/>
        <w:gridCol w:w="100"/>
        <w:gridCol w:w="100"/>
        <w:gridCol w:w="100"/>
        <w:gridCol w:w="100"/>
        <w:gridCol w:w="100"/>
      </w:tblGrid>
      <w:tr>
        <w:trPr>
          <w:tblHeader/>
        </w:trPr>
        <w:tc>
          <w:tcPr>
            <w:tcW w:type="pct" w:w="13%"/>
            <w:vMerge w:val="restart"/>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Étapes</w:t>
            </w:r>
          </w:p>
        </w:tc>
        <w:tc>
          <w:tcPr>
            <w:tcW w:type="pct" w:w="45%"/>
            <w:gridSpan w:val="2"/>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Déroulement de la leçon</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Technique et stratégie</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Support et matériel</w:t>
            </w:r>
          </w:p>
        </w:tc>
        <w:tc>
          <w:tcPr>
            <w:tcW w:type="pct" w:w="12%"/>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Observation</w:t>
            </w:r>
          </w:p>
        </w:tc>
      </w:tr>
      <w:tr>
        <w:trPr>
          <w:tblHeader/>
        </w:trPr>
        <w:tc>
          <w:tcPr>
            <w:vMerge w:val="continue"/>
          </w:tcP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Enseignant</w:t>
            </w: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Apprenants</w:t>
            </w:r>
          </w:p>
        </w:tc>
        <w:tc>
          <w:tcPr>
            <w:vMerge w:val="continue"/>
          </w:tcPr>
          <w:p/>
        </w:tc>
        <w:tc>
          <w:tcPr>
            <w:vMerge w:val="continue"/>
          </w:tcPr>
          <w:p/>
        </w:tc>
        <w:tc>
          <w:tcPr>
            <w:vMerge w:val="continue"/>
          </w:tcP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 Révision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 retenez-vous de la notion précédente ? Donnez un exemple numérique.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Répondent oralement et justifient leur exemple.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Questions-réponses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Acquis à consolider</w:t>
            </w:r>
          </w:p>
        </w:tc>
      </w:tr>
      <w:tr>
        <w:tc>
          <w:tcPr>
            <w:shd w:fill="E9F5EC"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 NOUVELLE LEÇON</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Annonce : « Aujourd’hui, nous allons apprendre à appliquer la formule de l’aire du rectangle. »</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Présentation guidée</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1. Mise en situation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Rova rencontre la situation suivante : Un rectangle de 8 cm sur 5 cm a une aire de 8 × 5 = 40 cm². Que remarquez-vous ?</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observent et proposent des 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Situation-problème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Illustration,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Participation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2. Présentation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Présente le titre « Calculer l’aire d’un rectangle » et précise l’objectif.</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Explication brève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3. Observation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Un rectangle de 8 cm sur 5 cm a une aire de 8 × 5 = 40 cm².</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Observent l’exemple résolu.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Figure imprimée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Compréhension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4. Analyse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Guide l’analyse : L’aire mesure la surface occupée. Pour un rectangle, A = longueur × largeur. Le résultat s’exprime en unités carrées. Demande aux apprenants d’expliquer chaque étape.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Expliquent la démarche et vérifient le résultat.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Recherche en binômes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Ardoises, règle si nécessaire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Raisonnement</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5. Synthèse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L’aire mesure la surface occupée. Pour un rectangle, A = longueur × largeur. Le résultat s’exprime en unités carrées.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et reformulent la règle.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Synthèse guidée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Trace écrite</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6. Application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Calcule l’aire : 9 cm sur 4 cm ; 12 m sur 7 m ; 6,5 cm sur 3 cm ; 15 m sur 2,5 m. Justifie les quatre réponses en citant la formule ou la conversion utilisée.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36 cm² ; 84 m² ; 19,5 cm² ; 37,5 m². Chaque justification doit indiquer la relation employée, le calcul et l’unité correcte.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 puis correction collective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Remédiation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III. Évaluation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Résous sans modèle : Calcule l’aire : 9 cm sur 4 cm ; 12 m sur 7 m ; 6,5 cm sur 3 cm ; 15 m sur 2,5 m. Puis explique une réponse de ton choix.</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36 cm² ; 84 m² ; 19,5 cm² ; 37,5 m². Une justification correcte utilise la règle de la leçon.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Feuille, cahier</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Maîtrise de l’objectif</w:t>
            </w:r>
          </w:p>
        </w:tc>
      </w:tr>
    </w:tbl>
    <w:p>
      <w:r>
        <w:br w:type="page"/>
      </w:r>
    </w:p>
    <w:p>
      <w:pPr>
        <w:spacing w:before="180" w:after="140"/>
        <w:jc w:val="center"/>
      </w:pPr>
      <w:bookmarkStart w:name="u5_l6" w:id="1"/>
      <w:r>
        <w:rPr>
          <w:rFonts w:ascii="Times New Roman" w:cs="Times New Roman" w:eastAsia="Times New Roman" w:hAnsi="Times New Roman"/>
          <w:b/>
          <w:bCs/>
          <w:i w:val="false"/>
          <w:iCs w:val="false"/>
          <w:color w:val="C00000"/>
          <w:sz w:val="32"/>
          <w:szCs w:val="32"/>
        </w:rPr>
        <w:t xml:space="preserve">LEÇON — Calculer l’aire d’un rectangle</w:t>
      </w:r>
      <w:bookmarkEnd w:id="1"/>
    </w:p>
    <w:p>
      <w:pPr>
        <w:spacing w:before="180" w:after="140"/>
        <w:jc w:val="left"/>
      </w:pPr>
      <w:r>
        <w:rPr>
          <w:rFonts w:ascii="Times New Roman" w:cs="Times New Roman" w:eastAsia="Times New Roman" w:hAnsi="Times New Roman"/>
          <w:b/>
          <w:bCs/>
          <w:i w:val="false"/>
          <w:iCs w:val="false"/>
          <w:color w:val="1E7B34"/>
          <w:sz w:val="26"/>
          <w:szCs w:val="26"/>
        </w:rPr>
        <w:t xml:space="preserve">1. Notion essentielle</w:t>
      </w:r>
    </w:p>
    <w:p>
      <w:pPr>
        <w:spacing w:after="90"/>
      </w:pPr>
      <w:r>
        <w:rPr>
          <w:rFonts w:ascii="Times New Roman" w:cs="Times New Roman" w:eastAsia="Times New Roman" w:hAnsi="Times New Roman"/>
          <w:b/>
          <w:bCs/>
          <w:i w:val="false"/>
          <w:iCs w:val="false"/>
          <w:color w:val="1F4E79"/>
          <w:sz w:val="22"/>
          <w:szCs w:val="22"/>
        </w:rPr>
        <w:t xml:space="preserve">Définition. </w:t>
      </w:r>
      <w:r>
        <w:rPr>
          <w:rFonts w:ascii="Times New Roman" w:cs="Times New Roman" w:eastAsia="Times New Roman" w:hAnsi="Times New Roman"/>
          <w:b w:val="false"/>
          <w:bCs w:val="false"/>
          <w:i w:val="false"/>
          <w:iCs w:val="false"/>
          <w:color w:val="000000"/>
          <w:sz w:val="22"/>
          <w:szCs w:val="22"/>
        </w:rPr>
        <w:t xml:space="preserve">L’aire mesure la surface occupée. Pour un rectangle, A = longueur × largeur. Le résultat s’exprime en unités carrées.</w:t>
      </w:r>
    </w:p>
    <w:p>
      <w:pPr>
        <w:spacing w:before="180" w:after="140"/>
        <w:jc w:val="left"/>
      </w:pPr>
      <w:r>
        <w:rPr>
          <w:rFonts w:ascii="Times New Roman" w:cs="Times New Roman" w:eastAsia="Times New Roman" w:hAnsi="Times New Roman"/>
          <w:b/>
          <w:bCs/>
          <w:i w:val="false"/>
          <w:iCs w:val="false"/>
          <w:color w:val="1E7B34"/>
          <w:sz w:val="26"/>
          <w:szCs w:val="26"/>
        </w:rPr>
        <w:t xml:space="preserve">2. Méthode pas à pas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Lire attentivement les données et identifier les nombres ou représentations utilisés.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Choisir la règle adaptée à la situation.</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Effectuer chaque étape dans l’ordre et écrire les transformations intermédiaires.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Vérifier que le résultat répond à la question et qu’il est cohérent.</w:t>
      </w:r>
    </w:p>
    <w:p>
      <w:pPr>
        <w:spacing w:before="180" w:after="140"/>
        <w:jc w:val="left"/>
      </w:pPr>
      <w:r>
        <w:rPr>
          <w:rFonts w:ascii="Times New Roman" w:cs="Times New Roman" w:eastAsia="Times New Roman" w:hAnsi="Times New Roman"/>
          <w:b/>
          <w:bCs/>
          <w:i w:val="false"/>
          <w:iCs w:val="false"/>
          <w:color w:val="1E7B34"/>
          <w:sz w:val="26"/>
          <w:szCs w:val="26"/>
        </w:rPr>
        <w:t xml:space="preserve">3. Exemple expliqué</w:t>
      </w:r>
    </w:p>
    <w:p>
      <w:pPr>
        <w:spacing w:after="90"/>
      </w:pPr>
      <w:r>
        <w:rPr>
          <w:rFonts w:ascii="Times New Roman" w:cs="Times New Roman" w:eastAsia="Times New Roman" w:hAnsi="Times New Roman"/>
          <w:b/>
          <w:bCs/>
          <w:i w:val="false"/>
          <w:iCs w:val="false"/>
          <w:color w:val="1F4E79"/>
          <w:sz w:val="22"/>
          <w:szCs w:val="22"/>
        </w:rPr>
        <w:t xml:space="preserve">Exemple. </w:t>
      </w:r>
      <w:r>
        <w:rPr>
          <w:rFonts w:ascii="Times New Roman" w:cs="Times New Roman" w:eastAsia="Times New Roman" w:hAnsi="Times New Roman"/>
          <w:b w:val="false"/>
          <w:bCs w:val="false"/>
          <w:i w:val="false"/>
          <w:iCs w:val="false"/>
          <w:color w:val="000000"/>
          <w:sz w:val="22"/>
          <w:szCs w:val="22"/>
        </w:rPr>
        <w:t xml:space="preserve">Un rectangle de 8 cm sur 5 cm a une aire de 8 × 5 = 40 cm².</w:t>
      </w:r>
    </w:p>
    <w:p>
      <w:pPr>
        <w:jc w:val="center"/>
      </w:pPr>
      <w:r>
        <w:drawing>
          <wp:inline distT="0" distB="0" distL="0" distR="0">
            <wp:extent cx="4762500" cy="1714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762500" cy="1714500"/>
                    </a:xfrm>
                    <a:prstGeom prst="rect">
                      <a:avLst/>
                    </a:prstGeom>
                  </pic:spPr>
                </pic:pic>
              </a:graphicData>
            </a:graphic>
          </wp:inline>
        </w:drawing>
      </w:r>
    </w:p>
    <w:p>
      <w:pPr>
        <w:spacing w:before="180" w:after="140"/>
        <w:jc w:val="left"/>
      </w:pPr>
      <w:r>
        <w:rPr>
          <w:rFonts w:ascii="Times New Roman" w:cs="Times New Roman" w:eastAsia="Times New Roman" w:hAnsi="Times New Roman"/>
          <w:b/>
          <w:bCs/>
          <w:i w:val="false"/>
          <w:iCs w:val="false"/>
          <w:color w:val="1E7B34"/>
          <w:sz w:val="26"/>
          <w:szCs w:val="26"/>
        </w:rPr>
        <w:t xml:space="preserve">4. Erreurs à éviter</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Modifier un nombre sans appliquer la même transformation à toute l’écriture.</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Oublier la valeur de position d’un chiffre ou le sens d’un symbole de comparaison.</w:t>
      </w:r>
    </w:p>
    <w:p>
      <w:pPr>
        <w:spacing w:before="180" w:after="140"/>
        <w:jc w:val="center"/>
      </w:pPr>
      <w:r>
        <w:rPr>
          <w:rFonts w:ascii="Times New Roman" w:cs="Times New Roman" w:eastAsia="Times New Roman" w:hAnsi="Times New Roman"/>
          <w:b/>
          <w:bCs/>
          <w:i w:val="false"/>
          <w:iCs w:val="false"/>
          <w:color w:val="C00000"/>
          <w:sz w:val="32"/>
          <w:szCs w:val="32"/>
        </w:rPr>
        <w:t xml:space="preserve">EXERCICES — Total : 20 points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1 — 8 points. Calcule l’aire : 9 cm sur 4 cm ; 12 m sur 7 m ; 6,5 cm sur 3 cm ; 15 m sur 2,5 m.</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2 — 8 points. Justifie les quatre réponses en citant la formule ou la conversion utilisée.</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3 — 4 points. Rédige une phrase qui explique la méthode utilisée dans un item de ton choix.</w:t>
      </w:r>
    </w:p>
    <w:p>
      <w:pPr>
        <w:spacing w:before="180" w:after="140"/>
        <w:jc w:val="left"/>
      </w:pPr>
      <w:r>
        <w:rPr>
          <w:rFonts w:ascii="Times New Roman" w:cs="Times New Roman" w:eastAsia="Times New Roman" w:hAnsi="Times New Roman"/>
          <w:b/>
          <w:bCs/>
          <w:i w:val="false"/>
          <w:iCs w:val="false"/>
          <w:color w:val="1E7B34"/>
          <w:sz w:val="26"/>
          <w:szCs w:val="26"/>
        </w:rPr>
        <w:t xml:space="preserve">CORRIGÉ DÉTAILLÉ</w:t>
      </w:r>
    </w:p>
    <w:p>
      <w:pPr>
        <w:spacing w:after="70"/>
      </w:pPr>
      <w:r>
        <w:rPr>
          <w:rFonts w:ascii="Times New Roman" w:cs="Times New Roman" w:eastAsia="Times New Roman" w:hAnsi="Times New Roman"/>
          <w:b/>
          <w:bCs/>
          <w:i w:val="false"/>
          <w:iCs w:val="false"/>
          <w:color w:val="C2185B"/>
          <w:sz w:val="22"/>
          <w:szCs w:val="22"/>
        </w:rPr>
        <w:t xml:space="preserve">Exercice 1. </w:t>
      </w:r>
      <w:r>
        <w:rPr>
          <w:rFonts w:ascii="Times New Roman" w:cs="Times New Roman" w:eastAsia="Times New Roman" w:hAnsi="Times New Roman"/>
          <w:b w:val="false"/>
          <w:bCs w:val="false"/>
          <w:i w:val="false"/>
          <w:iCs w:val="false"/>
          <w:color w:val="000000"/>
          <w:sz w:val="22"/>
          <w:szCs w:val="22"/>
        </w:rPr>
        <w:t xml:space="preserve">36 cm² ; 84 m² ; 19,5 cm² ; 37,5 m². Chaque réponse correcte vaut 2 points.</w:t>
      </w:r>
    </w:p>
    <w:p>
      <w:pPr>
        <w:spacing w:after="70"/>
      </w:pPr>
      <w:r>
        <w:rPr>
          <w:rFonts w:ascii="Times New Roman" w:cs="Times New Roman" w:eastAsia="Times New Roman" w:hAnsi="Times New Roman"/>
          <w:b/>
          <w:bCs/>
          <w:i w:val="false"/>
          <w:iCs w:val="false"/>
          <w:color w:val="C2185B"/>
          <w:sz w:val="22"/>
          <w:szCs w:val="22"/>
        </w:rPr>
        <w:t xml:space="preserve">Exercice 2. </w:t>
      </w:r>
      <w:r>
        <w:rPr>
          <w:rFonts w:ascii="Times New Roman" w:cs="Times New Roman" w:eastAsia="Times New Roman" w:hAnsi="Times New Roman"/>
          <w:b w:val="false"/>
          <w:bCs w:val="false"/>
          <w:i w:val="false"/>
          <w:iCs w:val="false"/>
          <w:color w:val="000000"/>
          <w:sz w:val="22"/>
          <w:szCs w:val="22"/>
        </w:rPr>
        <w:t xml:space="preserve">Chaque justification doit indiquer la relation employée, le calcul et l’unité correcte. Chaque réponse correcte vaut 2 points.</w:t>
      </w:r>
    </w:p>
    <w:p>
      <w:pPr>
        <w:spacing w:after="70"/>
      </w:pPr>
      <w:r>
        <w:rPr>
          <w:rFonts w:ascii="Times New Roman" w:cs="Times New Roman" w:eastAsia="Times New Roman" w:hAnsi="Times New Roman"/>
          <w:b/>
          <w:bCs/>
          <w:i w:val="false"/>
          <w:iCs w:val="false"/>
          <w:color w:val="C2185B"/>
          <w:sz w:val="22"/>
          <w:szCs w:val="22"/>
        </w:rPr>
        <w:t xml:space="preserve">Exercice 3. </w:t>
      </w:r>
      <w:r>
        <w:rPr>
          <w:rFonts w:ascii="Times New Roman" w:cs="Times New Roman" w:eastAsia="Times New Roman" w:hAnsi="Times New Roman"/>
          <w:b w:val="false"/>
          <w:bCs w:val="false"/>
          <w:i w:val="false"/>
          <w:iCs w:val="false"/>
          <w:color w:val="000000"/>
          <w:sz w:val="22"/>
          <w:szCs w:val="22"/>
        </w:rPr>
        <w:t xml:space="preserve">La phrase doit citer la règle appropriée, montrer au moins une étape et conclure par le résultat. Une démarche cohérente et correctement formulée vaut 4 points.</w:t>
      </w:r>
    </w:p>
    <w:p>
      <w:r>
        <w:br w:type="page"/>
      </w:r>
    </w:p>
    <w:p>
      <w:pPr>
        <w:spacing w:before="180" w:after="140"/>
        <w:jc w:val="center"/>
      </w:pPr>
      <w:bookmarkStart w:name="u5_s7" w:id="1"/>
      <w:r>
        <w:rPr>
          <w:rFonts w:ascii="Times New Roman" w:cs="Times New Roman" w:eastAsia="Times New Roman" w:hAnsi="Times New Roman"/>
          <w:b/>
          <w:bCs/>
          <w:i w:val="false"/>
          <w:iCs w:val="false"/>
          <w:color w:val="C00000"/>
          <w:sz w:val="32"/>
          <w:szCs w:val="32"/>
        </w:rPr>
        <w:t xml:space="preserve">SÉANCE 7 / 15 — CALCULER L’AIRE D’UN PARALLÉLOGRAMME</w:t>
      </w:r>
      <w:bookmarkEnd w:id="1"/>
    </w:p>
    <w:p>
      <w:pPr>
        <w:spacing w:before="180" w:after="140"/>
        <w:jc w:val="left"/>
      </w:pPr>
      <w:r>
        <w:rPr>
          <w:rFonts w:ascii="Times New Roman" w:cs="Times New Roman" w:eastAsia="Times New Roman" w:hAnsi="Times New Roman"/>
          <w:b/>
          <w:bCs/>
          <w:i w:val="false"/>
          <w:iCs w:val="false"/>
          <w:color w:val="1E7B34"/>
          <w:sz w:val="26"/>
          <w:szCs w:val="26"/>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8%"/>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Discipline : Mathématiques
Composante : Mesure
Titre : Calculer l’aire d’un parallélogramme</w:t>
            </w:r>
          </w:p>
        </w:tc>
        <w:tc>
          <w:tcPr>
            <w:tcW w:type="pct" w:w="32%"/>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Classe : T6
Séance : 7 / 15</w:t>
            </w:r>
          </w:p>
        </w:tc>
      </w:tr>
      <w:tr>
        <w:tc>
          <w:tcPr>
            <w:gridSpan w:val="2"/>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Objectif : À la fin de la séance, l’apprenant est capable de appliquer la formule base fois hauteur.</w:t>
            </w:r>
          </w:p>
        </w:tc>
      </w:tr>
    </w:tbl>
    <w:tbl>
      <w:tblPr>
        <w:tblW w:type="pct" w:w="100%"/>
        <w:tblBorders>
          <w:top w:val="single" w:color="808080" w:sz="4"/>
          <w:left w:val="single" w:color="808080" w:sz="4"/>
          <w:bottom w:val="single" w:color="808080" w:sz="4"/>
          <w:right w:val="single" w:color="808080" w:sz="4"/>
          <w:insideH w:val="single" w:color="B0B0B0" w:sz="4"/>
          <w:insideV w:val="single" w:color="B0B0B0" w:sz="4"/>
        </w:tblBorders>
      </w:tblPr>
      <w:tblGrid>
        <w:gridCol w:w="100"/>
        <w:gridCol w:w="100"/>
        <w:gridCol w:w="100"/>
        <w:gridCol w:w="100"/>
        <w:gridCol w:w="100"/>
        <w:gridCol w:w="100"/>
      </w:tblGrid>
      <w:tr>
        <w:trPr>
          <w:tblHeader/>
        </w:trPr>
        <w:tc>
          <w:tcPr>
            <w:tcW w:type="pct" w:w="13%"/>
            <w:vMerge w:val="restart"/>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Étapes</w:t>
            </w:r>
          </w:p>
        </w:tc>
        <w:tc>
          <w:tcPr>
            <w:tcW w:type="pct" w:w="45%"/>
            <w:gridSpan w:val="2"/>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Déroulement de la leçon</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Technique et stratégie</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Support et matériel</w:t>
            </w:r>
          </w:p>
        </w:tc>
        <w:tc>
          <w:tcPr>
            <w:tcW w:type="pct" w:w="12%"/>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Observation</w:t>
            </w:r>
          </w:p>
        </w:tc>
      </w:tr>
      <w:tr>
        <w:trPr>
          <w:tblHeader/>
        </w:trPr>
        <w:tc>
          <w:tcPr>
            <w:vMerge w:val="continue"/>
          </w:tcP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Enseignant</w:t>
            </w: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Apprenants</w:t>
            </w:r>
          </w:p>
        </w:tc>
        <w:tc>
          <w:tcPr>
            <w:vMerge w:val="continue"/>
          </w:tcPr>
          <w:p/>
        </w:tc>
        <w:tc>
          <w:tcPr>
            <w:vMerge w:val="continue"/>
          </w:tcPr>
          <w:p/>
        </w:tc>
        <w:tc>
          <w:tcPr>
            <w:vMerge w:val="continue"/>
          </w:tcP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 Révision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 retenez-vous de la notion précédente ? Donnez un exemple numérique.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Répondent oralement et justifient leur exemple.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Questions-réponses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Acquis à consolider</w:t>
            </w:r>
          </w:p>
        </w:tc>
      </w:tr>
      <w:tr>
        <w:tc>
          <w:tcPr>
            <w:shd w:fill="E9F5EC"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 NOUVELLE LEÇON</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Annonce : « Aujourd’hui, nous allons apprendre à appliquer la formule base fois hauteur. »</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Présentation guidée</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1. Mise en situation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Rova rencontre la situation suivante : Base 9 cm et hauteur 4 cm donnent A = 36 cm². Que remarquez-vous ?</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observent et proposent des 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Situation-problème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Illustration,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Participation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2. Présentation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Présente le titre « Calculer l’aire d’un parallélogramme » et précise l’objectif.</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Explication brève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3. Observation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Base 9 cm et hauteur 4 cm donnent A = 36 cm².</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Observent l’exemple résolu.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Figure imprimée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Compréhension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4. Analyse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Guide l’analyse : L’aire d’un parallélogramme est A = base × hauteur correspondante. La hauteur est perpendiculaire à la base ; le côté incliné n’est pas la hauteur. Demande aux apprenants d’expliquer chaque étape.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Expliquent la démarche et vérifient le résultat.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Recherche en binômes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Ardoises, règle si nécessaire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Raisonnement</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5. Synthèse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L’aire d’un parallélogramme est A = base × hauteur correspondante. La hauteur est perpendiculaire à la base ; le côté incliné n’est pas la hauteur.</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et reformulent la règle.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Synthèse guidée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Trace écrite</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6. Application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Calcule A pour base et hauteur : 8 et 5 cm ; 12 et 7 m ; 6,5 et 4 cm ; 15 et 3,2 m. Justifie les quatre réponses en citant la formule ou la conversion utilisée.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40 cm² ; 84 m² ; 26 cm² ; 48 m². Chaque justification doit indiquer la relation employée, le calcul et l’unité correcte.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 puis correction collective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Remédiation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III. Évaluation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Résous sans modèle : Calcule A pour base et hauteur : 8 et 5 cm ; 12 et 7 m ; 6,5 et 4 cm ; 15 et 3,2 m. Puis explique une réponse de ton choix.</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40 cm² ; 84 m² ; 26 cm² ; 48 m². Une justification correcte utilise la règle de la leçon.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Feuille, cahier</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Maîtrise de l’objectif</w:t>
            </w:r>
          </w:p>
        </w:tc>
      </w:tr>
    </w:tbl>
    <w:p>
      <w:r>
        <w:br w:type="page"/>
      </w:r>
    </w:p>
    <w:p>
      <w:pPr>
        <w:spacing w:before="180" w:after="140"/>
        <w:jc w:val="center"/>
      </w:pPr>
      <w:bookmarkStart w:name="u5_l7" w:id="1"/>
      <w:r>
        <w:rPr>
          <w:rFonts w:ascii="Times New Roman" w:cs="Times New Roman" w:eastAsia="Times New Roman" w:hAnsi="Times New Roman"/>
          <w:b/>
          <w:bCs/>
          <w:i w:val="false"/>
          <w:iCs w:val="false"/>
          <w:color w:val="C00000"/>
          <w:sz w:val="32"/>
          <w:szCs w:val="32"/>
        </w:rPr>
        <w:t xml:space="preserve">LEÇON — Calculer l’aire d’un parallélogramme</w:t>
      </w:r>
      <w:bookmarkEnd w:id="1"/>
    </w:p>
    <w:p>
      <w:pPr>
        <w:spacing w:before="180" w:after="140"/>
        <w:jc w:val="left"/>
      </w:pPr>
      <w:r>
        <w:rPr>
          <w:rFonts w:ascii="Times New Roman" w:cs="Times New Roman" w:eastAsia="Times New Roman" w:hAnsi="Times New Roman"/>
          <w:b/>
          <w:bCs/>
          <w:i w:val="false"/>
          <w:iCs w:val="false"/>
          <w:color w:val="1E7B34"/>
          <w:sz w:val="26"/>
          <w:szCs w:val="26"/>
        </w:rPr>
        <w:t xml:space="preserve">1. Notion essentielle</w:t>
      </w:r>
    </w:p>
    <w:p>
      <w:pPr>
        <w:spacing w:after="90"/>
      </w:pPr>
      <w:r>
        <w:rPr>
          <w:rFonts w:ascii="Times New Roman" w:cs="Times New Roman" w:eastAsia="Times New Roman" w:hAnsi="Times New Roman"/>
          <w:b/>
          <w:bCs/>
          <w:i w:val="false"/>
          <w:iCs w:val="false"/>
          <w:color w:val="1F4E79"/>
          <w:sz w:val="22"/>
          <w:szCs w:val="22"/>
        </w:rPr>
        <w:t xml:space="preserve">Définition. </w:t>
      </w:r>
      <w:r>
        <w:rPr>
          <w:rFonts w:ascii="Times New Roman" w:cs="Times New Roman" w:eastAsia="Times New Roman" w:hAnsi="Times New Roman"/>
          <w:b w:val="false"/>
          <w:bCs w:val="false"/>
          <w:i w:val="false"/>
          <w:iCs w:val="false"/>
          <w:color w:val="000000"/>
          <w:sz w:val="22"/>
          <w:szCs w:val="22"/>
        </w:rPr>
        <w:t xml:space="preserve">L’aire d’un parallélogramme est A = base × hauteur correspondante. La hauteur est perpendiculaire à la base ; le côté incliné n’est pas la hauteur.</w:t>
      </w:r>
    </w:p>
    <w:p>
      <w:pPr>
        <w:spacing w:before="180" w:after="140"/>
        <w:jc w:val="left"/>
      </w:pPr>
      <w:r>
        <w:rPr>
          <w:rFonts w:ascii="Times New Roman" w:cs="Times New Roman" w:eastAsia="Times New Roman" w:hAnsi="Times New Roman"/>
          <w:b/>
          <w:bCs/>
          <w:i w:val="false"/>
          <w:iCs w:val="false"/>
          <w:color w:val="1E7B34"/>
          <w:sz w:val="26"/>
          <w:szCs w:val="26"/>
        </w:rPr>
        <w:t xml:space="preserve">2. Méthode pas à pas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Lire attentivement les données et identifier les nombres ou représentations utilisés.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Choisir la règle adaptée à la situation.</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Effectuer chaque étape dans l’ordre et écrire les transformations intermédiaires.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Vérifier que le résultat répond à la question et qu’il est cohérent.</w:t>
      </w:r>
    </w:p>
    <w:p>
      <w:pPr>
        <w:spacing w:before="180" w:after="140"/>
        <w:jc w:val="left"/>
      </w:pPr>
      <w:r>
        <w:rPr>
          <w:rFonts w:ascii="Times New Roman" w:cs="Times New Roman" w:eastAsia="Times New Roman" w:hAnsi="Times New Roman"/>
          <w:b/>
          <w:bCs/>
          <w:i w:val="false"/>
          <w:iCs w:val="false"/>
          <w:color w:val="1E7B34"/>
          <w:sz w:val="26"/>
          <w:szCs w:val="26"/>
        </w:rPr>
        <w:t xml:space="preserve">3. Exemple expliqué</w:t>
      </w:r>
    </w:p>
    <w:p>
      <w:pPr>
        <w:spacing w:after="90"/>
      </w:pPr>
      <w:r>
        <w:rPr>
          <w:rFonts w:ascii="Times New Roman" w:cs="Times New Roman" w:eastAsia="Times New Roman" w:hAnsi="Times New Roman"/>
          <w:b/>
          <w:bCs/>
          <w:i w:val="false"/>
          <w:iCs w:val="false"/>
          <w:color w:val="1F4E79"/>
          <w:sz w:val="22"/>
          <w:szCs w:val="22"/>
        </w:rPr>
        <w:t xml:space="preserve">Exemple. </w:t>
      </w:r>
      <w:r>
        <w:rPr>
          <w:rFonts w:ascii="Times New Roman" w:cs="Times New Roman" w:eastAsia="Times New Roman" w:hAnsi="Times New Roman"/>
          <w:b w:val="false"/>
          <w:bCs w:val="false"/>
          <w:i w:val="false"/>
          <w:iCs w:val="false"/>
          <w:color w:val="000000"/>
          <w:sz w:val="22"/>
          <w:szCs w:val="22"/>
        </w:rPr>
        <w:t xml:space="preserve">Base 9 cm et hauteur 4 cm donnent A = 36 cm².</w:t>
      </w:r>
    </w:p>
    <w:p>
      <w:pPr>
        <w:jc w:val="center"/>
      </w:pPr>
      <w:r>
        <w:drawing>
          <wp:inline distT="0" distB="0" distL="0" distR="0">
            <wp:extent cx="4762500" cy="1714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762500" cy="1714500"/>
                    </a:xfrm>
                    <a:prstGeom prst="rect">
                      <a:avLst/>
                    </a:prstGeom>
                  </pic:spPr>
                </pic:pic>
              </a:graphicData>
            </a:graphic>
          </wp:inline>
        </w:drawing>
      </w:r>
    </w:p>
    <w:p>
      <w:pPr>
        <w:spacing w:before="180" w:after="140"/>
        <w:jc w:val="left"/>
      </w:pPr>
      <w:r>
        <w:rPr>
          <w:rFonts w:ascii="Times New Roman" w:cs="Times New Roman" w:eastAsia="Times New Roman" w:hAnsi="Times New Roman"/>
          <w:b/>
          <w:bCs/>
          <w:i w:val="false"/>
          <w:iCs w:val="false"/>
          <w:color w:val="1E7B34"/>
          <w:sz w:val="26"/>
          <w:szCs w:val="26"/>
        </w:rPr>
        <w:t xml:space="preserve">4. Erreurs à éviter</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Modifier un nombre sans appliquer la même transformation à toute l’écriture.</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Oublier la valeur de position d’un chiffre ou le sens d’un symbole de comparaison.</w:t>
      </w:r>
    </w:p>
    <w:p>
      <w:pPr>
        <w:spacing w:before="180" w:after="140"/>
        <w:jc w:val="center"/>
      </w:pPr>
      <w:r>
        <w:rPr>
          <w:rFonts w:ascii="Times New Roman" w:cs="Times New Roman" w:eastAsia="Times New Roman" w:hAnsi="Times New Roman"/>
          <w:b/>
          <w:bCs/>
          <w:i w:val="false"/>
          <w:iCs w:val="false"/>
          <w:color w:val="C00000"/>
          <w:sz w:val="32"/>
          <w:szCs w:val="32"/>
        </w:rPr>
        <w:t xml:space="preserve">EXERCICES — Total : 20 points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1 — 8 points. Calcule A pour base et hauteur : 8 et 5 cm ; 12 et 7 m ; 6,5 et 4 cm ; 15 et 3,2 m.</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2 — 8 points. Justifie les quatre réponses en citant la formule ou la conversion utilisée.</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3 — 4 points. Rédige une phrase qui explique la méthode utilisée dans un item de ton choix.</w:t>
      </w:r>
    </w:p>
    <w:p>
      <w:pPr>
        <w:spacing w:before="180" w:after="140"/>
        <w:jc w:val="left"/>
      </w:pPr>
      <w:r>
        <w:rPr>
          <w:rFonts w:ascii="Times New Roman" w:cs="Times New Roman" w:eastAsia="Times New Roman" w:hAnsi="Times New Roman"/>
          <w:b/>
          <w:bCs/>
          <w:i w:val="false"/>
          <w:iCs w:val="false"/>
          <w:color w:val="1E7B34"/>
          <w:sz w:val="26"/>
          <w:szCs w:val="26"/>
        </w:rPr>
        <w:t xml:space="preserve">CORRIGÉ DÉTAILLÉ</w:t>
      </w:r>
    </w:p>
    <w:p>
      <w:pPr>
        <w:spacing w:after="70"/>
      </w:pPr>
      <w:r>
        <w:rPr>
          <w:rFonts w:ascii="Times New Roman" w:cs="Times New Roman" w:eastAsia="Times New Roman" w:hAnsi="Times New Roman"/>
          <w:b/>
          <w:bCs/>
          <w:i w:val="false"/>
          <w:iCs w:val="false"/>
          <w:color w:val="C2185B"/>
          <w:sz w:val="22"/>
          <w:szCs w:val="22"/>
        </w:rPr>
        <w:t xml:space="preserve">Exercice 1. </w:t>
      </w:r>
      <w:r>
        <w:rPr>
          <w:rFonts w:ascii="Times New Roman" w:cs="Times New Roman" w:eastAsia="Times New Roman" w:hAnsi="Times New Roman"/>
          <w:b w:val="false"/>
          <w:bCs w:val="false"/>
          <w:i w:val="false"/>
          <w:iCs w:val="false"/>
          <w:color w:val="000000"/>
          <w:sz w:val="22"/>
          <w:szCs w:val="22"/>
        </w:rPr>
        <w:t xml:space="preserve">40 cm² ; 84 m² ; 26 cm² ; 48 m². Chaque réponse correcte vaut 2 points.</w:t>
      </w:r>
    </w:p>
    <w:p>
      <w:pPr>
        <w:spacing w:after="70"/>
      </w:pPr>
      <w:r>
        <w:rPr>
          <w:rFonts w:ascii="Times New Roman" w:cs="Times New Roman" w:eastAsia="Times New Roman" w:hAnsi="Times New Roman"/>
          <w:b/>
          <w:bCs/>
          <w:i w:val="false"/>
          <w:iCs w:val="false"/>
          <w:color w:val="C2185B"/>
          <w:sz w:val="22"/>
          <w:szCs w:val="22"/>
        </w:rPr>
        <w:t xml:space="preserve">Exercice 2. </w:t>
      </w:r>
      <w:r>
        <w:rPr>
          <w:rFonts w:ascii="Times New Roman" w:cs="Times New Roman" w:eastAsia="Times New Roman" w:hAnsi="Times New Roman"/>
          <w:b w:val="false"/>
          <w:bCs w:val="false"/>
          <w:i w:val="false"/>
          <w:iCs w:val="false"/>
          <w:color w:val="000000"/>
          <w:sz w:val="22"/>
          <w:szCs w:val="22"/>
        </w:rPr>
        <w:t xml:space="preserve">Chaque justification doit indiquer la relation employée, le calcul et l’unité correcte. Chaque réponse correcte vaut 2 points.</w:t>
      </w:r>
    </w:p>
    <w:p>
      <w:pPr>
        <w:spacing w:after="70"/>
      </w:pPr>
      <w:r>
        <w:rPr>
          <w:rFonts w:ascii="Times New Roman" w:cs="Times New Roman" w:eastAsia="Times New Roman" w:hAnsi="Times New Roman"/>
          <w:b/>
          <w:bCs/>
          <w:i w:val="false"/>
          <w:iCs w:val="false"/>
          <w:color w:val="C2185B"/>
          <w:sz w:val="22"/>
          <w:szCs w:val="22"/>
        </w:rPr>
        <w:t xml:space="preserve">Exercice 3. </w:t>
      </w:r>
      <w:r>
        <w:rPr>
          <w:rFonts w:ascii="Times New Roman" w:cs="Times New Roman" w:eastAsia="Times New Roman" w:hAnsi="Times New Roman"/>
          <w:b w:val="false"/>
          <w:bCs w:val="false"/>
          <w:i w:val="false"/>
          <w:iCs w:val="false"/>
          <w:color w:val="000000"/>
          <w:sz w:val="22"/>
          <w:szCs w:val="22"/>
        </w:rPr>
        <w:t xml:space="preserve">La phrase doit citer la règle appropriée, montrer au moins une étape et conclure par le résultat. Une démarche cohérente et correctement formulée vaut 4 points.</w:t>
      </w:r>
    </w:p>
    <w:p>
      <w:r>
        <w:br w:type="page"/>
      </w:r>
    </w:p>
    <w:p>
      <w:pPr>
        <w:spacing w:before="180" w:after="140"/>
        <w:jc w:val="center"/>
      </w:pPr>
      <w:bookmarkStart w:name="u5_s8" w:id="1"/>
      <w:r>
        <w:rPr>
          <w:rFonts w:ascii="Times New Roman" w:cs="Times New Roman" w:eastAsia="Times New Roman" w:hAnsi="Times New Roman"/>
          <w:b/>
          <w:bCs/>
          <w:i w:val="false"/>
          <w:iCs w:val="false"/>
          <w:color w:val="C00000"/>
          <w:sz w:val="32"/>
          <w:szCs w:val="32"/>
        </w:rPr>
        <w:t xml:space="preserve">SÉANCE 8 / 15 — CALCULER L’AIRE D’UN TRIANGLE</w:t>
      </w:r>
      <w:bookmarkEnd w:id="1"/>
    </w:p>
    <w:p>
      <w:pPr>
        <w:spacing w:before="180" w:after="140"/>
        <w:jc w:val="left"/>
      </w:pPr>
      <w:r>
        <w:rPr>
          <w:rFonts w:ascii="Times New Roman" w:cs="Times New Roman" w:eastAsia="Times New Roman" w:hAnsi="Times New Roman"/>
          <w:b/>
          <w:bCs/>
          <w:i w:val="false"/>
          <w:iCs w:val="false"/>
          <w:color w:val="1E7B34"/>
          <w:sz w:val="26"/>
          <w:szCs w:val="26"/>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8%"/>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Discipline : Mathématiques
Composante : Mesure
Titre : Calculer l’aire d’un triangle</w:t>
            </w:r>
          </w:p>
        </w:tc>
        <w:tc>
          <w:tcPr>
            <w:tcW w:type="pct" w:w="32%"/>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Classe : T6
Séance : 8 / 15</w:t>
            </w:r>
          </w:p>
        </w:tc>
      </w:tr>
      <w:tr>
        <w:tc>
          <w:tcPr>
            <w:gridSpan w:val="2"/>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Objectif : À la fin de la séance, l’apprenant est capable de appliquer la formule de l’aire du triangle.</w:t>
            </w:r>
          </w:p>
        </w:tc>
      </w:tr>
    </w:tbl>
    <w:tbl>
      <w:tblPr>
        <w:tblW w:type="pct" w:w="100%"/>
        <w:tblBorders>
          <w:top w:val="single" w:color="808080" w:sz="4"/>
          <w:left w:val="single" w:color="808080" w:sz="4"/>
          <w:bottom w:val="single" w:color="808080" w:sz="4"/>
          <w:right w:val="single" w:color="808080" w:sz="4"/>
          <w:insideH w:val="single" w:color="B0B0B0" w:sz="4"/>
          <w:insideV w:val="single" w:color="B0B0B0" w:sz="4"/>
        </w:tblBorders>
      </w:tblPr>
      <w:tblGrid>
        <w:gridCol w:w="100"/>
        <w:gridCol w:w="100"/>
        <w:gridCol w:w="100"/>
        <w:gridCol w:w="100"/>
        <w:gridCol w:w="100"/>
        <w:gridCol w:w="100"/>
      </w:tblGrid>
      <w:tr>
        <w:trPr>
          <w:tblHeader/>
        </w:trPr>
        <w:tc>
          <w:tcPr>
            <w:tcW w:type="pct" w:w="13%"/>
            <w:vMerge w:val="restart"/>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Étapes</w:t>
            </w:r>
          </w:p>
        </w:tc>
        <w:tc>
          <w:tcPr>
            <w:tcW w:type="pct" w:w="45%"/>
            <w:gridSpan w:val="2"/>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Déroulement de la leçon</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Technique et stratégie</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Support et matériel</w:t>
            </w:r>
          </w:p>
        </w:tc>
        <w:tc>
          <w:tcPr>
            <w:tcW w:type="pct" w:w="12%"/>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Observation</w:t>
            </w:r>
          </w:p>
        </w:tc>
      </w:tr>
      <w:tr>
        <w:trPr>
          <w:tblHeader/>
        </w:trPr>
        <w:tc>
          <w:tcPr>
            <w:vMerge w:val="continue"/>
          </w:tcP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Enseignant</w:t>
            </w: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Apprenants</w:t>
            </w:r>
          </w:p>
        </w:tc>
        <w:tc>
          <w:tcPr>
            <w:vMerge w:val="continue"/>
          </w:tcPr>
          <w:p/>
        </w:tc>
        <w:tc>
          <w:tcPr>
            <w:vMerge w:val="continue"/>
          </w:tcPr>
          <w:p/>
        </w:tc>
        <w:tc>
          <w:tcPr>
            <w:vMerge w:val="continue"/>
          </w:tcP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 Révision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 retenez-vous de la notion précédente ? Donnez un exemple numérique.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Répondent oralement et justifient leur exemple.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Questions-réponses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Acquis à consolider</w:t>
            </w:r>
          </w:p>
        </w:tc>
      </w:tr>
      <w:tr>
        <w:tc>
          <w:tcPr>
            <w:shd w:fill="E9F5EC"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 NOUVELLE LEÇON</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Annonce : « Aujourd’hui, nous allons apprendre à appliquer la formule de l’aire du triangle. »</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Présentation guidée</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1. Mise en situation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Rova rencontre la situation suivante : Base 10 cm et hauteur 6 cm donnent A = 10 × 6 ÷ 2 = 30 cm². Que remarquez-vous ?</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observent et proposent des 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Situation-problème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Illustration,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Participation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2. Présentation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Présente le titre « Calculer l’aire d’un triangle » et précise l’objectif.</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Explication brève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3. Observation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Base 10 cm et hauteur 6 cm donnent A = 10 × 6 ÷ 2 = 30 cm².</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Observent l’exemple résolu.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Figure imprimée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Compréhension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4. Analyse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Guide l’analyse : Un triangle de base b et de hauteur h correspond à la moitié d’un parallélogramme : A = b × h ÷ 2. Demande aux apprenants d’expliquer chaque étape.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Expliquent la démarche et vérifient le résultat.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Recherche en binômes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Ardoises, règle si nécessaire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Raisonnement</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5. Synthèse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Un triangle de base b et de hauteur h correspond à la moitié d’un parallélogramme : A = b × h ÷ 2.</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et reformulent la règle.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Synthèse guidée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Trace écrite</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6. Application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Calcule A pour base et hauteur : 8 et 5 cm ; 12 et 7 m ; 9 et 4 cm ; 15 et 6 m. Justifie les quatre réponses en citant la formule ou la conversion utilisée.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20 cm² ; 42 m² ; 18 cm² ; 45 m². Chaque justification doit indiquer la relation employée, le calcul et l’unité correcte.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 puis correction collective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Remédiation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III. Évaluation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Résous sans modèle : Calcule A pour base et hauteur : 8 et 5 cm ; 12 et 7 m ; 9 et 4 cm ; 15 et 6 m. Puis explique une réponse de ton choix.</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20 cm² ; 42 m² ; 18 cm² ; 45 m². Une justification correcte utilise la règle de la leçon.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Feuille, cahier</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Maîtrise de l’objectif</w:t>
            </w:r>
          </w:p>
        </w:tc>
      </w:tr>
    </w:tbl>
    <w:p>
      <w:r>
        <w:br w:type="page"/>
      </w:r>
    </w:p>
    <w:p>
      <w:pPr>
        <w:spacing w:before="180" w:after="140"/>
        <w:jc w:val="center"/>
      </w:pPr>
      <w:bookmarkStart w:name="u5_l8" w:id="1"/>
      <w:r>
        <w:rPr>
          <w:rFonts w:ascii="Times New Roman" w:cs="Times New Roman" w:eastAsia="Times New Roman" w:hAnsi="Times New Roman"/>
          <w:b/>
          <w:bCs/>
          <w:i w:val="false"/>
          <w:iCs w:val="false"/>
          <w:color w:val="C00000"/>
          <w:sz w:val="32"/>
          <w:szCs w:val="32"/>
        </w:rPr>
        <w:t xml:space="preserve">LEÇON — Calculer l’aire d’un triangle</w:t>
      </w:r>
      <w:bookmarkEnd w:id="1"/>
    </w:p>
    <w:p>
      <w:pPr>
        <w:spacing w:before="180" w:after="140"/>
        <w:jc w:val="left"/>
      </w:pPr>
      <w:r>
        <w:rPr>
          <w:rFonts w:ascii="Times New Roman" w:cs="Times New Roman" w:eastAsia="Times New Roman" w:hAnsi="Times New Roman"/>
          <w:b/>
          <w:bCs/>
          <w:i w:val="false"/>
          <w:iCs w:val="false"/>
          <w:color w:val="1E7B34"/>
          <w:sz w:val="26"/>
          <w:szCs w:val="26"/>
        </w:rPr>
        <w:t xml:space="preserve">1. Notion essentielle</w:t>
      </w:r>
    </w:p>
    <w:p>
      <w:pPr>
        <w:spacing w:after="90"/>
      </w:pPr>
      <w:r>
        <w:rPr>
          <w:rFonts w:ascii="Times New Roman" w:cs="Times New Roman" w:eastAsia="Times New Roman" w:hAnsi="Times New Roman"/>
          <w:b/>
          <w:bCs/>
          <w:i w:val="false"/>
          <w:iCs w:val="false"/>
          <w:color w:val="1F4E79"/>
          <w:sz w:val="22"/>
          <w:szCs w:val="22"/>
        </w:rPr>
        <w:t xml:space="preserve">Définition. </w:t>
      </w:r>
      <w:r>
        <w:rPr>
          <w:rFonts w:ascii="Times New Roman" w:cs="Times New Roman" w:eastAsia="Times New Roman" w:hAnsi="Times New Roman"/>
          <w:b w:val="false"/>
          <w:bCs w:val="false"/>
          <w:i w:val="false"/>
          <w:iCs w:val="false"/>
          <w:color w:val="000000"/>
          <w:sz w:val="22"/>
          <w:szCs w:val="22"/>
        </w:rPr>
        <w:t xml:space="preserve">Un triangle de base b et de hauteur h correspond à la moitié d’un parallélogramme : A = b × h ÷ 2.</w:t>
      </w:r>
    </w:p>
    <w:p>
      <w:pPr>
        <w:spacing w:before="180" w:after="140"/>
        <w:jc w:val="left"/>
      </w:pPr>
      <w:r>
        <w:rPr>
          <w:rFonts w:ascii="Times New Roman" w:cs="Times New Roman" w:eastAsia="Times New Roman" w:hAnsi="Times New Roman"/>
          <w:b/>
          <w:bCs/>
          <w:i w:val="false"/>
          <w:iCs w:val="false"/>
          <w:color w:val="1E7B34"/>
          <w:sz w:val="26"/>
          <w:szCs w:val="26"/>
        </w:rPr>
        <w:t xml:space="preserve">2. Méthode pas à pas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Lire attentivement les données et identifier les nombres ou représentations utilisés.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Choisir la règle adaptée à la situation.</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Effectuer chaque étape dans l’ordre et écrire les transformations intermédiaires.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Vérifier que le résultat répond à la question et qu’il est cohérent.</w:t>
      </w:r>
    </w:p>
    <w:p>
      <w:pPr>
        <w:spacing w:before="180" w:after="140"/>
        <w:jc w:val="left"/>
      </w:pPr>
      <w:r>
        <w:rPr>
          <w:rFonts w:ascii="Times New Roman" w:cs="Times New Roman" w:eastAsia="Times New Roman" w:hAnsi="Times New Roman"/>
          <w:b/>
          <w:bCs/>
          <w:i w:val="false"/>
          <w:iCs w:val="false"/>
          <w:color w:val="1E7B34"/>
          <w:sz w:val="26"/>
          <w:szCs w:val="26"/>
        </w:rPr>
        <w:t xml:space="preserve">3. Exemple expliqué</w:t>
      </w:r>
    </w:p>
    <w:p>
      <w:pPr>
        <w:spacing w:after="90"/>
      </w:pPr>
      <w:r>
        <w:rPr>
          <w:rFonts w:ascii="Times New Roman" w:cs="Times New Roman" w:eastAsia="Times New Roman" w:hAnsi="Times New Roman"/>
          <w:b/>
          <w:bCs/>
          <w:i w:val="false"/>
          <w:iCs w:val="false"/>
          <w:color w:val="1F4E79"/>
          <w:sz w:val="22"/>
          <w:szCs w:val="22"/>
        </w:rPr>
        <w:t xml:space="preserve">Exemple. </w:t>
      </w:r>
      <w:r>
        <w:rPr>
          <w:rFonts w:ascii="Times New Roman" w:cs="Times New Roman" w:eastAsia="Times New Roman" w:hAnsi="Times New Roman"/>
          <w:b w:val="false"/>
          <w:bCs w:val="false"/>
          <w:i w:val="false"/>
          <w:iCs w:val="false"/>
          <w:color w:val="000000"/>
          <w:sz w:val="22"/>
          <w:szCs w:val="22"/>
        </w:rPr>
        <w:t xml:space="preserve">Base 10 cm et hauteur 6 cm donnent A = 10 × 6 ÷ 2 = 30 cm².</w:t>
      </w:r>
    </w:p>
    <w:p>
      <w:pPr>
        <w:jc w:val="center"/>
      </w:pPr>
      <w:r>
        <w:drawing>
          <wp:inline distT="0" distB="0" distL="0" distR="0">
            <wp:extent cx="4762500" cy="1714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762500" cy="1714500"/>
                    </a:xfrm>
                    <a:prstGeom prst="rect">
                      <a:avLst/>
                    </a:prstGeom>
                  </pic:spPr>
                </pic:pic>
              </a:graphicData>
            </a:graphic>
          </wp:inline>
        </w:drawing>
      </w:r>
    </w:p>
    <w:p>
      <w:pPr>
        <w:spacing w:before="180" w:after="140"/>
        <w:jc w:val="left"/>
      </w:pPr>
      <w:r>
        <w:rPr>
          <w:rFonts w:ascii="Times New Roman" w:cs="Times New Roman" w:eastAsia="Times New Roman" w:hAnsi="Times New Roman"/>
          <w:b/>
          <w:bCs/>
          <w:i w:val="false"/>
          <w:iCs w:val="false"/>
          <w:color w:val="1E7B34"/>
          <w:sz w:val="26"/>
          <w:szCs w:val="26"/>
        </w:rPr>
        <w:t xml:space="preserve">4. Erreurs à éviter</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Modifier un nombre sans appliquer la même transformation à toute l’écriture.</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Oublier la valeur de position d’un chiffre ou le sens d’un symbole de comparaison.</w:t>
      </w:r>
    </w:p>
    <w:p>
      <w:pPr>
        <w:spacing w:before="180" w:after="140"/>
        <w:jc w:val="center"/>
      </w:pPr>
      <w:r>
        <w:rPr>
          <w:rFonts w:ascii="Times New Roman" w:cs="Times New Roman" w:eastAsia="Times New Roman" w:hAnsi="Times New Roman"/>
          <w:b/>
          <w:bCs/>
          <w:i w:val="false"/>
          <w:iCs w:val="false"/>
          <w:color w:val="C00000"/>
          <w:sz w:val="32"/>
          <w:szCs w:val="32"/>
        </w:rPr>
        <w:t xml:space="preserve">EXERCICES — Total : 20 points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1 — 8 points. Calcule A pour base et hauteur : 8 et 5 cm ; 12 et 7 m ; 9 et 4 cm ; 15 et 6 m.</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2 — 8 points. Justifie les quatre réponses en citant la formule ou la conversion utilisée.</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3 — 4 points. Rédige une phrase qui explique la méthode utilisée dans un item de ton choix.</w:t>
      </w:r>
    </w:p>
    <w:p>
      <w:pPr>
        <w:spacing w:before="180" w:after="140"/>
        <w:jc w:val="left"/>
      </w:pPr>
      <w:r>
        <w:rPr>
          <w:rFonts w:ascii="Times New Roman" w:cs="Times New Roman" w:eastAsia="Times New Roman" w:hAnsi="Times New Roman"/>
          <w:b/>
          <w:bCs/>
          <w:i w:val="false"/>
          <w:iCs w:val="false"/>
          <w:color w:val="1E7B34"/>
          <w:sz w:val="26"/>
          <w:szCs w:val="26"/>
        </w:rPr>
        <w:t xml:space="preserve">CORRIGÉ DÉTAILLÉ</w:t>
      </w:r>
    </w:p>
    <w:p>
      <w:pPr>
        <w:spacing w:after="70"/>
      </w:pPr>
      <w:r>
        <w:rPr>
          <w:rFonts w:ascii="Times New Roman" w:cs="Times New Roman" w:eastAsia="Times New Roman" w:hAnsi="Times New Roman"/>
          <w:b/>
          <w:bCs/>
          <w:i w:val="false"/>
          <w:iCs w:val="false"/>
          <w:color w:val="C2185B"/>
          <w:sz w:val="22"/>
          <w:szCs w:val="22"/>
        </w:rPr>
        <w:t xml:space="preserve">Exercice 1. </w:t>
      </w:r>
      <w:r>
        <w:rPr>
          <w:rFonts w:ascii="Times New Roman" w:cs="Times New Roman" w:eastAsia="Times New Roman" w:hAnsi="Times New Roman"/>
          <w:b w:val="false"/>
          <w:bCs w:val="false"/>
          <w:i w:val="false"/>
          <w:iCs w:val="false"/>
          <w:color w:val="000000"/>
          <w:sz w:val="22"/>
          <w:szCs w:val="22"/>
        </w:rPr>
        <w:t xml:space="preserve">20 cm² ; 42 m² ; 18 cm² ; 45 m². Chaque réponse correcte vaut 2 points.</w:t>
      </w:r>
    </w:p>
    <w:p>
      <w:pPr>
        <w:spacing w:after="70"/>
      </w:pPr>
      <w:r>
        <w:rPr>
          <w:rFonts w:ascii="Times New Roman" w:cs="Times New Roman" w:eastAsia="Times New Roman" w:hAnsi="Times New Roman"/>
          <w:b/>
          <w:bCs/>
          <w:i w:val="false"/>
          <w:iCs w:val="false"/>
          <w:color w:val="C2185B"/>
          <w:sz w:val="22"/>
          <w:szCs w:val="22"/>
        </w:rPr>
        <w:t xml:space="preserve">Exercice 2. </w:t>
      </w:r>
      <w:r>
        <w:rPr>
          <w:rFonts w:ascii="Times New Roman" w:cs="Times New Roman" w:eastAsia="Times New Roman" w:hAnsi="Times New Roman"/>
          <w:b w:val="false"/>
          <w:bCs w:val="false"/>
          <w:i w:val="false"/>
          <w:iCs w:val="false"/>
          <w:color w:val="000000"/>
          <w:sz w:val="22"/>
          <w:szCs w:val="22"/>
        </w:rPr>
        <w:t xml:space="preserve">Chaque justification doit indiquer la relation employée, le calcul et l’unité correcte. Chaque réponse correcte vaut 2 points.</w:t>
      </w:r>
    </w:p>
    <w:p>
      <w:pPr>
        <w:spacing w:after="70"/>
      </w:pPr>
      <w:r>
        <w:rPr>
          <w:rFonts w:ascii="Times New Roman" w:cs="Times New Roman" w:eastAsia="Times New Roman" w:hAnsi="Times New Roman"/>
          <w:b/>
          <w:bCs/>
          <w:i w:val="false"/>
          <w:iCs w:val="false"/>
          <w:color w:val="C2185B"/>
          <w:sz w:val="22"/>
          <w:szCs w:val="22"/>
        </w:rPr>
        <w:t xml:space="preserve">Exercice 3. </w:t>
      </w:r>
      <w:r>
        <w:rPr>
          <w:rFonts w:ascii="Times New Roman" w:cs="Times New Roman" w:eastAsia="Times New Roman" w:hAnsi="Times New Roman"/>
          <w:b w:val="false"/>
          <w:bCs w:val="false"/>
          <w:i w:val="false"/>
          <w:iCs w:val="false"/>
          <w:color w:val="000000"/>
          <w:sz w:val="22"/>
          <w:szCs w:val="22"/>
        </w:rPr>
        <w:t xml:space="preserve">La phrase doit citer la règle appropriée, montrer au moins une étape et conclure par le résultat. Une démarche cohérente et correctement formulée vaut 4 points.</w:t>
      </w:r>
    </w:p>
    <w:p>
      <w:r>
        <w:br w:type="page"/>
      </w:r>
    </w:p>
    <w:p>
      <w:pPr>
        <w:spacing w:before="180" w:after="140"/>
        <w:jc w:val="center"/>
      </w:pPr>
      <w:bookmarkStart w:name="u5_s9" w:id="1"/>
      <w:r>
        <w:rPr>
          <w:rFonts w:ascii="Times New Roman" w:cs="Times New Roman" w:eastAsia="Times New Roman" w:hAnsi="Times New Roman"/>
          <w:b/>
          <w:bCs/>
          <w:i w:val="false"/>
          <w:iCs w:val="false"/>
          <w:color w:val="C00000"/>
          <w:sz w:val="32"/>
          <w:szCs w:val="32"/>
        </w:rPr>
        <w:t xml:space="preserve">SÉANCE 9 / 15 — COMPARER LES AIRES DE FIGURES LIÉES</w:t>
      </w:r>
      <w:bookmarkEnd w:id="1"/>
    </w:p>
    <w:p>
      <w:pPr>
        <w:spacing w:before="180" w:after="140"/>
        <w:jc w:val="left"/>
      </w:pPr>
      <w:r>
        <w:rPr>
          <w:rFonts w:ascii="Times New Roman" w:cs="Times New Roman" w:eastAsia="Times New Roman" w:hAnsi="Times New Roman"/>
          <w:b/>
          <w:bCs/>
          <w:i w:val="false"/>
          <w:iCs w:val="false"/>
          <w:color w:val="1E7B34"/>
          <w:sz w:val="26"/>
          <w:szCs w:val="26"/>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8%"/>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Discipline : Mathématiques
Composante : Mesure
Titre : Comparer les aires de figures liées</w:t>
            </w:r>
          </w:p>
        </w:tc>
        <w:tc>
          <w:tcPr>
            <w:tcW w:type="pct" w:w="32%"/>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Classe : T6
Séance : 9 / 15</w:t>
            </w:r>
          </w:p>
        </w:tc>
      </w:tr>
      <w:tr>
        <w:tc>
          <w:tcPr>
            <w:gridSpan w:val="2"/>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Objectif : À la fin de la séance, l’apprenant est capable de relier les aires ayant mêmes base et hauteur.</w:t>
            </w:r>
          </w:p>
        </w:tc>
      </w:tr>
    </w:tbl>
    <w:tbl>
      <w:tblPr>
        <w:tblW w:type="pct" w:w="100%"/>
        <w:tblBorders>
          <w:top w:val="single" w:color="808080" w:sz="4"/>
          <w:left w:val="single" w:color="808080" w:sz="4"/>
          <w:bottom w:val="single" w:color="808080" w:sz="4"/>
          <w:right w:val="single" w:color="808080" w:sz="4"/>
          <w:insideH w:val="single" w:color="B0B0B0" w:sz="4"/>
          <w:insideV w:val="single" w:color="B0B0B0" w:sz="4"/>
        </w:tblBorders>
      </w:tblPr>
      <w:tblGrid>
        <w:gridCol w:w="100"/>
        <w:gridCol w:w="100"/>
        <w:gridCol w:w="100"/>
        <w:gridCol w:w="100"/>
        <w:gridCol w:w="100"/>
        <w:gridCol w:w="100"/>
      </w:tblGrid>
      <w:tr>
        <w:trPr>
          <w:tblHeader/>
        </w:trPr>
        <w:tc>
          <w:tcPr>
            <w:tcW w:type="pct" w:w="13%"/>
            <w:vMerge w:val="restart"/>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Étapes</w:t>
            </w:r>
          </w:p>
        </w:tc>
        <w:tc>
          <w:tcPr>
            <w:tcW w:type="pct" w:w="45%"/>
            <w:gridSpan w:val="2"/>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Déroulement de la leçon</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Technique et stratégie</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Support et matériel</w:t>
            </w:r>
          </w:p>
        </w:tc>
        <w:tc>
          <w:tcPr>
            <w:tcW w:type="pct" w:w="12%"/>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Observation</w:t>
            </w:r>
          </w:p>
        </w:tc>
      </w:tr>
      <w:tr>
        <w:trPr>
          <w:tblHeader/>
        </w:trPr>
        <w:tc>
          <w:tcPr>
            <w:vMerge w:val="continue"/>
          </w:tcP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Enseignant</w:t>
            </w: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Apprenants</w:t>
            </w:r>
          </w:p>
        </w:tc>
        <w:tc>
          <w:tcPr>
            <w:vMerge w:val="continue"/>
          </w:tcPr>
          <w:p/>
        </w:tc>
        <w:tc>
          <w:tcPr>
            <w:vMerge w:val="continue"/>
          </w:tcPr>
          <w:p/>
        </w:tc>
        <w:tc>
          <w:tcPr>
            <w:vMerge w:val="continue"/>
          </w:tcP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 Révision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 retenez-vous de la notion précédente ? Donnez un exemple numérique.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Répondent oralement et justifient leur exemple.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Questions-réponses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Acquis à consolider</w:t>
            </w:r>
          </w:p>
        </w:tc>
      </w:tr>
      <w:tr>
        <w:tc>
          <w:tcPr>
            <w:shd w:fill="E9F5EC"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 NOUVELLE LEÇON</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Annonce : « Aujourd’hui, nous allons apprendre à relier les aires ayant mêmes base et hauteur. »</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Présentation guidée</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1. Mise en situation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Rova rencontre la situation suivante : Avec b = 12 cm et h = 5 cm : rectangle 60 cm², parallélogramme 60 cm², triangle 30 cm². Que remarquez-vous ?</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observent et proposent des 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Situation-problème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Illustration,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Participation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2. Présentation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Présente le titre « Comparer les aires de figures liées » et précise l’objectif.</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Explication brève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3. Observation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Avec b = 12 cm et h = 5 cm : rectangle 60 cm², parallélogramme 60 cm², triangle 30 cm².</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Observent l’exemple résolu.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Figure imprimée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Compréhension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4. Analyse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Guide l’analyse : À base et hauteur égales, un rectangle et un parallélogramme ont la même aire. Le triangle correspondant a la moitié de cette aire. Demande aux apprenants d’expliquer chaque étape.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Expliquent la démarche et vérifient le résultat.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Recherche en binômes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Ardoises, règle si nécessaire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Raisonnement</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5. Synthèse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À base et hauteur égales, un rectangle et un parallélogramme ont la même aire. Le triangle correspondant a la moitié de cette aire.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et reformulent la règle.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Synthèse guidée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Trace écrite</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6. Application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Pour b et h égales à 10 et 4 ; 8 et 7 ; 15 et 6 ; 20 et 2,5, donne les aires du parallélogramme et du triangle. Justifie les quatre réponses en citant la formule ou la conversion utilisée.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40 et 20 ; 56 et 28 ; 90 et 45 ; 50 et 25, dans l’unité carrée adaptée. Chaque justification doit indiquer la relation employée, le calcul et l’unité correcte.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 puis correction collective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Remédiation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III. Évaluation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Résous sans modèle : Pour b et h égales à 10 et 4 ; 8 et 7 ; 15 et 6 ; 20 et 2,5, donne les aires du parallélogramme et du triangle. Puis explique une réponse de ton choix.</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40 et 20 ; 56 et 28 ; 90 et 45 ; 50 et 25, dans l’unité carrée adaptée. Une justification correcte utilise la règle de la leçon.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Feuille, cahier</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Maîtrise de l’objectif</w:t>
            </w:r>
          </w:p>
        </w:tc>
      </w:tr>
    </w:tbl>
    <w:p>
      <w:r>
        <w:br w:type="page"/>
      </w:r>
    </w:p>
    <w:p>
      <w:pPr>
        <w:spacing w:before="180" w:after="140"/>
        <w:jc w:val="center"/>
      </w:pPr>
      <w:bookmarkStart w:name="u5_l9" w:id="1"/>
      <w:r>
        <w:rPr>
          <w:rFonts w:ascii="Times New Roman" w:cs="Times New Roman" w:eastAsia="Times New Roman" w:hAnsi="Times New Roman"/>
          <w:b/>
          <w:bCs/>
          <w:i w:val="false"/>
          <w:iCs w:val="false"/>
          <w:color w:val="C00000"/>
          <w:sz w:val="32"/>
          <w:szCs w:val="32"/>
        </w:rPr>
        <w:t xml:space="preserve">LEÇON — Comparer les aires de figures liées</w:t>
      </w:r>
      <w:bookmarkEnd w:id="1"/>
    </w:p>
    <w:p>
      <w:pPr>
        <w:spacing w:before="180" w:after="140"/>
        <w:jc w:val="left"/>
      </w:pPr>
      <w:r>
        <w:rPr>
          <w:rFonts w:ascii="Times New Roman" w:cs="Times New Roman" w:eastAsia="Times New Roman" w:hAnsi="Times New Roman"/>
          <w:b/>
          <w:bCs/>
          <w:i w:val="false"/>
          <w:iCs w:val="false"/>
          <w:color w:val="1E7B34"/>
          <w:sz w:val="26"/>
          <w:szCs w:val="26"/>
        </w:rPr>
        <w:t xml:space="preserve">1. Notion essentielle</w:t>
      </w:r>
    </w:p>
    <w:p>
      <w:pPr>
        <w:spacing w:after="90"/>
      </w:pPr>
      <w:r>
        <w:rPr>
          <w:rFonts w:ascii="Times New Roman" w:cs="Times New Roman" w:eastAsia="Times New Roman" w:hAnsi="Times New Roman"/>
          <w:b/>
          <w:bCs/>
          <w:i w:val="false"/>
          <w:iCs w:val="false"/>
          <w:color w:val="1F4E79"/>
          <w:sz w:val="22"/>
          <w:szCs w:val="22"/>
        </w:rPr>
        <w:t xml:space="preserve">Définition. </w:t>
      </w:r>
      <w:r>
        <w:rPr>
          <w:rFonts w:ascii="Times New Roman" w:cs="Times New Roman" w:eastAsia="Times New Roman" w:hAnsi="Times New Roman"/>
          <w:b w:val="false"/>
          <w:bCs w:val="false"/>
          <w:i w:val="false"/>
          <w:iCs w:val="false"/>
          <w:color w:val="000000"/>
          <w:sz w:val="22"/>
          <w:szCs w:val="22"/>
        </w:rPr>
        <w:t xml:space="preserve">À base et hauteur égales, un rectangle et un parallélogramme ont la même aire. Le triangle correspondant a la moitié de cette aire.</w:t>
      </w:r>
    </w:p>
    <w:p>
      <w:pPr>
        <w:spacing w:before="180" w:after="140"/>
        <w:jc w:val="left"/>
      </w:pPr>
      <w:r>
        <w:rPr>
          <w:rFonts w:ascii="Times New Roman" w:cs="Times New Roman" w:eastAsia="Times New Roman" w:hAnsi="Times New Roman"/>
          <w:b/>
          <w:bCs/>
          <w:i w:val="false"/>
          <w:iCs w:val="false"/>
          <w:color w:val="1E7B34"/>
          <w:sz w:val="26"/>
          <w:szCs w:val="26"/>
        </w:rPr>
        <w:t xml:space="preserve">2. Méthode pas à pas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Lire attentivement les données et identifier les nombres ou représentations utilisés.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Choisir la règle adaptée à la situation.</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Effectuer chaque étape dans l’ordre et écrire les transformations intermédiaires.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Vérifier que le résultat répond à la question et qu’il est cohérent.</w:t>
      </w:r>
    </w:p>
    <w:p>
      <w:pPr>
        <w:spacing w:before="180" w:after="140"/>
        <w:jc w:val="left"/>
      </w:pPr>
      <w:r>
        <w:rPr>
          <w:rFonts w:ascii="Times New Roman" w:cs="Times New Roman" w:eastAsia="Times New Roman" w:hAnsi="Times New Roman"/>
          <w:b/>
          <w:bCs/>
          <w:i w:val="false"/>
          <w:iCs w:val="false"/>
          <w:color w:val="1E7B34"/>
          <w:sz w:val="26"/>
          <w:szCs w:val="26"/>
        </w:rPr>
        <w:t xml:space="preserve">3. Exemple expliqué</w:t>
      </w:r>
    </w:p>
    <w:p>
      <w:pPr>
        <w:spacing w:after="90"/>
      </w:pPr>
      <w:r>
        <w:rPr>
          <w:rFonts w:ascii="Times New Roman" w:cs="Times New Roman" w:eastAsia="Times New Roman" w:hAnsi="Times New Roman"/>
          <w:b/>
          <w:bCs/>
          <w:i w:val="false"/>
          <w:iCs w:val="false"/>
          <w:color w:val="1F4E79"/>
          <w:sz w:val="22"/>
          <w:szCs w:val="22"/>
        </w:rPr>
        <w:t xml:space="preserve">Exemple. </w:t>
      </w:r>
      <w:r>
        <w:rPr>
          <w:rFonts w:ascii="Times New Roman" w:cs="Times New Roman" w:eastAsia="Times New Roman" w:hAnsi="Times New Roman"/>
          <w:b w:val="false"/>
          <w:bCs w:val="false"/>
          <w:i w:val="false"/>
          <w:iCs w:val="false"/>
          <w:color w:val="000000"/>
          <w:sz w:val="22"/>
          <w:szCs w:val="22"/>
        </w:rPr>
        <w:t xml:space="preserve">Avec b = 12 cm et h = 5 cm : rectangle 60 cm², parallélogramme 60 cm², triangle 30 cm².</w:t>
      </w:r>
    </w:p>
    <w:p>
      <w:pPr>
        <w:jc w:val="center"/>
      </w:pPr>
      <w:r>
        <w:drawing>
          <wp:inline distT="0" distB="0" distL="0" distR="0">
            <wp:extent cx="4762500" cy="1714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762500" cy="1714500"/>
                    </a:xfrm>
                    <a:prstGeom prst="rect">
                      <a:avLst/>
                    </a:prstGeom>
                  </pic:spPr>
                </pic:pic>
              </a:graphicData>
            </a:graphic>
          </wp:inline>
        </w:drawing>
      </w:r>
    </w:p>
    <w:p>
      <w:pPr>
        <w:spacing w:before="180" w:after="140"/>
        <w:jc w:val="left"/>
      </w:pPr>
      <w:r>
        <w:rPr>
          <w:rFonts w:ascii="Times New Roman" w:cs="Times New Roman" w:eastAsia="Times New Roman" w:hAnsi="Times New Roman"/>
          <w:b/>
          <w:bCs/>
          <w:i w:val="false"/>
          <w:iCs w:val="false"/>
          <w:color w:val="1E7B34"/>
          <w:sz w:val="26"/>
          <w:szCs w:val="26"/>
        </w:rPr>
        <w:t xml:space="preserve">4. Erreurs à éviter</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Modifier un nombre sans appliquer la même transformation à toute l’écriture.</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Oublier la valeur de position d’un chiffre ou le sens d’un symbole de comparaison.</w:t>
      </w:r>
    </w:p>
    <w:p>
      <w:pPr>
        <w:spacing w:before="180" w:after="140"/>
        <w:jc w:val="center"/>
      </w:pPr>
      <w:r>
        <w:rPr>
          <w:rFonts w:ascii="Times New Roman" w:cs="Times New Roman" w:eastAsia="Times New Roman" w:hAnsi="Times New Roman"/>
          <w:b/>
          <w:bCs/>
          <w:i w:val="false"/>
          <w:iCs w:val="false"/>
          <w:color w:val="C00000"/>
          <w:sz w:val="32"/>
          <w:szCs w:val="32"/>
        </w:rPr>
        <w:t xml:space="preserve">EXERCICES — Total : 20 points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1 — 8 points. Pour b et h égales à 10 et 4 ; 8 et 7 ; 15 et 6 ; 20 et 2,5, donne les aires du parallélogramme et du triangle.</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2 — 8 points. Justifie les quatre réponses en citant la formule ou la conversion utilisée.</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3 — 4 points. Rédige une phrase qui explique la méthode utilisée dans un item de ton choix.</w:t>
      </w:r>
    </w:p>
    <w:p>
      <w:pPr>
        <w:spacing w:before="180" w:after="140"/>
        <w:jc w:val="left"/>
      </w:pPr>
      <w:r>
        <w:rPr>
          <w:rFonts w:ascii="Times New Roman" w:cs="Times New Roman" w:eastAsia="Times New Roman" w:hAnsi="Times New Roman"/>
          <w:b/>
          <w:bCs/>
          <w:i w:val="false"/>
          <w:iCs w:val="false"/>
          <w:color w:val="1E7B34"/>
          <w:sz w:val="26"/>
          <w:szCs w:val="26"/>
        </w:rPr>
        <w:t xml:space="preserve">CORRIGÉ DÉTAILLÉ</w:t>
      </w:r>
    </w:p>
    <w:p>
      <w:pPr>
        <w:spacing w:after="70"/>
      </w:pPr>
      <w:r>
        <w:rPr>
          <w:rFonts w:ascii="Times New Roman" w:cs="Times New Roman" w:eastAsia="Times New Roman" w:hAnsi="Times New Roman"/>
          <w:b/>
          <w:bCs/>
          <w:i w:val="false"/>
          <w:iCs w:val="false"/>
          <w:color w:val="C2185B"/>
          <w:sz w:val="22"/>
          <w:szCs w:val="22"/>
        </w:rPr>
        <w:t xml:space="preserve">Exercice 1. </w:t>
      </w:r>
      <w:r>
        <w:rPr>
          <w:rFonts w:ascii="Times New Roman" w:cs="Times New Roman" w:eastAsia="Times New Roman" w:hAnsi="Times New Roman"/>
          <w:b w:val="false"/>
          <w:bCs w:val="false"/>
          <w:i w:val="false"/>
          <w:iCs w:val="false"/>
          <w:color w:val="000000"/>
          <w:sz w:val="22"/>
          <w:szCs w:val="22"/>
        </w:rPr>
        <w:t xml:space="preserve">40 et 20 ; 56 et 28 ; 90 et 45 ; 50 et 25, dans l’unité carrée adaptée. Chaque réponse correcte vaut 2 points.</w:t>
      </w:r>
    </w:p>
    <w:p>
      <w:pPr>
        <w:spacing w:after="70"/>
      </w:pPr>
      <w:r>
        <w:rPr>
          <w:rFonts w:ascii="Times New Roman" w:cs="Times New Roman" w:eastAsia="Times New Roman" w:hAnsi="Times New Roman"/>
          <w:b/>
          <w:bCs/>
          <w:i w:val="false"/>
          <w:iCs w:val="false"/>
          <w:color w:val="C2185B"/>
          <w:sz w:val="22"/>
          <w:szCs w:val="22"/>
        </w:rPr>
        <w:t xml:space="preserve">Exercice 2. </w:t>
      </w:r>
      <w:r>
        <w:rPr>
          <w:rFonts w:ascii="Times New Roman" w:cs="Times New Roman" w:eastAsia="Times New Roman" w:hAnsi="Times New Roman"/>
          <w:b w:val="false"/>
          <w:bCs w:val="false"/>
          <w:i w:val="false"/>
          <w:iCs w:val="false"/>
          <w:color w:val="000000"/>
          <w:sz w:val="22"/>
          <w:szCs w:val="22"/>
        </w:rPr>
        <w:t xml:space="preserve">Chaque justification doit indiquer la relation employée, le calcul et l’unité correcte. Chaque réponse correcte vaut 2 points.</w:t>
      </w:r>
    </w:p>
    <w:p>
      <w:pPr>
        <w:spacing w:after="70"/>
      </w:pPr>
      <w:r>
        <w:rPr>
          <w:rFonts w:ascii="Times New Roman" w:cs="Times New Roman" w:eastAsia="Times New Roman" w:hAnsi="Times New Roman"/>
          <w:b/>
          <w:bCs/>
          <w:i w:val="false"/>
          <w:iCs w:val="false"/>
          <w:color w:val="C2185B"/>
          <w:sz w:val="22"/>
          <w:szCs w:val="22"/>
        </w:rPr>
        <w:t xml:space="preserve">Exercice 3. </w:t>
      </w:r>
      <w:r>
        <w:rPr>
          <w:rFonts w:ascii="Times New Roman" w:cs="Times New Roman" w:eastAsia="Times New Roman" w:hAnsi="Times New Roman"/>
          <w:b w:val="false"/>
          <w:bCs w:val="false"/>
          <w:i w:val="false"/>
          <w:iCs w:val="false"/>
          <w:color w:val="000000"/>
          <w:sz w:val="22"/>
          <w:szCs w:val="22"/>
        </w:rPr>
        <w:t xml:space="preserve">La phrase doit citer la règle appropriée, montrer au moins une étape et conclure par le résultat. Une démarche cohérente et correctement formulée vaut 4 points.</w:t>
      </w:r>
    </w:p>
    <w:p>
      <w:r>
        <w:br w:type="page"/>
      </w:r>
    </w:p>
    <w:p>
      <w:pPr>
        <w:spacing w:before="180" w:after="140"/>
        <w:jc w:val="center"/>
      </w:pPr>
      <w:bookmarkStart w:name="u5_s10" w:id="1"/>
      <w:r>
        <w:rPr>
          <w:rFonts w:ascii="Times New Roman" w:cs="Times New Roman" w:eastAsia="Times New Roman" w:hAnsi="Times New Roman"/>
          <w:b/>
          <w:bCs/>
          <w:i w:val="false"/>
          <w:iCs w:val="false"/>
          <w:color w:val="C00000"/>
          <w:sz w:val="32"/>
          <w:szCs w:val="32"/>
        </w:rPr>
        <w:t xml:space="preserve">SÉANCE 10 / 15 — COMPRENDRE LE VOLUME D’UN PRISME DROIT</w:t>
      </w:r>
      <w:bookmarkEnd w:id="1"/>
    </w:p>
    <w:p>
      <w:pPr>
        <w:spacing w:before="180" w:after="140"/>
        <w:jc w:val="left"/>
      </w:pPr>
      <w:r>
        <w:rPr>
          <w:rFonts w:ascii="Times New Roman" w:cs="Times New Roman" w:eastAsia="Times New Roman" w:hAnsi="Times New Roman"/>
          <w:b/>
          <w:bCs/>
          <w:i w:val="false"/>
          <w:iCs w:val="false"/>
          <w:color w:val="1E7B34"/>
          <w:sz w:val="26"/>
          <w:szCs w:val="26"/>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8%"/>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Discipline : Mathématiques
Composante : Mesure
Titre : Comprendre le volume d’un prisme droit</w:t>
            </w:r>
          </w:p>
        </w:tc>
        <w:tc>
          <w:tcPr>
            <w:tcW w:type="pct" w:w="32%"/>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Classe : T6
Séance : 10 / 15</w:t>
            </w:r>
          </w:p>
        </w:tc>
      </w:tr>
      <w:tr>
        <w:tc>
          <w:tcPr>
            <w:gridSpan w:val="2"/>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Objectif : À la fin de la séance, l’apprenant est capable de mesurer un volume avec des unités cubiques.</w:t>
            </w:r>
          </w:p>
        </w:tc>
      </w:tr>
    </w:tbl>
    <w:tbl>
      <w:tblPr>
        <w:tblW w:type="pct" w:w="100%"/>
        <w:tblBorders>
          <w:top w:val="single" w:color="808080" w:sz="4"/>
          <w:left w:val="single" w:color="808080" w:sz="4"/>
          <w:bottom w:val="single" w:color="808080" w:sz="4"/>
          <w:right w:val="single" w:color="808080" w:sz="4"/>
          <w:insideH w:val="single" w:color="B0B0B0" w:sz="4"/>
          <w:insideV w:val="single" w:color="B0B0B0" w:sz="4"/>
        </w:tblBorders>
      </w:tblPr>
      <w:tblGrid>
        <w:gridCol w:w="100"/>
        <w:gridCol w:w="100"/>
        <w:gridCol w:w="100"/>
        <w:gridCol w:w="100"/>
        <w:gridCol w:w="100"/>
        <w:gridCol w:w="100"/>
      </w:tblGrid>
      <w:tr>
        <w:trPr>
          <w:tblHeader/>
        </w:trPr>
        <w:tc>
          <w:tcPr>
            <w:tcW w:type="pct" w:w="13%"/>
            <w:vMerge w:val="restart"/>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Étapes</w:t>
            </w:r>
          </w:p>
        </w:tc>
        <w:tc>
          <w:tcPr>
            <w:tcW w:type="pct" w:w="45%"/>
            <w:gridSpan w:val="2"/>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Déroulement de la leçon</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Technique et stratégie</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Support et matériel</w:t>
            </w:r>
          </w:p>
        </w:tc>
        <w:tc>
          <w:tcPr>
            <w:tcW w:type="pct" w:w="12%"/>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Observation</w:t>
            </w:r>
          </w:p>
        </w:tc>
      </w:tr>
      <w:tr>
        <w:trPr>
          <w:tblHeader/>
        </w:trPr>
        <w:tc>
          <w:tcPr>
            <w:vMerge w:val="continue"/>
          </w:tcP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Enseignant</w:t>
            </w: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Apprenants</w:t>
            </w:r>
          </w:p>
        </w:tc>
        <w:tc>
          <w:tcPr>
            <w:vMerge w:val="continue"/>
          </w:tcPr>
          <w:p/>
        </w:tc>
        <w:tc>
          <w:tcPr>
            <w:vMerge w:val="continue"/>
          </w:tcPr>
          <w:p/>
        </w:tc>
        <w:tc>
          <w:tcPr>
            <w:vMerge w:val="continue"/>
          </w:tcP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 Révision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 retenez-vous de la notion précédente ? Donnez un exemple numérique.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Répondent oralement et justifient leur exemple.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Questions-réponses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Acquis à consolider</w:t>
            </w:r>
          </w:p>
        </w:tc>
      </w:tr>
      <w:tr>
        <w:tc>
          <w:tcPr>
            <w:shd w:fill="E9F5EC"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 NOUVELLE LEÇON</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Annonce : « Aujourd’hui, nous allons apprendre à mesurer un volume avec des unités cubiques. »</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Présentation guidée</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1. Mise en situation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Rova rencontre la situation suivante : Un empilement de 3 couches de 12 cubes contient 36 cm³ si chaque cube mesure 1 cm³. Que remarquez-vous ?</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observent et proposent des 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Situation-problème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Illustration,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Participation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2. Présentation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Présente le titre « Comprendre le volume d’un prisme droit » et précise l’objectif.</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Explication brève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3. Observation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Un empilement de 3 couches de 12 cubes contient 36 cm³ si chaque cube mesure 1 cm³.</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Observent l’exemple résolu.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Figure imprimée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Compréhension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4. Analyse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Guide l’analyse : Le volume est l’espace occupé par un solide. Une unité cubique est un cube dont chaque arête mesure une unité. Le centimètre cube s’écrit cm³. Demande aux apprenants d’expliquer chaque étape.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Expliquent la démarche et vérifient le résultat.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Recherche en binômes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Ardoises, règle si nécessaire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Raisonnement</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5. Synthèse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Le volume est l’espace occupé par un solide. Une unité cubique est un cube dont chaque arête mesure une unité. Le centimètre cube s’écrit cm³.</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et reformulent la règle.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Synthèse guidée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Trace écrite</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6. Application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Calcule le nombre de cubes : 4 couches de 15 ; 6 couches de 8 ; 5 couches de 24 ; 10 couches de 30. Justifie les quatre réponses en citant la formule ou la conversion utilisée.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60 ; 48 ; 120 ; 300 cubes-unités. Chaque justification doit indiquer la relation employée, le calcul et l’unité correcte.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 puis correction collective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Remédiation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III. Évaluation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Résous sans modèle : Calcule le nombre de cubes : 4 couches de 15 ; 6 couches de 8 ; 5 couches de 24 ; 10 couches de 30. Puis explique une réponse de ton choix.</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60 ; 48 ; 120 ; 300 cubes-unités. Une justification correcte utilise la règle de la leçon.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Feuille, cahier</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Maîtrise de l’objectif</w:t>
            </w:r>
          </w:p>
        </w:tc>
      </w:tr>
    </w:tbl>
    <w:p>
      <w:r>
        <w:br w:type="page"/>
      </w:r>
    </w:p>
    <w:p>
      <w:pPr>
        <w:spacing w:before="180" w:after="140"/>
        <w:jc w:val="center"/>
      </w:pPr>
      <w:bookmarkStart w:name="u5_l10" w:id="1"/>
      <w:r>
        <w:rPr>
          <w:rFonts w:ascii="Times New Roman" w:cs="Times New Roman" w:eastAsia="Times New Roman" w:hAnsi="Times New Roman"/>
          <w:b/>
          <w:bCs/>
          <w:i w:val="false"/>
          <w:iCs w:val="false"/>
          <w:color w:val="C00000"/>
          <w:sz w:val="32"/>
          <w:szCs w:val="32"/>
        </w:rPr>
        <w:t xml:space="preserve">LEÇON — Comprendre le volume d’un prisme droit</w:t>
      </w:r>
      <w:bookmarkEnd w:id="1"/>
    </w:p>
    <w:p>
      <w:pPr>
        <w:spacing w:before="180" w:after="140"/>
        <w:jc w:val="left"/>
      </w:pPr>
      <w:r>
        <w:rPr>
          <w:rFonts w:ascii="Times New Roman" w:cs="Times New Roman" w:eastAsia="Times New Roman" w:hAnsi="Times New Roman"/>
          <w:b/>
          <w:bCs/>
          <w:i w:val="false"/>
          <w:iCs w:val="false"/>
          <w:color w:val="1E7B34"/>
          <w:sz w:val="26"/>
          <w:szCs w:val="26"/>
        </w:rPr>
        <w:t xml:space="preserve">1. Notion essentielle</w:t>
      </w:r>
    </w:p>
    <w:p>
      <w:pPr>
        <w:spacing w:after="90"/>
      </w:pPr>
      <w:r>
        <w:rPr>
          <w:rFonts w:ascii="Times New Roman" w:cs="Times New Roman" w:eastAsia="Times New Roman" w:hAnsi="Times New Roman"/>
          <w:b/>
          <w:bCs/>
          <w:i w:val="false"/>
          <w:iCs w:val="false"/>
          <w:color w:val="1F4E79"/>
          <w:sz w:val="22"/>
          <w:szCs w:val="22"/>
        </w:rPr>
        <w:t xml:space="preserve">Définition. </w:t>
      </w:r>
      <w:r>
        <w:rPr>
          <w:rFonts w:ascii="Times New Roman" w:cs="Times New Roman" w:eastAsia="Times New Roman" w:hAnsi="Times New Roman"/>
          <w:b w:val="false"/>
          <w:bCs w:val="false"/>
          <w:i w:val="false"/>
          <w:iCs w:val="false"/>
          <w:color w:val="000000"/>
          <w:sz w:val="22"/>
          <w:szCs w:val="22"/>
        </w:rPr>
        <w:t xml:space="preserve">Le volume est l’espace occupé par un solide. Une unité cubique est un cube dont chaque arête mesure une unité. Le centimètre cube s’écrit cm³.</w:t>
      </w:r>
    </w:p>
    <w:p>
      <w:pPr>
        <w:spacing w:before="180" w:after="140"/>
        <w:jc w:val="left"/>
      </w:pPr>
      <w:r>
        <w:rPr>
          <w:rFonts w:ascii="Times New Roman" w:cs="Times New Roman" w:eastAsia="Times New Roman" w:hAnsi="Times New Roman"/>
          <w:b/>
          <w:bCs/>
          <w:i w:val="false"/>
          <w:iCs w:val="false"/>
          <w:color w:val="1E7B34"/>
          <w:sz w:val="26"/>
          <w:szCs w:val="26"/>
        </w:rPr>
        <w:t xml:space="preserve">2. Méthode pas à pas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Lire attentivement les données et identifier les nombres ou représentations utilisés.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Choisir la règle adaptée à la situation.</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Effectuer chaque étape dans l’ordre et écrire les transformations intermédiaires.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Vérifier que le résultat répond à la question et qu’il est cohérent.</w:t>
      </w:r>
    </w:p>
    <w:p>
      <w:pPr>
        <w:spacing w:before="180" w:after="140"/>
        <w:jc w:val="left"/>
      </w:pPr>
      <w:r>
        <w:rPr>
          <w:rFonts w:ascii="Times New Roman" w:cs="Times New Roman" w:eastAsia="Times New Roman" w:hAnsi="Times New Roman"/>
          <w:b/>
          <w:bCs/>
          <w:i w:val="false"/>
          <w:iCs w:val="false"/>
          <w:color w:val="1E7B34"/>
          <w:sz w:val="26"/>
          <w:szCs w:val="26"/>
        </w:rPr>
        <w:t xml:space="preserve">3. Exemple expliqué</w:t>
      </w:r>
    </w:p>
    <w:p>
      <w:pPr>
        <w:spacing w:after="90"/>
      </w:pPr>
      <w:r>
        <w:rPr>
          <w:rFonts w:ascii="Times New Roman" w:cs="Times New Roman" w:eastAsia="Times New Roman" w:hAnsi="Times New Roman"/>
          <w:b/>
          <w:bCs/>
          <w:i w:val="false"/>
          <w:iCs w:val="false"/>
          <w:color w:val="1F4E79"/>
          <w:sz w:val="22"/>
          <w:szCs w:val="22"/>
        </w:rPr>
        <w:t xml:space="preserve">Exemple. </w:t>
      </w:r>
      <w:r>
        <w:rPr>
          <w:rFonts w:ascii="Times New Roman" w:cs="Times New Roman" w:eastAsia="Times New Roman" w:hAnsi="Times New Roman"/>
          <w:b w:val="false"/>
          <w:bCs w:val="false"/>
          <w:i w:val="false"/>
          <w:iCs w:val="false"/>
          <w:color w:val="000000"/>
          <w:sz w:val="22"/>
          <w:szCs w:val="22"/>
        </w:rPr>
        <w:t xml:space="preserve">Un empilement de 3 couches de 12 cubes contient 36 cm³ si chaque cube mesure 1 cm³.</w:t>
      </w:r>
    </w:p>
    <w:p>
      <w:pPr>
        <w:jc w:val="center"/>
      </w:pPr>
      <w:r>
        <w:drawing>
          <wp:inline distT="0" distB="0" distL="0" distR="0">
            <wp:extent cx="4762500" cy="1714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762500" cy="1714500"/>
                    </a:xfrm>
                    <a:prstGeom prst="rect">
                      <a:avLst/>
                    </a:prstGeom>
                  </pic:spPr>
                </pic:pic>
              </a:graphicData>
            </a:graphic>
          </wp:inline>
        </w:drawing>
      </w:r>
    </w:p>
    <w:p>
      <w:pPr>
        <w:spacing w:before="180" w:after="140"/>
        <w:jc w:val="left"/>
      </w:pPr>
      <w:r>
        <w:rPr>
          <w:rFonts w:ascii="Times New Roman" w:cs="Times New Roman" w:eastAsia="Times New Roman" w:hAnsi="Times New Roman"/>
          <w:b/>
          <w:bCs/>
          <w:i w:val="false"/>
          <w:iCs w:val="false"/>
          <w:color w:val="1E7B34"/>
          <w:sz w:val="26"/>
          <w:szCs w:val="26"/>
        </w:rPr>
        <w:t xml:space="preserve">4. Erreurs à éviter</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Modifier un nombre sans appliquer la même transformation à toute l’écriture.</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Oublier la valeur de position d’un chiffre ou le sens d’un symbole de comparaison.</w:t>
      </w:r>
    </w:p>
    <w:p>
      <w:pPr>
        <w:spacing w:before="180" w:after="140"/>
        <w:jc w:val="center"/>
      </w:pPr>
      <w:r>
        <w:rPr>
          <w:rFonts w:ascii="Times New Roman" w:cs="Times New Roman" w:eastAsia="Times New Roman" w:hAnsi="Times New Roman"/>
          <w:b/>
          <w:bCs/>
          <w:i w:val="false"/>
          <w:iCs w:val="false"/>
          <w:color w:val="C00000"/>
          <w:sz w:val="32"/>
          <w:szCs w:val="32"/>
        </w:rPr>
        <w:t xml:space="preserve">EXERCICES — Total : 20 points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1 — 8 points. Calcule le nombre de cubes : 4 couches de 15 ; 6 couches de 8 ; 5 couches de 24 ; 10 couches de 30.</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2 — 8 points. Justifie les quatre réponses en citant la formule ou la conversion utilisée.</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3 — 4 points. Rédige une phrase qui explique la méthode utilisée dans un item de ton choix.</w:t>
      </w:r>
    </w:p>
    <w:p>
      <w:pPr>
        <w:spacing w:before="180" w:after="140"/>
        <w:jc w:val="left"/>
      </w:pPr>
      <w:r>
        <w:rPr>
          <w:rFonts w:ascii="Times New Roman" w:cs="Times New Roman" w:eastAsia="Times New Roman" w:hAnsi="Times New Roman"/>
          <w:b/>
          <w:bCs/>
          <w:i w:val="false"/>
          <w:iCs w:val="false"/>
          <w:color w:val="1E7B34"/>
          <w:sz w:val="26"/>
          <w:szCs w:val="26"/>
        </w:rPr>
        <w:t xml:space="preserve">CORRIGÉ DÉTAILLÉ</w:t>
      </w:r>
    </w:p>
    <w:p>
      <w:pPr>
        <w:spacing w:after="70"/>
      </w:pPr>
      <w:r>
        <w:rPr>
          <w:rFonts w:ascii="Times New Roman" w:cs="Times New Roman" w:eastAsia="Times New Roman" w:hAnsi="Times New Roman"/>
          <w:b/>
          <w:bCs/>
          <w:i w:val="false"/>
          <w:iCs w:val="false"/>
          <w:color w:val="C2185B"/>
          <w:sz w:val="22"/>
          <w:szCs w:val="22"/>
        </w:rPr>
        <w:t xml:space="preserve">Exercice 1. </w:t>
      </w:r>
      <w:r>
        <w:rPr>
          <w:rFonts w:ascii="Times New Roman" w:cs="Times New Roman" w:eastAsia="Times New Roman" w:hAnsi="Times New Roman"/>
          <w:b w:val="false"/>
          <w:bCs w:val="false"/>
          <w:i w:val="false"/>
          <w:iCs w:val="false"/>
          <w:color w:val="000000"/>
          <w:sz w:val="22"/>
          <w:szCs w:val="22"/>
        </w:rPr>
        <w:t xml:space="preserve">60 ; 48 ; 120 ; 300 cubes-unités. Chaque réponse correcte vaut 2 points.</w:t>
      </w:r>
    </w:p>
    <w:p>
      <w:pPr>
        <w:spacing w:after="70"/>
      </w:pPr>
      <w:r>
        <w:rPr>
          <w:rFonts w:ascii="Times New Roman" w:cs="Times New Roman" w:eastAsia="Times New Roman" w:hAnsi="Times New Roman"/>
          <w:b/>
          <w:bCs/>
          <w:i w:val="false"/>
          <w:iCs w:val="false"/>
          <w:color w:val="C2185B"/>
          <w:sz w:val="22"/>
          <w:szCs w:val="22"/>
        </w:rPr>
        <w:t xml:space="preserve">Exercice 2. </w:t>
      </w:r>
      <w:r>
        <w:rPr>
          <w:rFonts w:ascii="Times New Roman" w:cs="Times New Roman" w:eastAsia="Times New Roman" w:hAnsi="Times New Roman"/>
          <w:b w:val="false"/>
          <w:bCs w:val="false"/>
          <w:i w:val="false"/>
          <w:iCs w:val="false"/>
          <w:color w:val="000000"/>
          <w:sz w:val="22"/>
          <w:szCs w:val="22"/>
        </w:rPr>
        <w:t xml:space="preserve">Chaque justification doit indiquer la relation employée, le calcul et l’unité correcte. Chaque réponse correcte vaut 2 points.</w:t>
      </w:r>
    </w:p>
    <w:p>
      <w:pPr>
        <w:spacing w:after="70"/>
      </w:pPr>
      <w:r>
        <w:rPr>
          <w:rFonts w:ascii="Times New Roman" w:cs="Times New Roman" w:eastAsia="Times New Roman" w:hAnsi="Times New Roman"/>
          <w:b/>
          <w:bCs/>
          <w:i w:val="false"/>
          <w:iCs w:val="false"/>
          <w:color w:val="C2185B"/>
          <w:sz w:val="22"/>
          <w:szCs w:val="22"/>
        </w:rPr>
        <w:t xml:space="preserve">Exercice 3. </w:t>
      </w:r>
      <w:r>
        <w:rPr>
          <w:rFonts w:ascii="Times New Roman" w:cs="Times New Roman" w:eastAsia="Times New Roman" w:hAnsi="Times New Roman"/>
          <w:b w:val="false"/>
          <w:bCs w:val="false"/>
          <w:i w:val="false"/>
          <w:iCs w:val="false"/>
          <w:color w:val="000000"/>
          <w:sz w:val="22"/>
          <w:szCs w:val="22"/>
        </w:rPr>
        <w:t xml:space="preserve">La phrase doit citer la règle appropriée, montrer au moins une étape et conclure par le résultat. Une démarche cohérente et correctement formulée vaut 4 points.</w:t>
      </w:r>
    </w:p>
    <w:p>
      <w:r>
        <w:br w:type="page"/>
      </w:r>
    </w:p>
    <w:p>
      <w:pPr>
        <w:spacing w:before="180" w:after="140"/>
        <w:jc w:val="center"/>
      </w:pPr>
      <w:bookmarkStart w:name="u5_s11" w:id="1"/>
      <w:r>
        <w:rPr>
          <w:rFonts w:ascii="Times New Roman" w:cs="Times New Roman" w:eastAsia="Times New Roman" w:hAnsi="Times New Roman"/>
          <w:b/>
          <w:bCs/>
          <w:i w:val="false"/>
          <w:iCs w:val="false"/>
          <w:color w:val="C00000"/>
          <w:sz w:val="32"/>
          <w:szCs w:val="32"/>
        </w:rPr>
        <w:t xml:space="preserve">SÉANCE 11 / 15 — CALCULER LE VOLUME D’UN PAVÉ DROIT</w:t>
      </w:r>
      <w:bookmarkEnd w:id="1"/>
    </w:p>
    <w:p>
      <w:pPr>
        <w:spacing w:before="180" w:after="140"/>
        <w:jc w:val="left"/>
      </w:pPr>
      <w:r>
        <w:rPr>
          <w:rFonts w:ascii="Times New Roman" w:cs="Times New Roman" w:eastAsia="Times New Roman" w:hAnsi="Times New Roman"/>
          <w:b/>
          <w:bCs/>
          <w:i w:val="false"/>
          <w:iCs w:val="false"/>
          <w:color w:val="1E7B34"/>
          <w:sz w:val="26"/>
          <w:szCs w:val="26"/>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8%"/>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Discipline : Mathématiques
Composante : Mesure
Titre : Calculer le volume d’un pavé droit</w:t>
            </w:r>
          </w:p>
        </w:tc>
        <w:tc>
          <w:tcPr>
            <w:tcW w:type="pct" w:w="32%"/>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Classe : T6
Séance : 11 / 15</w:t>
            </w:r>
          </w:p>
        </w:tc>
      </w:tr>
      <w:tr>
        <w:tc>
          <w:tcPr>
            <w:gridSpan w:val="2"/>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Objectif : À la fin de la séance, l’apprenant est capable de appliquer aire de base fois hauteur.</w:t>
            </w:r>
          </w:p>
        </w:tc>
      </w:tr>
    </w:tbl>
    <w:tbl>
      <w:tblPr>
        <w:tblW w:type="pct" w:w="100%"/>
        <w:tblBorders>
          <w:top w:val="single" w:color="808080" w:sz="4"/>
          <w:left w:val="single" w:color="808080" w:sz="4"/>
          <w:bottom w:val="single" w:color="808080" w:sz="4"/>
          <w:right w:val="single" w:color="808080" w:sz="4"/>
          <w:insideH w:val="single" w:color="B0B0B0" w:sz="4"/>
          <w:insideV w:val="single" w:color="B0B0B0" w:sz="4"/>
        </w:tblBorders>
      </w:tblPr>
      <w:tblGrid>
        <w:gridCol w:w="100"/>
        <w:gridCol w:w="100"/>
        <w:gridCol w:w="100"/>
        <w:gridCol w:w="100"/>
        <w:gridCol w:w="100"/>
        <w:gridCol w:w="100"/>
      </w:tblGrid>
      <w:tr>
        <w:trPr>
          <w:tblHeader/>
        </w:trPr>
        <w:tc>
          <w:tcPr>
            <w:tcW w:type="pct" w:w="13%"/>
            <w:vMerge w:val="restart"/>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Étapes</w:t>
            </w:r>
          </w:p>
        </w:tc>
        <w:tc>
          <w:tcPr>
            <w:tcW w:type="pct" w:w="45%"/>
            <w:gridSpan w:val="2"/>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Déroulement de la leçon</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Technique et stratégie</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Support et matériel</w:t>
            </w:r>
          </w:p>
        </w:tc>
        <w:tc>
          <w:tcPr>
            <w:tcW w:type="pct" w:w="12%"/>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Observation</w:t>
            </w:r>
          </w:p>
        </w:tc>
      </w:tr>
      <w:tr>
        <w:trPr>
          <w:tblHeader/>
        </w:trPr>
        <w:tc>
          <w:tcPr>
            <w:vMerge w:val="continue"/>
          </w:tcP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Enseignant</w:t>
            </w: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Apprenants</w:t>
            </w:r>
          </w:p>
        </w:tc>
        <w:tc>
          <w:tcPr>
            <w:vMerge w:val="continue"/>
          </w:tcPr>
          <w:p/>
        </w:tc>
        <w:tc>
          <w:tcPr>
            <w:vMerge w:val="continue"/>
          </w:tcPr>
          <w:p/>
        </w:tc>
        <w:tc>
          <w:tcPr>
            <w:vMerge w:val="continue"/>
          </w:tcP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 Révision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 retenez-vous de la notion précédente ? Donnez un exemple numérique.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Répondent oralement et justifient leur exemple.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Questions-réponses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Acquis à consolider</w:t>
            </w:r>
          </w:p>
        </w:tc>
      </w:tr>
      <w:tr>
        <w:tc>
          <w:tcPr>
            <w:shd w:fill="E9F5EC"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 NOUVELLE LEÇON</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Annonce : « Aujourd’hui, nous allons apprendre à appliquer aire de base fois hauteur. »</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Présentation guidée</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1. Mise en situation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Rova rencontre la situation suivante : Un pavé de 6 cm × 4 cm × 3 cm a V = 72 cm³. Que remarquez-vous ?</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observent et proposent des 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Situation-problème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Illustration,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Participation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2. Présentation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Présente le titre « Calculer le volume d’un pavé droit » et précise l’objectif.</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Explication brève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3. Observation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Un pavé de 6 cm × 4 cm × 3 cm a V = 72 cm³.</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Observent l’exemple résolu.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Figure imprimée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Compréhension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4. Analyse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Guide l’analyse : Le volume d’un pavé droit est V = longueur × largeur × hauteur, ou V = aire de la base × hauteur. Demande aux apprenants d’expliquer chaque étape.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Expliquent la démarche et vérifient le résultat.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Recherche en binômes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Ardoises, règle si nécessaire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Raisonnement</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5. Synthèse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Le volume d’un pavé droit est V = longueur × largeur × hauteur, ou V = aire de la base × hauteur.</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et reformulent la règle.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Synthèse guidée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Trace écrite</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6. Application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Calcule V : 8 × 5 × 3 cm ; 10 × 4 × 6 cm ; 2,5 × 4 × 8 cm ; 12 × 5 × 2 cm. Justifie les quatre réponses en citant la formule ou la conversion utilisée.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120 cm³ ; 240 cm³ ; 80 cm³ ; 120 cm³. Chaque justification doit indiquer la relation employée, le calcul et l’unité correcte.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 puis correction collective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Remédiation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III. Évaluation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Résous sans modèle : Calcule V : 8 × 5 × 3 cm ; 10 × 4 × 6 cm ; 2,5 × 4 × 8 cm ; 12 × 5 × 2 cm. Puis explique une réponse de ton choix.</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120 cm³ ; 240 cm³ ; 80 cm³ ; 120 cm³. Une justification correcte utilise la règle de la leçon.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Feuille, cahier</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Maîtrise de l’objectif</w:t>
            </w:r>
          </w:p>
        </w:tc>
      </w:tr>
    </w:tbl>
    <w:p>
      <w:r>
        <w:br w:type="page"/>
      </w:r>
    </w:p>
    <w:p>
      <w:pPr>
        <w:spacing w:before="180" w:after="140"/>
        <w:jc w:val="center"/>
      </w:pPr>
      <w:bookmarkStart w:name="u5_l11" w:id="1"/>
      <w:r>
        <w:rPr>
          <w:rFonts w:ascii="Times New Roman" w:cs="Times New Roman" w:eastAsia="Times New Roman" w:hAnsi="Times New Roman"/>
          <w:b/>
          <w:bCs/>
          <w:i w:val="false"/>
          <w:iCs w:val="false"/>
          <w:color w:val="C00000"/>
          <w:sz w:val="32"/>
          <w:szCs w:val="32"/>
        </w:rPr>
        <w:t xml:space="preserve">LEÇON — Calculer le volume d’un pavé droit</w:t>
      </w:r>
      <w:bookmarkEnd w:id="1"/>
    </w:p>
    <w:p>
      <w:pPr>
        <w:spacing w:before="180" w:after="140"/>
        <w:jc w:val="left"/>
      </w:pPr>
      <w:r>
        <w:rPr>
          <w:rFonts w:ascii="Times New Roman" w:cs="Times New Roman" w:eastAsia="Times New Roman" w:hAnsi="Times New Roman"/>
          <w:b/>
          <w:bCs/>
          <w:i w:val="false"/>
          <w:iCs w:val="false"/>
          <w:color w:val="1E7B34"/>
          <w:sz w:val="26"/>
          <w:szCs w:val="26"/>
        </w:rPr>
        <w:t xml:space="preserve">1. Notion essentielle</w:t>
      </w:r>
    </w:p>
    <w:p>
      <w:pPr>
        <w:spacing w:after="90"/>
      </w:pPr>
      <w:r>
        <w:rPr>
          <w:rFonts w:ascii="Times New Roman" w:cs="Times New Roman" w:eastAsia="Times New Roman" w:hAnsi="Times New Roman"/>
          <w:b/>
          <w:bCs/>
          <w:i w:val="false"/>
          <w:iCs w:val="false"/>
          <w:color w:val="1F4E79"/>
          <w:sz w:val="22"/>
          <w:szCs w:val="22"/>
        </w:rPr>
        <w:t xml:space="preserve">Définition. </w:t>
      </w:r>
      <w:r>
        <w:rPr>
          <w:rFonts w:ascii="Times New Roman" w:cs="Times New Roman" w:eastAsia="Times New Roman" w:hAnsi="Times New Roman"/>
          <w:b w:val="false"/>
          <w:bCs w:val="false"/>
          <w:i w:val="false"/>
          <w:iCs w:val="false"/>
          <w:color w:val="000000"/>
          <w:sz w:val="22"/>
          <w:szCs w:val="22"/>
        </w:rPr>
        <w:t xml:space="preserve">Le volume d’un pavé droit est V = longueur × largeur × hauteur, ou V = aire de la base × hauteur.</w:t>
      </w:r>
    </w:p>
    <w:p>
      <w:pPr>
        <w:spacing w:before="180" w:after="140"/>
        <w:jc w:val="left"/>
      </w:pPr>
      <w:r>
        <w:rPr>
          <w:rFonts w:ascii="Times New Roman" w:cs="Times New Roman" w:eastAsia="Times New Roman" w:hAnsi="Times New Roman"/>
          <w:b/>
          <w:bCs/>
          <w:i w:val="false"/>
          <w:iCs w:val="false"/>
          <w:color w:val="1E7B34"/>
          <w:sz w:val="26"/>
          <w:szCs w:val="26"/>
        </w:rPr>
        <w:t xml:space="preserve">2. Méthode pas à pas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Lire attentivement les données et identifier les nombres ou représentations utilisés.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Choisir la règle adaptée à la situation.</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Effectuer chaque étape dans l’ordre et écrire les transformations intermédiaires.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Vérifier que le résultat répond à la question et qu’il est cohérent.</w:t>
      </w:r>
    </w:p>
    <w:p>
      <w:pPr>
        <w:spacing w:before="180" w:after="140"/>
        <w:jc w:val="left"/>
      </w:pPr>
      <w:r>
        <w:rPr>
          <w:rFonts w:ascii="Times New Roman" w:cs="Times New Roman" w:eastAsia="Times New Roman" w:hAnsi="Times New Roman"/>
          <w:b/>
          <w:bCs/>
          <w:i w:val="false"/>
          <w:iCs w:val="false"/>
          <w:color w:val="1E7B34"/>
          <w:sz w:val="26"/>
          <w:szCs w:val="26"/>
        </w:rPr>
        <w:t xml:space="preserve">3. Exemple expliqué</w:t>
      </w:r>
    </w:p>
    <w:p>
      <w:pPr>
        <w:spacing w:after="90"/>
      </w:pPr>
      <w:r>
        <w:rPr>
          <w:rFonts w:ascii="Times New Roman" w:cs="Times New Roman" w:eastAsia="Times New Roman" w:hAnsi="Times New Roman"/>
          <w:b/>
          <w:bCs/>
          <w:i w:val="false"/>
          <w:iCs w:val="false"/>
          <w:color w:val="1F4E79"/>
          <w:sz w:val="22"/>
          <w:szCs w:val="22"/>
        </w:rPr>
        <w:t xml:space="preserve">Exemple. </w:t>
      </w:r>
      <w:r>
        <w:rPr>
          <w:rFonts w:ascii="Times New Roman" w:cs="Times New Roman" w:eastAsia="Times New Roman" w:hAnsi="Times New Roman"/>
          <w:b w:val="false"/>
          <w:bCs w:val="false"/>
          <w:i w:val="false"/>
          <w:iCs w:val="false"/>
          <w:color w:val="000000"/>
          <w:sz w:val="22"/>
          <w:szCs w:val="22"/>
        </w:rPr>
        <w:t xml:space="preserve">Un pavé de 6 cm × 4 cm × 3 cm a V = 72 cm³.</w:t>
      </w:r>
    </w:p>
    <w:p>
      <w:pPr>
        <w:jc w:val="center"/>
      </w:pPr>
      <w:r>
        <w:drawing>
          <wp:inline distT="0" distB="0" distL="0" distR="0">
            <wp:extent cx="4762500" cy="1714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762500" cy="1714500"/>
                    </a:xfrm>
                    <a:prstGeom prst="rect">
                      <a:avLst/>
                    </a:prstGeom>
                  </pic:spPr>
                </pic:pic>
              </a:graphicData>
            </a:graphic>
          </wp:inline>
        </w:drawing>
      </w:r>
    </w:p>
    <w:p>
      <w:pPr>
        <w:spacing w:before="180" w:after="140"/>
        <w:jc w:val="left"/>
      </w:pPr>
      <w:r>
        <w:rPr>
          <w:rFonts w:ascii="Times New Roman" w:cs="Times New Roman" w:eastAsia="Times New Roman" w:hAnsi="Times New Roman"/>
          <w:b/>
          <w:bCs/>
          <w:i w:val="false"/>
          <w:iCs w:val="false"/>
          <w:color w:val="1E7B34"/>
          <w:sz w:val="26"/>
          <w:szCs w:val="26"/>
        </w:rPr>
        <w:t xml:space="preserve">4. Erreurs à éviter</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Modifier un nombre sans appliquer la même transformation à toute l’écriture.</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Oublier la valeur de position d’un chiffre ou le sens d’un symbole de comparaison.</w:t>
      </w:r>
    </w:p>
    <w:p>
      <w:pPr>
        <w:spacing w:before="180" w:after="140"/>
        <w:jc w:val="center"/>
      </w:pPr>
      <w:r>
        <w:rPr>
          <w:rFonts w:ascii="Times New Roman" w:cs="Times New Roman" w:eastAsia="Times New Roman" w:hAnsi="Times New Roman"/>
          <w:b/>
          <w:bCs/>
          <w:i w:val="false"/>
          <w:iCs w:val="false"/>
          <w:color w:val="C00000"/>
          <w:sz w:val="32"/>
          <w:szCs w:val="32"/>
        </w:rPr>
        <w:t xml:space="preserve">EXERCICES — Total : 20 points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1 — 8 points. Calcule V : 8 × 5 × 3 cm ; 10 × 4 × 6 cm ; 2,5 × 4 × 8 cm ; 12 × 5 × 2 cm.</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2 — 8 points. Justifie les quatre réponses en citant la formule ou la conversion utilisée.</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3 — 4 points. Rédige une phrase qui explique la méthode utilisée dans un item de ton choix.</w:t>
      </w:r>
    </w:p>
    <w:p>
      <w:pPr>
        <w:spacing w:before="180" w:after="140"/>
        <w:jc w:val="left"/>
      </w:pPr>
      <w:r>
        <w:rPr>
          <w:rFonts w:ascii="Times New Roman" w:cs="Times New Roman" w:eastAsia="Times New Roman" w:hAnsi="Times New Roman"/>
          <w:b/>
          <w:bCs/>
          <w:i w:val="false"/>
          <w:iCs w:val="false"/>
          <w:color w:val="1E7B34"/>
          <w:sz w:val="26"/>
          <w:szCs w:val="26"/>
        </w:rPr>
        <w:t xml:space="preserve">CORRIGÉ DÉTAILLÉ</w:t>
      </w:r>
    </w:p>
    <w:p>
      <w:pPr>
        <w:spacing w:after="70"/>
      </w:pPr>
      <w:r>
        <w:rPr>
          <w:rFonts w:ascii="Times New Roman" w:cs="Times New Roman" w:eastAsia="Times New Roman" w:hAnsi="Times New Roman"/>
          <w:b/>
          <w:bCs/>
          <w:i w:val="false"/>
          <w:iCs w:val="false"/>
          <w:color w:val="C2185B"/>
          <w:sz w:val="22"/>
          <w:szCs w:val="22"/>
        </w:rPr>
        <w:t xml:space="preserve">Exercice 1. </w:t>
      </w:r>
      <w:r>
        <w:rPr>
          <w:rFonts w:ascii="Times New Roman" w:cs="Times New Roman" w:eastAsia="Times New Roman" w:hAnsi="Times New Roman"/>
          <w:b w:val="false"/>
          <w:bCs w:val="false"/>
          <w:i w:val="false"/>
          <w:iCs w:val="false"/>
          <w:color w:val="000000"/>
          <w:sz w:val="22"/>
          <w:szCs w:val="22"/>
        </w:rPr>
        <w:t xml:space="preserve">120 cm³ ; 240 cm³ ; 80 cm³ ; 120 cm³. Chaque réponse correcte vaut 2 points.</w:t>
      </w:r>
    </w:p>
    <w:p>
      <w:pPr>
        <w:spacing w:after="70"/>
      </w:pPr>
      <w:r>
        <w:rPr>
          <w:rFonts w:ascii="Times New Roman" w:cs="Times New Roman" w:eastAsia="Times New Roman" w:hAnsi="Times New Roman"/>
          <w:b/>
          <w:bCs/>
          <w:i w:val="false"/>
          <w:iCs w:val="false"/>
          <w:color w:val="C2185B"/>
          <w:sz w:val="22"/>
          <w:szCs w:val="22"/>
        </w:rPr>
        <w:t xml:space="preserve">Exercice 2. </w:t>
      </w:r>
      <w:r>
        <w:rPr>
          <w:rFonts w:ascii="Times New Roman" w:cs="Times New Roman" w:eastAsia="Times New Roman" w:hAnsi="Times New Roman"/>
          <w:b w:val="false"/>
          <w:bCs w:val="false"/>
          <w:i w:val="false"/>
          <w:iCs w:val="false"/>
          <w:color w:val="000000"/>
          <w:sz w:val="22"/>
          <w:szCs w:val="22"/>
        </w:rPr>
        <w:t xml:space="preserve">Chaque justification doit indiquer la relation employée, le calcul et l’unité correcte. Chaque réponse correcte vaut 2 points.</w:t>
      </w:r>
    </w:p>
    <w:p>
      <w:pPr>
        <w:spacing w:after="70"/>
      </w:pPr>
      <w:r>
        <w:rPr>
          <w:rFonts w:ascii="Times New Roman" w:cs="Times New Roman" w:eastAsia="Times New Roman" w:hAnsi="Times New Roman"/>
          <w:b/>
          <w:bCs/>
          <w:i w:val="false"/>
          <w:iCs w:val="false"/>
          <w:color w:val="C2185B"/>
          <w:sz w:val="22"/>
          <w:szCs w:val="22"/>
        </w:rPr>
        <w:t xml:space="preserve">Exercice 3. </w:t>
      </w:r>
      <w:r>
        <w:rPr>
          <w:rFonts w:ascii="Times New Roman" w:cs="Times New Roman" w:eastAsia="Times New Roman" w:hAnsi="Times New Roman"/>
          <w:b w:val="false"/>
          <w:bCs w:val="false"/>
          <w:i w:val="false"/>
          <w:iCs w:val="false"/>
          <w:color w:val="000000"/>
          <w:sz w:val="22"/>
          <w:szCs w:val="22"/>
        </w:rPr>
        <w:t xml:space="preserve">La phrase doit citer la règle appropriée, montrer au moins une étape et conclure par le résultat. Une démarche cohérente et correctement formulée vaut 4 points.</w:t>
      </w:r>
    </w:p>
    <w:p>
      <w:r>
        <w:br w:type="page"/>
      </w:r>
    </w:p>
    <w:p>
      <w:pPr>
        <w:spacing w:before="180" w:after="140"/>
        <w:jc w:val="center"/>
      </w:pPr>
      <w:bookmarkStart w:name="u5_s12" w:id="1"/>
      <w:r>
        <w:rPr>
          <w:rFonts w:ascii="Times New Roman" w:cs="Times New Roman" w:eastAsia="Times New Roman" w:hAnsi="Times New Roman"/>
          <w:b/>
          <w:bCs/>
          <w:i w:val="false"/>
          <w:iCs w:val="false"/>
          <w:color w:val="C00000"/>
          <w:sz w:val="32"/>
          <w:szCs w:val="32"/>
        </w:rPr>
        <w:t xml:space="preserve">SÉANCE 12 / 15 — RELIER VOLUME ET CAPACITÉ</w:t>
      </w:r>
      <w:bookmarkEnd w:id="1"/>
    </w:p>
    <w:p>
      <w:pPr>
        <w:spacing w:before="180" w:after="140"/>
        <w:jc w:val="left"/>
      </w:pPr>
      <w:r>
        <w:rPr>
          <w:rFonts w:ascii="Times New Roman" w:cs="Times New Roman" w:eastAsia="Times New Roman" w:hAnsi="Times New Roman"/>
          <w:b/>
          <w:bCs/>
          <w:i w:val="false"/>
          <w:iCs w:val="false"/>
          <w:color w:val="1E7B34"/>
          <w:sz w:val="26"/>
          <w:szCs w:val="26"/>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8%"/>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Discipline : Mathématiques
Composante : Mesure
Titre : Relier volume et capacité</w:t>
            </w:r>
          </w:p>
        </w:tc>
        <w:tc>
          <w:tcPr>
            <w:tcW w:type="pct" w:w="32%"/>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Classe : T6
Séance : 12 / 15</w:t>
            </w:r>
          </w:p>
        </w:tc>
      </w:tr>
      <w:tr>
        <w:tc>
          <w:tcPr>
            <w:gridSpan w:val="2"/>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Objectif : À la fin de la séance, l’apprenant est capable de utiliser la relation 1 mL = 1 cm³.</w:t>
            </w:r>
          </w:p>
        </w:tc>
      </w:tr>
    </w:tbl>
    <w:tbl>
      <w:tblPr>
        <w:tblW w:type="pct" w:w="100%"/>
        <w:tblBorders>
          <w:top w:val="single" w:color="808080" w:sz="4"/>
          <w:left w:val="single" w:color="808080" w:sz="4"/>
          <w:bottom w:val="single" w:color="808080" w:sz="4"/>
          <w:right w:val="single" w:color="808080" w:sz="4"/>
          <w:insideH w:val="single" w:color="B0B0B0" w:sz="4"/>
          <w:insideV w:val="single" w:color="B0B0B0" w:sz="4"/>
        </w:tblBorders>
      </w:tblPr>
      <w:tblGrid>
        <w:gridCol w:w="100"/>
        <w:gridCol w:w="100"/>
        <w:gridCol w:w="100"/>
        <w:gridCol w:w="100"/>
        <w:gridCol w:w="100"/>
        <w:gridCol w:w="100"/>
      </w:tblGrid>
      <w:tr>
        <w:trPr>
          <w:tblHeader/>
        </w:trPr>
        <w:tc>
          <w:tcPr>
            <w:tcW w:type="pct" w:w="13%"/>
            <w:vMerge w:val="restart"/>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Étapes</w:t>
            </w:r>
          </w:p>
        </w:tc>
        <w:tc>
          <w:tcPr>
            <w:tcW w:type="pct" w:w="45%"/>
            <w:gridSpan w:val="2"/>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Déroulement de la leçon</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Technique et stratégie</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Support et matériel</w:t>
            </w:r>
          </w:p>
        </w:tc>
        <w:tc>
          <w:tcPr>
            <w:tcW w:type="pct" w:w="12%"/>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Observation</w:t>
            </w:r>
          </w:p>
        </w:tc>
      </w:tr>
      <w:tr>
        <w:trPr>
          <w:tblHeader/>
        </w:trPr>
        <w:tc>
          <w:tcPr>
            <w:vMerge w:val="continue"/>
          </w:tcP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Enseignant</w:t>
            </w: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Apprenants</w:t>
            </w:r>
          </w:p>
        </w:tc>
        <w:tc>
          <w:tcPr>
            <w:vMerge w:val="continue"/>
          </w:tcPr>
          <w:p/>
        </w:tc>
        <w:tc>
          <w:tcPr>
            <w:vMerge w:val="continue"/>
          </w:tcPr>
          <w:p/>
        </w:tc>
        <w:tc>
          <w:tcPr>
            <w:vMerge w:val="continue"/>
          </w:tcP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 Révision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 retenez-vous de la notion précédente ? Donnez un exemple numérique.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Répondent oralement et justifient leur exemple.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Questions-réponses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Acquis à consolider</w:t>
            </w:r>
          </w:p>
        </w:tc>
      </w:tr>
      <w:tr>
        <w:tc>
          <w:tcPr>
            <w:shd w:fill="E9F5EC"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 NOUVELLE LEÇON</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Annonce : « Aujourd’hui, nous allons apprendre à utiliser la relation 1 mL = 1 cm³. »</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Présentation guidée</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1. Mise en situation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Rova rencontre la situation suivante : Un récipient de 2 500 cm³ a une capacité de 2 500 mL, soit 2,5 L. Que remarquez-vous ?</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observent et proposent des 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Situation-problème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Illustration,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Participation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2. Présentation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Présente le titre « Relier volume et capacité » et précise l’objectif.</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Explication brève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3. Observation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Un récipient de 2 500 cm³ a une capacité de 2 500 mL, soit 2,5 L.</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Observent l’exemple résolu.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Figure imprimée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Compréhension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4. Analyse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Guide l’analyse : Le volume mesure l’espace occupé et la capacité ce qu’un récipient peut contenir. La relation fondamentale est 1 mL = 1 cm³ ; donc 1 L = 1 000 cm³. Demande aux apprenants d’expliquer chaque étape.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Expliquent la démarche et vérifient le résultat.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Recherche en binômes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Ardoises, règle si nécessaire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Raisonnement</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5. Synthèse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Le volume mesure l’espace occupé et la capacité ce qu’un récipient peut contenir. La relation fondamentale est 1 mL = 1 cm³ ; donc 1 L = 1 000 cm³.</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et reformulent la règle.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Synthèse guidée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Trace écrite</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6. Application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Convertis : 750 cm³ en mL ; 3 L en cm³ ; 1,25 L en cm³ ; 4 500 cm³ en L. Justifie les quatre réponses en citant la formule ou la conversion utilisée.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750 mL ; 3 000 cm³ ; 1 250 cm³ ; 4,5 L. Chaque justification doit indiquer la relation employée, le calcul et l’unité correcte.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 puis correction collective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Remédiation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III. Évaluation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Résous sans modèle : Convertis : 750 cm³ en mL ; 3 L en cm³ ; 1,25 L en cm³ ; 4 500 cm³ en L. Puis explique une réponse de ton choix.</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750 mL ; 3 000 cm³ ; 1 250 cm³ ; 4,5 L. Une justification correcte utilise la règle de la leçon.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Feuille, cahier</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Maîtrise de l’objectif</w:t>
            </w:r>
          </w:p>
        </w:tc>
      </w:tr>
    </w:tbl>
    <w:p>
      <w:r>
        <w:br w:type="page"/>
      </w:r>
    </w:p>
    <w:p>
      <w:pPr>
        <w:spacing w:before="180" w:after="140"/>
        <w:jc w:val="center"/>
      </w:pPr>
      <w:bookmarkStart w:name="u5_l12" w:id="1"/>
      <w:r>
        <w:rPr>
          <w:rFonts w:ascii="Times New Roman" w:cs="Times New Roman" w:eastAsia="Times New Roman" w:hAnsi="Times New Roman"/>
          <w:b/>
          <w:bCs/>
          <w:i w:val="false"/>
          <w:iCs w:val="false"/>
          <w:color w:val="C00000"/>
          <w:sz w:val="32"/>
          <w:szCs w:val="32"/>
        </w:rPr>
        <w:t xml:space="preserve">LEÇON — Relier volume et capacité</w:t>
      </w:r>
      <w:bookmarkEnd w:id="1"/>
    </w:p>
    <w:p>
      <w:pPr>
        <w:spacing w:before="180" w:after="140"/>
        <w:jc w:val="left"/>
      </w:pPr>
      <w:r>
        <w:rPr>
          <w:rFonts w:ascii="Times New Roman" w:cs="Times New Roman" w:eastAsia="Times New Roman" w:hAnsi="Times New Roman"/>
          <w:b/>
          <w:bCs/>
          <w:i w:val="false"/>
          <w:iCs w:val="false"/>
          <w:color w:val="1E7B34"/>
          <w:sz w:val="26"/>
          <w:szCs w:val="26"/>
        </w:rPr>
        <w:t xml:space="preserve">1. Notion essentielle</w:t>
      </w:r>
    </w:p>
    <w:p>
      <w:pPr>
        <w:spacing w:after="90"/>
      </w:pPr>
      <w:r>
        <w:rPr>
          <w:rFonts w:ascii="Times New Roman" w:cs="Times New Roman" w:eastAsia="Times New Roman" w:hAnsi="Times New Roman"/>
          <w:b/>
          <w:bCs/>
          <w:i w:val="false"/>
          <w:iCs w:val="false"/>
          <w:color w:val="1F4E79"/>
          <w:sz w:val="22"/>
          <w:szCs w:val="22"/>
        </w:rPr>
        <w:t xml:space="preserve">Définition. </w:t>
      </w:r>
      <w:r>
        <w:rPr>
          <w:rFonts w:ascii="Times New Roman" w:cs="Times New Roman" w:eastAsia="Times New Roman" w:hAnsi="Times New Roman"/>
          <w:b w:val="false"/>
          <w:bCs w:val="false"/>
          <w:i w:val="false"/>
          <w:iCs w:val="false"/>
          <w:color w:val="000000"/>
          <w:sz w:val="22"/>
          <w:szCs w:val="22"/>
        </w:rPr>
        <w:t xml:space="preserve">Le volume mesure l’espace occupé et la capacité ce qu’un récipient peut contenir. La relation fondamentale est 1 mL = 1 cm³ ; donc 1 L = 1 000 cm³.</w:t>
      </w:r>
    </w:p>
    <w:p>
      <w:pPr>
        <w:spacing w:before="180" w:after="140"/>
        <w:jc w:val="left"/>
      </w:pPr>
      <w:r>
        <w:rPr>
          <w:rFonts w:ascii="Times New Roman" w:cs="Times New Roman" w:eastAsia="Times New Roman" w:hAnsi="Times New Roman"/>
          <w:b/>
          <w:bCs/>
          <w:i w:val="false"/>
          <w:iCs w:val="false"/>
          <w:color w:val="1E7B34"/>
          <w:sz w:val="26"/>
          <w:szCs w:val="26"/>
        </w:rPr>
        <w:t xml:space="preserve">2. Méthode pas à pas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Lire attentivement les données et identifier les nombres ou représentations utilisés.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Choisir la règle adaptée à la situation.</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Effectuer chaque étape dans l’ordre et écrire les transformations intermédiaires.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Vérifier que le résultat répond à la question et qu’il est cohérent.</w:t>
      </w:r>
    </w:p>
    <w:p>
      <w:pPr>
        <w:spacing w:before="180" w:after="140"/>
        <w:jc w:val="left"/>
      </w:pPr>
      <w:r>
        <w:rPr>
          <w:rFonts w:ascii="Times New Roman" w:cs="Times New Roman" w:eastAsia="Times New Roman" w:hAnsi="Times New Roman"/>
          <w:b/>
          <w:bCs/>
          <w:i w:val="false"/>
          <w:iCs w:val="false"/>
          <w:color w:val="1E7B34"/>
          <w:sz w:val="26"/>
          <w:szCs w:val="26"/>
        </w:rPr>
        <w:t xml:space="preserve">3. Exemple expliqué</w:t>
      </w:r>
    </w:p>
    <w:p>
      <w:pPr>
        <w:spacing w:after="90"/>
      </w:pPr>
      <w:r>
        <w:rPr>
          <w:rFonts w:ascii="Times New Roman" w:cs="Times New Roman" w:eastAsia="Times New Roman" w:hAnsi="Times New Roman"/>
          <w:b/>
          <w:bCs/>
          <w:i w:val="false"/>
          <w:iCs w:val="false"/>
          <w:color w:val="1F4E79"/>
          <w:sz w:val="22"/>
          <w:szCs w:val="22"/>
        </w:rPr>
        <w:t xml:space="preserve">Exemple. </w:t>
      </w:r>
      <w:r>
        <w:rPr>
          <w:rFonts w:ascii="Times New Roman" w:cs="Times New Roman" w:eastAsia="Times New Roman" w:hAnsi="Times New Roman"/>
          <w:b w:val="false"/>
          <w:bCs w:val="false"/>
          <w:i w:val="false"/>
          <w:iCs w:val="false"/>
          <w:color w:val="000000"/>
          <w:sz w:val="22"/>
          <w:szCs w:val="22"/>
        </w:rPr>
        <w:t xml:space="preserve">Un récipient de 2 500 cm³ a une capacité de 2 500 mL, soit 2,5 L.</w:t>
      </w:r>
    </w:p>
    <w:p>
      <w:pPr>
        <w:jc w:val="center"/>
      </w:pPr>
      <w:r>
        <w:drawing>
          <wp:inline distT="0" distB="0" distL="0" distR="0">
            <wp:extent cx="4762500" cy="1714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762500" cy="1714500"/>
                    </a:xfrm>
                    <a:prstGeom prst="rect">
                      <a:avLst/>
                    </a:prstGeom>
                  </pic:spPr>
                </pic:pic>
              </a:graphicData>
            </a:graphic>
          </wp:inline>
        </w:drawing>
      </w:r>
    </w:p>
    <w:p>
      <w:pPr>
        <w:spacing w:before="180" w:after="140"/>
        <w:jc w:val="left"/>
      </w:pPr>
      <w:r>
        <w:rPr>
          <w:rFonts w:ascii="Times New Roman" w:cs="Times New Roman" w:eastAsia="Times New Roman" w:hAnsi="Times New Roman"/>
          <w:b/>
          <w:bCs/>
          <w:i w:val="false"/>
          <w:iCs w:val="false"/>
          <w:color w:val="1E7B34"/>
          <w:sz w:val="26"/>
          <w:szCs w:val="26"/>
        </w:rPr>
        <w:t xml:space="preserve">4. Erreurs à éviter</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Modifier un nombre sans appliquer la même transformation à toute l’écriture.</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Oublier la valeur de position d’un chiffre ou le sens d’un symbole de comparaison.</w:t>
      </w:r>
    </w:p>
    <w:p>
      <w:pPr>
        <w:spacing w:before="180" w:after="140"/>
        <w:jc w:val="center"/>
      </w:pPr>
      <w:r>
        <w:rPr>
          <w:rFonts w:ascii="Times New Roman" w:cs="Times New Roman" w:eastAsia="Times New Roman" w:hAnsi="Times New Roman"/>
          <w:b/>
          <w:bCs/>
          <w:i w:val="false"/>
          <w:iCs w:val="false"/>
          <w:color w:val="C00000"/>
          <w:sz w:val="32"/>
          <w:szCs w:val="32"/>
        </w:rPr>
        <w:t xml:space="preserve">EXERCICES — Total : 20 points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1 — 8 points. Convertis : 750 cm³ en mL ; 3 L en cm³ ; 1,25 L en cm³ ; 4 500 cm³ en L.</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2 — 8 points. Justifie les quatre réponses en citant la formule ou la conversion utilisée.</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3 — 4 points. Rédige une phrase qui explique la méthode utilisée dans un item de ton choix.</w:t>
      </w:r>
    </w:p>
    <w:p>
      <w:pPr>
        <w:spacing w:before="180" w:after="140"/>
        <w:jc w:val="left"/>
      </w:pPr>
      <w:r>
        <w:rPr>
          <w:rFonts w:ascii="Times New Roman" w:cs="Times New Roman" w:eastAsia="Times New Roman" w:hAnsi="Times New Roman"/>
          <w:b/>
          <w:bCs/>
          <w:i w:val="false"/>
          <w:iCs w:val="false"/>
          <w:color w:val="1E7B34"/>
          <w:sz w:val="26"/>
          <w:szCs w:val="26"/>
        </w:rPr>
        <w:t xml:space="preserve">CORRIGÉ DÉTAILLÉ</w:t>
      </w:r>
    </w:p>
    <w:p>
      <w:pPr>
        <w:spacing w:after="70"/>
      </w:pPr>
      <w:r>
        <w:rPr>
          <w:rFonts w:ascii="Times New Roman" w:cs="Times New Roman" w:eastAsia="Times New Roman" w:hAnsi="Times New Roman"/>
          <w:b/>
          <w:bCs/>
          <w:i w:val="false"/>
          <w:iCs w:val="false"/>
          <w:color w:val="C2185B"/>
          <w:sz w:val="22"/>
          <w:szCs w:val="22"/>
        </w:rPr>
        <w:t xml:space="preserve">Exercice 1. </w:t>
      </w:r>
      <w:r>
        <w:rPr>
          <w:rFonts w:ascii="Times New Roman" w:cs="Times New Roman" w:eastAsia="Times New Roman" w:hAnsi="Times New Roman"/>
          <w:b w:val="false"/>
          <w:bCs w:val="false"/>
          <w:i w:val="false"/>
          <w:iCs w:val="false"/>
          <w:color w:val="000000"/>
          <w:sz w:val="22"/>
          <w:szCs w:val="22"/>
        </w:rPr>
        <w:t xml:space="preserve">750 mL ; 3 000 cm³ ; 1 250 cm³ ; 4,5 L. Chaque réponse correcte vaut 2 points.</w:t>
      </w:r>
    </w:p>
    <w:p>
      <w:pPr>
        <w:spacing w:after="70"/>
      </w:pPr>
      <w:r>
        <w:rPr>
          <w:rFonts w:ascii="Times New Roman" w:cs="Times New Roman" w:eastAsia="Times New Roman" w:hAnsi="Times New Roman"/>
          <w:b/>
          <w:bCs/>
          <w:i w:val="false"/>
          <w:iCs w:val="false"/>
          <w:color w:val="C2185B"/>
          <w:sz w:val="22"/>
          <w:szCs w:val="22"/>
        </w:rPr>
        <w:t xml:space="preserve">Exercice 2. </w:t>
      </w:r>
      <w:r>
        <w:rPr>
          <w:rFonts w:ascii="Times New Roman" w:cs="Times New Roman" w:eastAsia="Times New Roman" w:hAnsi="Times New Roman"/>
          <w:b w:val="false"/>
          <w:bCs w:val="false"/>
          <w:i w:val="false"/>
          <w:iCs w:val="false"/>
          <w:color w:val="000000"/>
          <w:sz w:val="22"/>
          <w:szCs w:val="22"/>
        </w:rPr>
        <w:t xml:space="preserve">Chaque justification doit indiquer la relation employée, le calcul et l’unité correcte. Chaque réponse correcte vaut 2 points.</w:t>
      </w:r>
    </w:p>
    <w:p>
      <w:pPr>
        <w:spacing w:after="70"/>
      </w:pPr>
      <w:r>
        <w:rPr>
          <w:rFonts w:ascii="Times New Roman" w:cs="Times New Roman" w:eastAsia="Times New Roman" w:hAnsi="Times New Roman"/>
          <w:b/>
          <w:bCs/>
          <w:i w:val="false"/>
          <w:iCs w:val="false"/>
          <w:color w:val="C2185B"/>
          <w:sz w:val="22"/>
          <w:szCs w:val="22"/>
        </w:rPr>
        <w:t xml:space="preserve">Exercice 3. </w:t>
      </w:r>
      <w:r>
        <w:rPr>
          <w:rFonts w:ascii="Times New Roman" w:cs="Times New Roman" w:eastAsia="Times New Roman" w:hAnsi="Times New Roman"/>
          <w:b w:val="false"/>
          <w:bCs w:val="false"/>
          <w:i w:val="false"/>
          <w:iCs w:val="false"/>
          <w:color w:val="000000"/>
          <w:sz w:val="22"/>
          <w:szCs w:val="22"/>
        </w:rPr>
        <w:t xml:space="preserve">La phrase doit citer la règle appropriée, montrer au moins une étape et conclure par le résultat. Une démarche cohérente et correctement formulée vaut 4 points.</w:t>
      </w:r>
    </w:p>
    <w:p>
      <w:r>
        <w:br w:type="page"/>
      </w:r>
    </w:p>
    <w:p>
      <w:pPr>
        <w:spacing w:before="180" w:after="140"/>
        <w:jc w:val="center"/>
      </w:pPr>
      <w:bookmarkStart w:name="u5_s13" w:id="1"/>
      <w:r>
        <w:rPr>
          <w:rFonts w:ascii="Times New Roman" w:cs="Times New Roman" w:eastAsia="Times New Roman" w:hAnsi="Times New Roman"/>
          <w:b/>
          <w:bCs/>
          <w:i w:val="false"/>
          <w:iCs w:val="false"/>
          <w:color w:val="C00000"/>
          <w:sz w:val="32"/>
          <w:szCs w:val="32"/>
        </w:rPr>
        <w:t xml:space="preserve">SÉANCE 13 / 15 — CONVERTIR DES MESURES DANS DES PROBLÈMES</w:t>
      </w:r>
      <w:bookmarkEnd w:id="1"/>
    </w:p>
    <w:p>
      <w:pPr>
        <w:spacing w:before="180" w:after="140"/>
        <w:jc w:val="left"/>
      </w:pPr>
      <w:r>
        <w:rPr>
          <w:rFonts w:ascii="Times New Roman" w:cs="Times New Roman" w:eastAsia="Times New Roman" w:hAnsi="Times New Roman"/>
          <w:b/>
          <w:bCs/>
          <w:i w:val="false"/>
          <w:iCs w:val="false"/>
          <w:color w:val="1E7B34"/>
          <w:sz w:val="26"/>
          <w:szCs w:val="26"/>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8%"/>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Discipline : Mathématiques
Composante : Mesure
Titre : Convertir des mesures dans des problèmes</w:t>
            </w:r>
          </w:p>
        </w:tc>
        <w:tc>
          <w:tcPr>
            <w:tcW w:type="pct" w:w="32%"/>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Classe : T6
Séance : 13 / 15</w:t>
            </w:r>
          </w:p>
        </w:tc>
      </w:tr>
      <w:tr>
        <w:tc>
          <w:tcPr>
            <w:gridSpan w:val="2"/>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Objectif : À la fin de la séance, l’apprenant est capable de choisir et effectuer une conversion nécessaire.</w:t>
            </w:r>
          </w:p>
        </w:tc>
      </w:tr>
    </w:tbl>
    <w:tbl>
      <w:tblPr>
        <w:tblW w:type="pct" w:w="100%"/>
        <w:tblBorders>
          <w:top w:val="single" w:color="808080" w:sz="4"/>
          <w:left w:val="single" w:color="808080" w:sz="4"/>
          <w:bottom w:val="single" w:color="808080" w:sz="4"/>
          <w:right w:val="single" w:color="808080" w:sz="4"/>
          <w:insideH w:val="single" w:color="B0B0B0" w:sz="4"/>
          <w:insideV w:val="single" w:color="B0B0B0" w:sz="4"/>
        </w:tblBorders>
      </w:tblPr>
      <w:tblGrid>
        <w:gridCol w:w="100"/>
        <w:gridCol w:w="100"/>
        <w:gridCol w:w="100"/>
        <w:gridCol w:w="100"/>
        <w:gridCol w:w="100"/>
        <w:gridCol w:w="100"/>
      </w:tblGrid>
      <w:tr>
        <w:trPr>
          <w:tblHeader/>
        </w:trPr>
        <w:tc>
          <w:tcPr>
            <w:tcW w:type="pct" w:w="13%"/>
            <w:vMerge w:val="restart"/>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Étapes</w:t>
            </w:r>
          </w:p>
        </w:tc>
        <w:tc>
          <w:tcPr>
            <w:tcW w:type="pct" w:w="45%"/>
            <w:gridSpan w:val="2"/>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Déroulement de la leçon</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Technique et stratégie</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Support et matériel</w:t>
            </w:r>
          </w:p>
        </w:tc>
        <w:tc>
          <w:tcPr>
            <w:tcW w:type="pct" w:w="12%"/>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Observation</w:t>
            </w:r>
          </w:p>
        </w:tc>
      </w:tr>
      <w:tr>
        <w:trPr>
          <w:tblHeader/>
        </w:trPr>
        <w:tc>
          <w:tcPr>
            <w:vMerge w:val="continue"/>
          </w:tcP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Enseignant</w:t>
            </w: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Apprenants</w:t>
            </w:r>
          </w:p>
        </w:tc>
        <w:tc>
          <w:tcPr>
            <w:vMerge w:val="continue"/>
          </w:tcPr>
          <w:p/>
        </w:tc>
        <w:tc>
          <w:tcPr>
            <w:vMerge w:val="continue"/>
          </w:tcPr>
          <w:p/>
        </w:tc>
        <w:tc>
          <w:tcPr>
            <w:vMerge w:val="continue"/>
          </w:tcP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 Révision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 retenez-vous de la notion précédente ? Donnez un exemple numérique.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Répondent oralement et justifient leur exemple.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Questions-réponses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Acquis à consolider</w:t>
            </w:r>
          </w:p>
        </w:tc>
      </w:tr>
      <w:tr>
        <w:tc>
          <w:tcPr>
            <w:shd w:fill="E9F5EC"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 NOUVELLE LEÇON</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Annonce : « Aujourd’hui, nous allons apprendre à choisir et effectuer une conversion nécessaire. »</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Présentation guidée</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1. Mise en situation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Rova rencontre la situation suivante : 2 m 35 cm = 235 cm ; 1 h 30 min = 90 min ; 2,5 L = 2 500 mL. Que remarquez-vous ?</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observent et proposent des 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Situation-problème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Illustration,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Participation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2. Présentation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Présente le titre « Convertir des mesures dans des problèmes » et précise l’objectif.</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Explication brève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3. Observation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2 m 35 cm = 235 cm ; 1 h 30 min = 90 min ; 2,5 L = 2 500 mL.</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Observent l’exemple résolu.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Figure imprimée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Compréhension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4. Analyse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Guide l’analyse : Avant de calculer avec plusieurs mesures, on les exprime dans une même unité. On choisit l’unité qui facilite le calcul et on vérifie l’unité de la réponse. Demande aux apprenants d’expliquer chaque étape.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Expliquent la démarche et vérifient le résultat.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Recherche en binômes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Ardoises, règle si nécessaire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Raisonnement</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5. Synthèse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Avant de calculer avec plusieurs mesures, on les exprime dans une même unité. On choisit l’unité qui facilite le calcul et on vérifie l’unité de la réponse.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et reformulent la règle.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Synthèse guidée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Trace écrite</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6. Application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Convertis : 3,4 km en m ; 2,75 kg en g ; 1,5 L en mL ; 2 h 15 min en min. Justifie les quatre réponses en citant la formule ou la conversion utilisée.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3 400 m ; 2 750 g ; 1 500 mL ; 135 min. Chaque justification doit indiquer la relation employée, le calcul et l’unité correcte.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 puis correction collective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Remédiation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III. Évaluation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Résous sans modèle : Convertis : 3,4 km en m ; 2,75 kg en g ; 1,5 L en mL ; 2 h 15 min en min. Puis explique une réponse de ton choix.</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3 400 m ; 2 750 g ; 1 500 mL ; 135 min. Une justification correcte utilise la règle de la leçon.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Feuille, cahier</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Maîtrise de l’objectif</w:t>
            </w:r>
          </w:p>
        </w:tc>
      </w:tr>
    </w:tbl>
    <w:p>
      <w:r>
        <w:br w:type="page"/>
      </w:r>
    </w:p>
    <w:p>
      <w:pPr>
        <w:spacing w:before="180" w:after="140"/>
        <w:jc w:val="center"/>
      </w:pPr>
      <w:bookmarkStart w:name="u5_l13" w:id="1"/>
      <w:r>
        <w:rPr>
          <w:rFonts w:ascii="Times New Roman" w:cs="Times New Roman" w:eastAsia="Times New Roman" w:hAnsi="Times New Roman"/>
          <w:b/>
          <w:bCs/>
          <w:i w:val="false"/>
          <w:iCs w:val="false"/>
          <w:color w:val="C00000"/>
          <w:sz w:val="32"/>
          <w:szCs w:val="32"/>
        </w:rPr>
        <w:t xml:space="preserve">LEÇON — Convertir des mesures dans des problèmes</w:t>
      </w:r>
      <w:bookmarkEnd w:id="1"/>
    </w:p>
    <w:p>
      <w:pPr>
        <w:spacing w:before="180" w:after="140"/>
        <w:jc w:val="left"/>
      </w:pPr>
      <w:r>
        <w:rPr>
          <w:rFonts w:ascii="Times New Roman" w:cs="Times New Roman" w:eastAsia="Times New Roman" w:hAnsi="Times New Roman"/>
          <w:b/>
          <w:bCs/>
          <w:i w:val="false"/>
          <w:iCs w:val="false"/>
          <w:color w:val="1E7B34"/>
          <w:sz w:val="26"/>
          <w:szCs w:val="26"/>
        </w:rPr>
        <w:t xml:space="preserve">1. Notion essentielle</w:t>
      </w:r>
    </w:p>
    <w:p>
      <w:pPr>
        <w:spacing w:after="90"/>
      </w:pPr>
      <w:r>
        <w:rPr>
          <w:rFonts w:ascii="Times New Roman" w:cs="Times New Roman" w:eastAsia="Times New Roman" w:hAnsi="Times New Roman"/>
          <w:b/>
          <w:bCs/>
          <w:i w:val="false"/>
          <w:iCs w:val="false"/>
          <w:color w:val="1F4E79"/>
          <w:sz w:val="22"/>
          <w:szCs w:val="22"/>
        </w:rPr>
        <w:t xml:space="preserve">Définition. </w:t>
      </w:r>
      <w:r>
        <w:rPr>
          <w:rFonts w:ascii="Times New Roman" w:cs="Times New Roman" w:eastAsia="Times New Roman" w:hAnsi="Times New Roman"/>
          <w:b w:val="false"/>
          <w:bCs w:val="false"/>
          <w:i w:val="false"/>
          <w:iCs w:val="false"/>
          <w:color w:val="000000"/>
          <w:sz w:val="22"/>
          <w:szCs w:val="22"/>
        </w:rPr>
        <w:t xml:space="preserve">Avant de calculer avec plusieurs mesures, on les exprime dans une même unité. On choisit l’unité qui facilite le calcul et on vérifie l’unité de la réponse.</w:t>
      </w:r>
    </w:p>
    <w:p>
      <w:pPr>
        <w:spacing w:before="180" w:after="140"/>
        <w:jc w:val="left"/>
      </w:pPr>
      <w:r>
        <w:rPr>
          <w:rFonts w:ascii="Times New Roman" w:cs="Times New Roman" w:eastAsia="Times New Roman" w:hAnsi="Times New Roman"/>
          <w:b/>
          <w:bCs/>
          <w:i w:val="false"/>
          <w:iCs w:val="false"/>
          <w:color w:val="1E7B34"/>
          <w:sz w:val="26"/>
          <w:szCs w:val="26"/>
        </w:rPr>
        <w:t xml:space="preserve">2. Méthode pas à pas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Lire attentivement les données et identifier les nombres ou représentations utilisés.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Choisir la règle adaptée à la situation.</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Effectuer chaque étape dans l’ordre et écrire les transformations intermédiaires.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Vérifier que le résultat répond à la question et qu’il est cohérent.</w:t>
      </w:r>
    </w:p>
    <w:p>
      <w:pPr>
        <w:spacing w:before="180" w:after="140"/>
        <w:jc w:val="left"/>
      </w:pPr>
      <w:r>
        <w:rPr>
          <w:rFonts w:ascii="Times New Roman" w:cs="Times New Roman" w:eastAsia="Times New Roman" w:hAnsi="Times New Roman"/>
          <w:b/>
          <w:bCs/>
          <w:i w:val="false"/>
          <w:iCs w:val="false"/>
          <w:color w:val="1E7B34"/>
          <w:sz w:val="26"/>
          <w:szCs w:val="26"/>
        </w:rPr>
        <w:t xml:space="preserve">3. Exemple expliqué</w:t>
      </w:r>
    </w:p>
    <w:p>
      <w:pPr>
        <w:spacing w:after="90"/>
      </w:pPr>
      <w:r>
        <w:rPr>
          <w:rFonts w:ascii="Times New Roman" w:cs="Times New Roman" w:eastAsia="Times New Roman" w:hAnsi="Times New Roman"/>
          <w:b/>
          <w:bCs/>
          <w:i w:val="false"/>
          <w:iCs w:val="false"/>
          <w:color w:val="1F4E79"/>
          <w:sz w:val="22"/>
          <w:szCs w:val="22"/>
        </w:rPr>
        <w:t xml:space="preserve">Exemple. </w:t>
      </w:r>
      <w:r>
        <w:rPr>
          <w:rFonts w:ascii="Times New Roman" w:cs="Times New Roman" w:eastAsia="Times New Roman" w:hAnsi="Times New Roman"/>
          <w:b w:val="false"/>
          <w:bCs w:val="false"/>
          <w:i w:val="false"/>
          <w:iCs w:val="false"/>
          <w:color w:val="000000"/>
          <w:sz w:val="22"/>
          <w:szCs w:val="22"/>
        </w:rPr>
        <w:t xml:space="preserve">2 m 35 cm = 235 cm ; 1 h 30 min = 90 min ; 2,5 L = 2 500 mL.</w:t>
      </w:r>
    </w:p>
    <w:p>
      <w:pPr>
        <w:jc w:val="center"/>
      </w:pPr>
      <w:r>
        <w:drawing>
          <wp:inline distT="0" distB="0" distL="0" distR="0">
            <wp:extent cx="4762500" cy="1714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762500" cy="1714500"/>
                    </a:xfrm>
                    <a:prstGeom prst="rect">
                      <a:avLst/>
                    </a:prstGeom>
                  </pic:spPr>
                </pic:pic>
              </a:graphicData>
            </a:graphic>
          </wp:inline>
        </w:drawing>
      </w:r>
    </w:p>
    <w:p>
      <w:pPr>
        <w:spacing w:before="180" w:after="140"/>
        <w:jc w:val="left"/>
      </w:pPr>
      <w:r>
        <w:rPr>
          <w:rFonts w:ascii="Times New Roman" w:cs="Times New Roman" w:eastAsia="Times New Roman" w:hAnsi="Times New Roman"/>
          <w:b/>
          <w:bCs/>
          <w:i w:val="false"/>
          <w:iCs w:val="false"/>
          <w:color w:val="1E7B34"/>
          <w:sz w:val="26"/>
          <w:szCs w:val="26"/>
        </w:rPr>
        <w:t xml:space="preserve">4. Erreurs à éviter</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Modifier un nombre sans appliquer la même transformation à toute l’écriture.</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Oublier la valeur de position d’un chiffre ou le sens d’un symbole de comparaison.</w:t>
      </w:r>
    </w:p>
    <w:p>
      <w:pPr>
        <w:spacing w:before="180" w:after="140"/>
        <w:jc w:val="center"/>
      </w:pPr>
      <w:r>
        <w:rPr>
          <w:rFonts w:ascii="Times New Roman" w:cs="Times New Roman" w:eastAsia="Times New Roman" w:hAnsi="Times New Roman"/>
          <w:b/>
          <w:bCs/>
          <w:i w:val="false"/>
          <w:iCs w:val="false"/>
          <w:color w:val="C00000"/>
          <w:sz w:val="32"/>
          <w:szCs w:val="32"/>
        </w:rPr>
        <w:t xml:space="preserve">EXERCICES — Total : 20 points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1 — 8 points. Convertis : 3,4 km en m ; 2,75 kg en g ; 1,5 L en mL ; 2 h 15 min en min.</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2 — 8 points. Justifie les quatre réponses en citant la formule ou la conversion utilisée.</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3 — 4 points. Rédige une phrase qui explique la méthode utilisée dans un item de ton choix.</w:t>
      </w:r>
    </w:p>
    <w:p>
      <w:pPr>
        <w:spacing w:before="180" w:after="140"/>
        <w:jc w:val="left"/>
      </w:pPr>
      <w:r>
        <w:rPr>
          <w:rFonts w:ascii="Times New Roman" w:cs="Times New Roman" w:eastAsia="Times New Roman" w:hAnsi="Times New Roman"/>
          <w:b/>
          <w:bCs/>
          <w:i w:val="false"/>
          <w:iCs w:val="false"/>
          <w:color w:val="1E7B34"/>
          <w:sz w:val="26"/>
          <w:szCs w:val="26"/>
        </w:rPr>
        <w:t xml:space="preserve">CORRIGÉ DÉTAILLÉ</w:t>
      </w:r>
    </w:p>
    <w:p>
      <w:pPr>
        <w:spacing w:after="70"/>
      </w:pPr>
      <w:r>
        <w:rPr>
          <w:rFonts w:ascii="Times New Roman" w:cs="Times New Roman" w:eastAsia="Times New Roman" w:hAnsi="Times New Roman"/>
          <w:b/>
          <w:bCs/>
          <w:i w:val="false"/>
          <w:iCs w:val="false"/>
          <w:color w:val="C2185B"/>
          <w:sz w:val="22"/>
          <w:szCs w:val="22"/>
        </w:rPr>
        <w:t xml:space="preserve">Exercice 1. </w:t>
      </w:r>
      <w:r>
        <w:rPr>
          <w:rFonts w:ascii="Times New Roman" w:cs="Times New Roman" w:eastAsia="Times New Roman" w:hAnsi="Times New Roman"/>
          <w:b w:val="false"/>
          <w:bCs w:val="false"/>
          <w:i w:val="false"/>
          <w:iCs w:val="false"/>
          <w:color w:val="000000"/>
          <w:sz w:val="22"/>
          <w:szCs w:val="22"/>
        </w:rPr>
        <w:t xml:space="preserve">3 400 m ; 2 750 g ; 1 500 mL ; 135 min. Chaque réponse correcte vaut 2 points.</w:t>
      </w:r>
    </w:p>
    <w:p>
      <w:pPr>
        <w:spacing w:after="70"/>
      </w:pPr>
      <w:r>
        <w:rPr>
          <w:rFonts w:ascii="Times New Roman" w:cs="Times New Roman" w:eastAsia="Times New Roman" w:hAnsi="Times New Roman"/>
          <w:b/>
          <w:bCs/>
          <w:i w:val="false"/>
          <w:iCs w:val="false"/>
          <w:color w:val="C2185B"/>
          <w:sz w:val="22"/>
          <w:szCs w:val="22"/>
        </w:rPr>
        <w:t xml:space="preserve">Exercice 2. </w:t>
      </w:r>
      <w:r>
        <w:rPr>
          <w:rFonts w:ascii="Times New Roman" w:cs="Times New Roman" w:eastAsia="Times New Roman" w:hAnsi="Times New Roman"/>
          <w:b w:val="false"/>
          <w:bCs w:val="false"/>
          <w:i w:val="false"/>
          <w:iCs w:val="false"/>
          <w:color w:val="000000"/>
          <w:sz w:val="22"/>
          <w:szCs w:val="22"/>
        </w:rPr>
        <w:t xml:space="preserve">Chaque justification doit indiquer la relation employée, le calcul et l’unité correcte. Chaque réponse correcte vaut 2 points.</w:t>
      </w:r>
    </w:p>
    <w:p>
      <w:pPr>
        <w:spacing w:after="70"/>
      </w:pPr>
      <w:r>
        <w:rPr>
          <w:rFonts w:ascii="Times New Roman" w:cs="Times New Roman" w:eastAsia="Times New Roman" w:hAnsi="Times New Roman"/>
          <w:b/>
          <w:bCs/>
          <w:i w:val="false"/>
          <w:iCs w:val="false"/>
          <w:color w:val="C2185B"/>
          <w:sz w:val="22"/>
          <w:szCs w:val="22"/>
        </w:rPr>
        <w:t xml:space="preserve">Exercice 3. </w:t>
      </w:r>
      <w:r>
        <w:rPr>
          <w:rFonts w:ascii="Times New Roman" w:cs="Times New Roman" w:eastAsia="Times New Roman" w:hAnsi="Times New Roman"/>
          <w:b w:val="false"/>
          <w:bCs w:val="false"/>
          <w:i w:val="false"/>
          <w:iCs w:val="false"/>
          <w:color w:val="000000"/>
          <w:sz w:val="22"/>
          <w:szCs w:val="22"/>
        </w:rPr>
        <w:t xml:space="preserve">La phrase doit citer la règle appropriée, montrer au moins une étape et conclure par le résultat. Une démarche cohérente et correctement formulée vaut 4 points.</w:t>
      </w:r>
    </w:p>
    <w:p>
      <w:r>
        <w:br w:type="page"/>
      </w:r>
    </w:p>
    <w:p>
      <w:pPr>
        <w:spacing w:before="180" w:after="140"/>
        <w:jc w:val="center"/>
      </w:pPr>
      <w:bookmarkStart w:name="u5_l14" w:id="1"/>
      <w:r>
        <w:rPr>
          <w:rFonts w:ascii="Times New Roman" w:cs="Times New Roman" w:eastAsia="Times New Roman" w:hAnsi="Times New Roman"/>
          <w:b/>
          <w:bCs/>
          <w:i w:val="false"/>
          <w:iCs w:val="false"/>
          <w:color w:val="C00000"/>
          <w:sz w:val="32"/>
          <w:szCs w:val="32"/>
        </w:rPr>
        <w:t xml:space="preserve">SÉANCE 14 / 15 — RÉVISION DE L’UNITÉ V</w:t>
      </w:r>
      <w:bookmarkEnd w:id="1"/>
    </w:p>
    <w:p>
      <w:pPr>
        <w:spacing w:before="180" w:after="140"/>
        <w:jc w:val="left"/>
      </w:pPr>
      <w:r>
        <w:rPr>
          <w:rFonts w:ascii="Times New Roman" w:cs="Times New Roman" w:eastAsia="Times New Roman" w:hAnsi="Times New Roman"/>
          <w:b/>
          <w:bCs/>
          <w:i w:val="false"/>
          <w:iCs w:val="false"/>
          <w:color w:val="1E7B34"/>
          <w:sz w:val="26"/>
          <w:szCs w:val="26"/>
        </w:rPr>
        <w:t xml:space="preserve">Synthèse</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Révise les unités, périmètres, cercles, aires, volumes, capacités et conversions.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1. Convertis 3,5 km en m. 2. Trouve la largeur d’un rectangle de périmètre 30 cm et longueur 9 cm. 3. Calcule l’aire d’un triangle de base 12 cm et hauteur 5 cm. 4. Calcule le volume de 8 cm × 5 cm × 3 cm. 5. Convertis 2,5 L en cm³.</w:t>
      </w:r>
    </w:p>
    <w:p>
      <w:pPr>
        <w:spacing w:before="180" w:after="140"/>
        <w:jc w:val="left"/>
      </w:pPr>
      <w:r>
        <w:rPr>
          <w:rFonts w:ascii="Times New Roman" w:cs="Times New Roman" w:eastAsia="Times New Roman" w:hAnsi="Times New Roman"/>
          <w:b/>
          <w:bCs/>
          <w:i w:val="false"/>
          <w:iCs w:val="false"/>
          <w:color w:val="1E7B34"/>
          <w:sz w:val="26"/>
          <w:szCs w:val="26"/>
        </w:rPr>
        <w:t xml:space="preserve">Réponses attendues</w:t>
      </w:r>
    </w:p>
    <w:p>
      <w:pPr>
        <w:spacing w:after="70"/>
      </w:pPr>
      <w:r>
        <w:rPr>
          <w:rFonts w:ascii="Times New Roman" w:cs="Times New Roman" w:eastAsia="Times New Roman" w:hAnsi="Times New Roman"/>
          <w:b/>
          <w:bCs/>
          <w:i w:val="false"/>
          <w:iCs w:val="false"/>
          <w:color w:val="C2185B"/>
          <w:sz w:val="22"/>
          <w:szCs w:val="22"/>
        </w:rPr>
        <w:t xml:space="preserve">1. </w:t>
      </w:r>
      <w:r>
        <w:rPr>
          <w:rFonts w:ascii="Times New Roman" w:cs="Times New Roman" w:eastAsia="Times New Roman" w:hAnsi="Times New Roman"/>
          <w:b w:val="false"/>
          <w:bCs w:val="false"/>
          <w:i w:val="false"/>
          <w:iCs w:val="false"/>
          <w:color w:val="000000"/>
          <w:sz w:val="22"/>
          <w:szCs w:val="22"/>
        </w:rPr>
        <w:t xml:space="preserve">3 500 m.</w:t>
      </w:r>
    </w:p>
    <w:p>
      <w:pPr>
        <w:spacing w:after="70"/>
      </w:pPr>
      <w:r>
        <w:rPr>
          <w:rFonts w:ascii="Times New Roman" w:cs="Times New Roman" w:eastAsia="Times New Roman" w:hAnsi="Times New Roman"/>
          <w:b/>
          <w:bCs/>
          <w:i w:val="false"/>
          <w:iCs w:val="false"/>
          <w:color w:val="C2185B"/>
          <w:sz w:val="22"/>
          <w:szCs w:val="22"/>
        </w:rPr>
        <w:t xml:space="preserve">2. </w:t>
      </w:r>
      <w:r>
        <w:rPr>
          <w:rFonts w:ascii="Times New Roman" w:cs="Times New Roman" w:eastAsia="Times New Roman" w:hAnsi="Times New Roman"/>
          <w:b w:val="false"/>
          <w:bCs w:val="false"/>
          <w:i w:val="false"/>
          <w:iCs w:val="false"/>
          <w:color w:val="000000"/>
          <w:sz w:val="22"/>
          <w:szCs w:val="22"/>
        </w:rPr>
        <w:t xml:space="preserve">6 cm.</w:t>
      </w:r>
    </w:p>
    <w:p>
      <w:pPr>
        <w:spacing w:after="70"/>
      </w:pPr>
      <w:r>
        <w:rPr>
          <w:rFonts w:ascii="Times New Roman" w:cs="Times New Roman" w:eastAsia="Times New Roman" w:hAnsi="Times New Roman"/>
          <w:b/>
          <w:bCs/>
          <w:i w:val="false"/>
          <w:iCs w:val="false"/>
          <w:color w:val="C2185B"/>
          <w:sz w:val="22"/>
          <w:szCs w:val="22"/>
        </w:rPr>
        <w:t xml:space="preserve">3. </w:t>
      </w:r>
      <w:r>
        <w:rPr>
          <w:rFonts w:ascii="Times New Roman" w:cs="Times New Roman" w:eastAsia="Times New Roman" w:hAnsi="Times New Roman"/>
          <w:b w:val="false"/>
          <w:bCs w:val="false"/>
          <w:i w:val="false"/>
          <w:iCs w:val="false"/>
          <w:color w:val="000000"/>
          <w:sz w:val="22"/>
          <w:szCs w:val="22"/>
        </w:rPr>
        <w:t xml:space="preserve">30 cm².</w:t>
      </w:r>
    </w:p>
    <w:p>
      <w:pPr>
        <w:spacing w:after="70"/>
      </w:pPr>
      <w:r>
        <w:rPr>
          <w:rFonts w:ascii="Times New Roman" w:cs="Times New Roman" w:eastAsia="Times New Roman" w:hAnsi="Times New Roman"/>
          <w:b/>
          <w:bCs/>
          <w:i w:val="false"/>
          <w:iCs w:val="false"/>
          <w:color w:val="C2185B"/>
          <w:sz w:val="22"/>
          <w:szCs w:val="22"/>
        </w:rPr>
        <w:t xml:space="preserve">4. </w:t>
      </w:r>
      <w:r>
        <w:rPr>
          <w:rFonts w:ascii="Times New Roman" w:cs="Times New Roman" w:eastAsia="Times New Roman" w:hAnsi="Times New Roman"/>
          <w:b w:val="false"/>
          <w:bCs w:val="false"/>
          <w:i w:val="false"/>
          <w:iCs w:val="false"/>
          <w:color w:val="000000"/>
          <w:sz w:val="22"/>
          <w:szCs w:val="22"/>
        </w:rPr>
        <w:t xml:space="preserve">120 cm³.</w:t>
      </w:r>
    </w:p>
    <w:p>
      <w:pPr>
        <w:spacing w:after="70"/>
      </w:pPr>
      <w:r>
        <w:rPr>
          <w:rFonts w:ascii="Times New Roman" w:cs="Times New Roman" w:eastAsia="Times New Roman" w:hAnsi="Times New Roman"/>
          <w:b/>
          <w:bCs/>
          <w:i w:val="false"/>
          <w:iCs w:val="false"/>
          <w:color w:val="C2185B"/>
          <w:sz w:val="22"/>
          <w:szCs w:val="22"/>
        </w:rPr>
        <w:t xml:space="preserve">5. </w:t>
      </w:r>
      <w:r>
        <w:rPr>
          <w:rFonts w:ascii="Times New Roman" w:cs="Times New Roman" w:eastAsia="Times New Roman" w:hAnsi="Times New Roman"/>
          <w:b w:val="false"/>
          <w:bCs w:val="false"/>
          <w:i w:val="false"/>
          <w:iCs w:val="false"/>
          <w:color w:val="000000"/>
          <w:sz w:val="22"/>
          <w:szCs w:val="22"/>
        </w:rPr>
        <w:t xml:space="preserve">2 500 cm³.</w:t>
      </w:r>
    </w:p>
    <w:p>
      <w:r>
        <w:br w:type="page"/>
      </w:r>
    </w:p>
    <w:p>
      <w:pPr>
        <w:spacing w:before="180" w:after="140"/>
        <w:jc w:val="center"/>
      </w:pPr>
      <w:bookmarkStart w:name="u5_l15" w:id="1"/>
      <w:r>
        <w:rPr>
          <w:rFonts w:ascii="Times New Roman" w:cs="Times New Roman" w:eastAsia="Times New Roman" w:hAnsi="Times New Roman"/>
          <w:b/>
          <w:bCs/>
          <w:i w:val="false"/>
          <w:iCs w:val="false"/>
          <w:color w:val="C00000"/>
          <w:sz w:val="32"/>
          <w:szCs w:val="32"/>
        </w:rPr>
        <w:t xml:space="preserve">SÉANCE 15 / 15 — SUJET D’EXAMEN T6 — UNITÉ V</w:t>
      </w:r>
      <w:bookmarkEnd w:id="1"/>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Barème : 20 points.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1 — 4 points. Convertis : 4,2 km en m ; 750 cm en m ; 3,5 L en mL ; 2 h 30 min en minutes.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2 — 4 points. Un rectangle a un périmètre de 46 cm et une longueur de 15 cm. Trouve sa largeur puis son aire.</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3 — 4 points. Avec π = 3,14, calcule le diamètre d’un cercle de rayon 6 cm puis sa circonférence.</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4 — 4 points. Calcule les aires d’un parallélogramme de base 14 cm et hauteur 8 cm, puis d’un triangle ayant la même base et la même hauteur.</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5 — 4 points. Un aquarium mesure 50 cm × 30 cm × 40 cm. Calcule son volume en cm³ puis sa capacité en litres.</w:t>
      </w:r>
    </w:p>
    <w:p>
      <w:pPr>
        <w:spacing w:before="180" w:after="140"/>
        <w:jc w:val="left"/>
      </w:pPr>
      <w:r>
        <w:rPr>
          <w:rFonts w:ascii="Times New Roman" w:cs="Times New Roman" w:eastAsia="Times New Roman" w:hAnsi="Times New Roman"/>
          <w:b/>
          <w:bCs/>
          <w:i w:val="false"/>
          <w:iCs w:val="false"/>
          <w:color w:val="1E7B34"/>
          <w:sz w:val="26"/>
          <w:szCs w:val="26"/>
        </w:rPr>
        <w:t xml:space="preserve">CORRIGÉ ET BARÈME</w:t>
      </w:r>
    </w:p>
    <w:p>
      <w:pPr>
        <w:spacing w:after="70"/>
      </w:pPr>
      <w:r>
        <w:rPr>
          <w:rFonts w:ascii="Times New Roman" w:cs="Times New Roman" w:eastAsia="Times New Roman" w:hAnsi="Times New Roman"/>
          <w:b/>
          <w:bCs/>
          <w:i w:val="false"/>
          <w:iCs w:val="false"/>
          <w:color w:val="C2185B"/>
          <w:sz w:val="22"/>
          <w:szCs w:val="22"/>
        </w:rPr>
        <w:t xml:space="preserve">Exercice 1. </w:t>
      </w:r>
      <w:r>
        <w:rPr>
          <w:rFonts w:ascii="Times New Roman" w:cs="Times New Roman" w:eastAsia="Times New Roman" w:hAnsi="Times New Roman"/>
          <w:b w:val="false"/>
          <w:bCs w:val="false"/>
          <w:i w:val="false"/>
          <w:iCs w:val="false"/>
          <w:color w:val="000000"/>
          <w:sz w:val="22"/>
          <w:szCs w:val="22"/>
        </w:rPr>
        <w:t xml:space="preserve">4 200 m ; 7,5 m ; 3 500 mL ; 150 min. Un point par conversion.</w:t>
      </w:r>
    </w:p>
    <w:p>
      <w:pPr>
        <w:spacing w:after="70"/>
      </w:pPr>
      <w:r>
        <w:rPr>
          <w:rFonts w:ascii="Times New Roman" w:cs="Times New Roman" w:eastAsia="Times New Roman" w:hAnsi="Times New Roman"/>
          <w:b/>
          <w:bCs/>
          <w:i w:val="false"/>
          <w:iCs w:val="false"/>
          <w:color w:val="C2185B"/>
          <w:sz w:val="22"/>
          <w:szCs w:val="22"/>
        </w:rPr>
        <w:t xml:space="preserve">Exercice 2. </w:t>
      </w:r>
      <w:r>
        <w:rPr>
          <w:rFonts w:ascii="Times New Roman" w:cs="Times New Roman" w:eastAsia="Times New Roman" w:hAnsi="Times New Roman"/>
          <w:b w:val="false"/>
          <w:bCs w:val="false"/>
          <w:i w:val="false"/>
          <w:iCs w:val="false"/>
          <w:color w:val="000000"/>
          <w:sz w:val="22"/>
          <w:szCs w:val="22"/>
        </w:rPr>
        <w:t xml:space="preserve">Largeur = 46 ÷ 2 − 15 = 8 cm. Aire = 15 × 8 = 120 cm².</w:t>
      </w:r>
    </w:p>
    <w:p>
      <w:pPr>
        <w:spacing w:after="70"/>
      </w:pPr>
      <w:r>
        <w:rPr>
          <w:rFonts w:ascii="Times New Roman" w:cs="Times New Roman" w:eastAsia="Times New Roman" w:hAnsi="Times New Roman"/>
          <w:b/>
          <w:bCs/>
          <w:i w:val="false"/>
          <w:iCs w:val="false"/>
          <w:color w:val="C2185B"/>
          <w:sz w:val="22"/>
          <w:szCs w:val="22"/>
        </w:rPr>
        <w:t xml:space="preserve">Exercice 3. </w:t>
      </w:r>
      <w:r>
        <w:rPr>
          <w:rFonts w:ascii="Times New Roman" w:cs="Times New Roman" w:eastAsia="Times New Roman" w:hAnsi="Times New Roman"/>
          <w:b w:val="false"/>
          <w:bCs w:val="false"/>
          <w:i w:val="false"/>
          <w:iCs w:val="false"/>
          <w:color w:val="000000"/>
          <w:sz w:val="22"/>
          <w:szCs w:val="22"/>
        </w:rPr>
        <w:t xml:space="preserve">Diamètre = 12 cm. Circonférence = 3,14 × 12 = 37,68 cm.</w:t>
      </w:r>
    </w:p>
    <w:p>
      <w:pPr>
        <w:spacing w:after="70"/>
      </w:pPr>
      <w:r>
        <w:rPr>
          <w:rFonts w:ascii="Times New Roman" w:cs="Times New Roman" w:eastAsia="Times New Roman" w:hAnsi="Times New Roman"/>
          <w:b/>
          <w:bCs/>
          <w:i w:val="false"/>
          <w:iCs w:val="false"/>
          <w:color w:val="C2185B"/>
          <w:sz w:val="22"/>
          <w:szCs w:val="22"/>
        </w:rPr>
        <w:t xml:space="preserve">Exercice 4. </w:t>
      </w:r>
      <w:r>
        <w:rPr>
          <w:rFonts w:ascii="Times New Roman" w:cs="Times New Roman" w:eastAsia="Times New Roman" w:hAnsi="Times New Roman"/>
          <w:b w:val="false"/>
          <w:bCs w:val="false"/>
          <w:i w:val="false"/>
          <w:iCs w:val="false"/>
          <w:color w:val="000000"/>
          <w:sz w:val="22"/>
          <w:szCs w:val="22"/>
        </w:rPr>
        <w:t xml:space="preserve">Parallélogramme : 14 × 8 = 112 cm². Triangle : 112 ÷ 2 = 56 cm².</w:t>
      </w:r>
    </w:p>
    <w:p>
      <w:pPr>
        <w:spacing w:after="70"/>
      </w:pPr>
      <w:r>
        <w:rPr>
          <w:rFonts w:ascii="Times New Roman" w:cs="Times New Roman" w:eastAsia="Times New Roman" w:hAnsi="Times New Roman"/>
          <w:b/>
          <w:bCs/>
          <w:i w:val="false"/>
          <w:iCs w:val="false"/>
          <w:color w:val="C2185B"/>
          <w:sz w:val="22"/>
          <w:szCs w:val="22"/>
        </w:rPr>
        <w:t xml:space="preserve">Exercice 5. </w:t>
      </w:r>
      <w:r>
        <w:rPr>
          <w:rFonts w:ascii="Times New Roman" w:cs="Times New Roman" w:eastAsia="Times New Roman" w:hAnsi="Times New Roman"/>
          <w:b w:val="false"/>
          <w:bCs w:val="false"/>
          <w:i w:val="false"/>
          <w:iCs w:val="false"/>
          <w:color w:val="000000"/>
          <w:sz w:val="22"/>
          <w:szCs w:val="22"/>
        </w:rPr>
        <w:t xml:space="preserve">Volume = 50 × 30 × 40 = 60 000 cm³. Capacité = 60 000 mL = 60 L.</w:t>
      </w:r>
    </w:p>
    <w:sectPr>
      <w:headerReference w:type="default" r:id="rId6"/>
      <w:footerReference w:type="default" r:id="rId7"/>
      <w:pgSz w:w="11906" w:h="16838" w:orient="portrait"/>
      <w:pgMar w:top="900" w:right="720" w:bottom="90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b w:val="false"/>
        <w:bCs w:val="false"/>
        <w:i w:val="false"/>
        <w:iCs w:val="false"/>
        <w:color w:val="000000"/>
        <w:sz w:val="18"/>
        <w:szCs w:val="18"/>
      </w:rPr>
      <w:t xml:space="preserve">Page </w:t>
    </w:r>
    <w:r>
      <w:rPr>
        <w:rFonts w:ascii="Times New Roman" w:cs="Times New Roman" w:eastAsia="Times New Roman" w:hAnsi="Times New Roman"/>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b w:val="false"/>
        <w:bCs w:val="false"/>
        <w:i w:val="false"/>
        <w:iCs w:val="false"/>
        <w:color w:val="666666"/>
        <w:sz w:val="18"/>
        <w:szCs w:val="18"/>
      </w:rPr>
      <w:t xml:space="preserve">J-Learn — Mathématiques T6 — Unité V</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image" Target="media/20e6acbc887afcdda103e646d5b7dbd9c8d30ed4.png"/><Relationship Id="rId9" Type="http://schemas.openxmlformats.org/officeDocument/2006/relationships/image" Target="media/d2ae2927192858604550fbefc49e4d6fff28549e.png"/><Relationship Id="rId10"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2026-09-11T10:00:46.552Z</dcterms:created>
  <dcterms:modified xsi:type="dcterms:W3CDTF">2026-09-11T10:00:46.552Z</dcterms:modified>
</cp:coreProperties>
</file>

<file path=docProps/custom.xml><?xml version="1.0" encoding="utf-8"?>
<Properties xmlns="http://schemas.openxmlformats.org/officeDocument/2006/custom-properties" xmlns:vt="http://schemas.openxmlformats.org/officeDocument/2006/docPropsVTypes"/>
</file>