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LES ANGLES : AIGU, DROIT, OBTUS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1. 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Les aiguilles d’une montre à 3 heures forment un angle droit ; à 2 heures, un angle aigu ; à 4 heures, un angle obtus.</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CLASSER LES TRIANGLES SELON LEURS CÔTÉS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1. 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Côtés 6 cm, 6 cm, 9 cm : deux jumeaux → triangle isocèle ; côtés 7, 5 et 4 cm : aucun jumeau → scalène.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CLASSER LES TRIANGLES SELON LEURS ANGLES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1. 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 triangle de côtés 3, 4 et 5 cm : l’équerre révèle un angle droit entre les côtés 3 et 4 → triangle rectangle (et scalène).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1. 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47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Triangle MNO : côtés [MN], [NO], [OM] ; si MN = NO, le triangle est isocèle et les angles en M et en O sont égaux.</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POLYGONES ET QUADRILATÈRES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1. 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Une figure fermée à 4 côtés égaux sans angle droit : c’est un losange (et pas un carré).</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TRACER AVEC LES OUTILS : RÈGLE, ÉQUERRE, COMPAS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1. 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Triangle équilatéral de 6 cm : segment [AB] de 6 cm ; arc de centre A et rayon 6 cm ; arc de centre B même rayon ; leur croisement est C ; relier.</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REPRODUIRE UNE FIGURE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1. 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Modèle : « départ, 4 à droite, puis 3 à droite et 2 en haut… » ; à l’échelle 2, le même chemin devient « 8 à droite, puis 6 à droite et 4 en haut… ».</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DÉCOMPOSER UN QUADRILATÈRE EN TRIANGLES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1. 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Dans le quadrilatère ABCD, la diagonale [AC] donne les triangles ABC et ACD ; la diagonale [BD] donne ABD et BCD.</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80" w:before="120"/>
        <w:jc w:val="center"/>
      </w:pPr>
      <w:r>
        <w:rPr>
          <w:rFonts w:ascii="Times New Roman" w:cs="Times New Roman" w:eastAsia="Times New Roman" w:hAnsi="Times New Roman"/>
          <w:b/>
          <w:bCs/>
          <w:i w:val="false"/>
          <w:iCs w:val="false"/>
          <w:color w:val="E7E6E6"/>
          <w:sz w:val="22"/>
          <w:szCs w:val="22"/>
        </w:rPr>
        <w:t xml:space="preserve">MATHÉMATIQUES — T5</w:t>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COMPOSER DE NOUVELLES FIGURES PAR ASSEMBLAGE</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1. 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2. Exemple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Deux triangles rectangles identiques, hypoténuse contre hypoténuse : un rectangle ; petit côté contre petit côté : un grand triangle isocèle.</w:t>
      </w:r>
    </w:p>
    <w:p>
      <w:pPr>
        <w:spacing w:after="150" w:before="200"/>
        <w:jc w:val="left"/>
      </w:pPr>
      <w:r>
        <w:rPr>
          <w:rFonts w:ascii="Times New Roman" w:cs="Times New Roman" w:eastAsia="Times New Roman" w:hAnsi="Times New Roman"/>
          <w:b/>
          <w:bCs/>
          <w:i w:val="false"/>
          <w:iCs w:val="false"/>
          <w:color w:val="2E7D32"/>
          <w:sz w:val="28"/>
          <w:szCs w:val="28"/>
        </w:rPr>
        <w:t xml:space="preserve">3. Méthode</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pacing w:after="150" w:before="200"/>
        <w:jc w:val="left"/>
      </w:pPr>
      <w:r>
        <w:rPr>
          <w:rFonts w:ascii="Times New Roman" w:cs="Times New Roman" w:eastAsia="Times New Roman" w:hAnsi="Times New Roman"/>
          <w:b/>
          <w:bCs/>
          <w:i w:val="false"/>
          <w:iCs w:val="false"/>
          <w:color w:val="2E7D32"/>
          <w:sz w:val="28"/>
          <w:szCs w:val="28"/>
        </w:rPr>
        <w:t xml:space="preserve">Règle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ee26a1d5b7faa5492d02c16a663e685e78144a.png"/><Relationship Id="rId10" Type="http://schemas.openxmlformats.org/officeDocument/2006/relationships/image" Target="media/89b06a7af842fad1f833a2028df9b4e357b1bf57.png"/><Relationship Id="rId11" Type="http://schemas.openxmlformats.org/officeDocument/2006/relationships/image" Target="media/bbd191ced74e3a1ac2915b26ad2550215ed79a65.png"/><Relationship Id="rId12" Type="http://schemas.openxmlformats.org/officeDocument/2006/relationships/image" Target="media/2e463727f52ef26576871a5c905861aca88326f1.png"/><Relationship Id="rId13" Type="http://schemas.openxmlformats.org/officeDocument/2006/relationships/image" Target="media/61234574fb62cd72b47f362ec6abe1e9445c17d7.png"/><Relationship Id="rId14" Type="http://schemas.openxmlformats.org/officeDocument/2006/relationships/image" Target="media/3792fe79624c4101601506f0d803b0654fe7cd38.png"/><Relationship Id="rId15" Type="http://schemas.openxmlformats.org/officeDocument/2006/relationships/image" Target="media/05b5a40c9bdb12b242d0a85babb0a4af37855f13.png"/><Relationship Id="rId16" Type="http://schemas.openxmlformats.org/officeDocument/2006/relationships/image" Target="media/b14518126fe4ae9fea3d017b8883c06c1ece37a0.png"/><Relationship Id="rId17" Type="http://schemas.openxmlformats.org/officeDocument/2006/relationships/image" Target="media/6d54f20e315c2b21dccf377d3574039b542ed7a1.png"/><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2026-10-30T11:45:42.103Z</dcterms:created>
  <dcterms:modified xsi:type="dcterms:W3CDTF">2026-10-30T11:45:42.103Z</dcterms:modified>
</cp:coreProperties>
</file>

<file path=docProps/custom.xml><?xml version="1.0" encoding="utf-8"?>
<Properties xmlns="http://schemas.openxmlformats.org/officeDocument/2006/custom-properties" xmlns:vt="http://schemas.openxmlformats.org/officeDocument/2006/docPropsVTypes"/>
</file>