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MINISTERE DE L’EDUCATION NATIONALE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DREN : ALAOTRA MANGORO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CISCO : ANOSIBE AN’ALA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COMMUNE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ZAP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FOKONTANY : TRATRAMARINA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EPP : ANDRANOMAFANA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CODE : 506 090 012</w:t>
            </w:r>
          </w:p>
        </w:tc>
        <w:tc>
          <w:tcPr>
            <w:tcW w:type="dxa" w:w="5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LAMIM-PANDANIANA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CAISSE ECOLE F.C.E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FEFFI : ANDRANOMAFANA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6"/>
              </w:rPr>
              <w:t>Taom-pianarana 2026 – 2027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N°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LAHASA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KARAZANY</w:t>
            </w:r>
          </w:p>
        </w:tc>
        <w:tc>
          <w:tcPr>
            <w:tcW w:type="dxa" w:w="3050"/>
            <w:gridSpan w:val="3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TETIBIDY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LOHARANO NIAVIAN’NY VOLA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FANAMARIHANA</w:t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Vidin’ny iray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Isany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Totaly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Fanatanterahana ny fianarana (OF)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Ardoisine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24 000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Agrafe 4/6 boîte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10 800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couleur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Craie blanche RAFAFA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144 800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Fanamboarana trano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Ciment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GM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Angady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78 000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Fividianana fitaovana ho an’ny mpampianatra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Blanco pen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 w:val="restart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transmission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de départ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Cahier d’arrivée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Décamètre à 20 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Masking Tape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18 000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Nappe de table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Papier Velin ram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25 000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Enveloppe blanc PM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1 200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Merge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110 200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5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9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Fivezivezen’ny mpiambana BM FEFFI</w:t>
            </w:r>
          </w:p>
        </w:tc>
        <w:tc>
          <w:tcPr>
            <w:tcW w:type="dxa" w:w="25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Saran-dalana (FCE)</w:t>
            </w:r>
          </w:p>
        </w:tc>
        <w:tc>
          <w:tcPr>
            <w:tcW w:type="dxa" w:w="11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75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20000</w:t>
            </w:r>
          </w:p>
        </w:tc>
        <w:tc>
          <w:tcPr>
            <w:tcW w:type="dxa" w:w="12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60 000</w:t>
            </w:r>
          </w:p>
        </w:tc>
        <w:tc>
          <w:tcPr>
            <w:tcW w:type="dxa" w:w="14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FCE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/>
                <w:sz w:val="22"/>
              </w:rPr>
              <w:t>ST : 60 000</w:t>
            </w:r>
          </w:p>
        </w:tc>
        <w:tc>
          <w:tcPr>
            <w:tcW w:type="dxa" w:w="1000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</w:r>
          </w:p>
        </w:tc>
      </w:tr>
    </w:tbl>
    <w:p>
      <w:pPr>
        <w:spacing w:before="200" w:after="0"/>
      </w:pPr>
      <w:r>
        <w:rPr>
          <w:rFonts w:ascii="Times New Roman" w:hAnsi="Times New Roman" w:eastAsia="Times New Roman" w:cs="Times New Roman"/>
          <w:b/>
          <w:i w:val="0"/>
          <w:sz w:val="24"/>
        </w:rPr>
        <w:t>Nofaranana tamin’ny tetibola : 393 000 Ar (FCE)</w:t>
      </w:r>
    </w:p>
    <w:p>
      <w:pPr>
        <w:spacing w:before="160" w:after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4"/>
              </w:rPr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FILOHA BM FEFFI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NY TALE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4"/>
              </w:rPr>
              <w:t>MPANDRINDRA NY FB</w:t>
            </w:r>
          </w:p>
        </w:tc>
      </w:tr>
      <w:tr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RAZAFIMANDAHATRA Maxim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RANDRIANANTENAINA H.L. Juno</w:t>
            </w:r>
          </w:p>
        </w:tc>
        <w:tc>
          <w:tcPr>
            <w:tcW w:type="dxa" w:w="3402"/>
            <w:vAlign w:val="center"/>
            <w:tcMar>
              <w:top w:w="30" w:type="dxa"/>
              <w:bottom w:w="30" w:type="dxa"/>
              <w:left w:w="40" w:type="dxa"/>
              <w:right w:w="4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LETSARASON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