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rFonts w:ascii="Times New Roman" w:cs="Times New Roman" w:eastAsia="Times New Roman" w:hAnsi="Times New Roman"/>
          <w:b/>
          <w:bCs/>
          <w:i w:val="false"/>
          <w:iCs w:val="false"/>
          <w:color w:val="1F4E79"/>
          <w:sz w:val="76"/>
          <w:szCs w:val="76"/>
        </w:rPr>
        <w:t xml:space="preserve">UNITÉ VI</w:t>
      </w:r>
    </w:p>
    <w:p>
      <w:pPr>
        <w:shd w:fill="EAF2F8" w:val="clear"/>
        <w:spacing w:after="160"/>
        <w:jc w:val="center"/>
      </w:pPr>
      <w:bookmarkStart w:name="u6" w:id="1"/>
      <w:r>
        <w:rPr>
          <w:rFonts w:ascii="Times New Roman" w:cs="Times New Roman" w:eastAsia="Times New Roman" w:hAnsi="Times New Roman"/>
          <w:b/>
          <w:bCs/>
          <w:i w:val="false"/>
          <w:iCs w:val="false"/>
          <w:color w:val="C00000"/>
          <w:sz w:val="56"/>
          <w:szCs w:val="56"/>
        </w:rPr>
        <w:t xml:space="preserve">TRAITEMENT DE DONNÉES</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collecter, organiser, représenter et interpréter des données, et estimer des probabilités par l’expérience.</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pensée critique et responsabilité.</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VI — TRAITEMENT DE DONNÉES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 — Concevoir une enquête : questions et hypothèses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2 — Collecter et organiser : tableaux simples et chronologiques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3 — Diagrammes en barres et pictogrammes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4 — Interpréter des données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5 — Expériences aléatoires et tableaux de dénombrement</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6 — La probabilité expérimentale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Révision de l’unité VI</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6_l1" w:id="2"/>
      <w:r>
        <w:rPr>
          <w:rFonts w:ascii="Times New Roman" w:cs="Times New Roman" w:eastAsia="Times New Roman" w:hAnsi="Times New Roman"/>
          <w:b/>
          <w:bCs/>
          <w:i w:val="false"/>
          <w:iCs w:val="false"/>
          <w:color w:val="C00000"/>
          <w:sz w:val="32"/>
          <w:szCs w:val="32"/>
        </w:rPr>
        <w:t xml:space="preserve">CONCEVOIR UNE ENQUÊTE : QUESTIONS ET HYPOTHÈSES</w:t>
      </w:r>
      <w:bookmarkEnd w:id="2"/>
    </w:p>
    <w:p>
      <w:pPr>
        <w:spacing w:after="150" w:before="200"/>
        <w:jc w:val="left"/>
      </w:pPr>
      <w:r>
        <w:rPr>
          <w:rFonts w:ascii="Times New Roman" w:cs="Times New Roman" w:eastAsia="Times New Roman" w:hAnsi="Times New Roman"/>
          <w:b/>
          <w:bCs/>
          <w:i w:val="false"/>
          <w:iCs w:val="false"/>
          <w:color w:val="2E7D32"/>
          <w:sz w:val="28"/>
          <w:szCs w:val="28"/>
        </w:rPr>
        <w:t xml:space="preserve">Questions d’enquête et hypothèses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enquête est une démarche organisée pour répondre à une question en recueillant des informations. La question d’enquête est la question précise à laquelle on veut répondre. L’hypothèse est la réponse que l’on prévoit avant de collecter les données.</w:t>
      </w:r>
    </w:p>
    <w:p>
      <w:pPr>
        <w:spacing w:after="110" w:line="300"/>
        <w:jc w:val="both"/>
      </w:pPr>
      <w:r>
        <w:rPr>
          <w:rFonts w:ascii="Times New Roman" w:cs="Times New Roman" w:eastAsia="Times New Roman" w:hAnsi="Times New Roman"/>
          <w:b w:val="false"/>
          <w:bCs w:val="false"/>
          <w:i/>
          <w:iCs/>
          <w:color w:val="1F4E79"/>
          <w:sz w:val="24"/>
          <w:szCs w:val="24"/>
        </w:rPr>
        <w:t xml:space="preserve">au lieu de deviner, on demande ; et avant de demander, on écrit son pari — l’enquête dira s’il était bon.</w:t>
      </w:r>
    </w:p>
    <w:p>
      <w:pPr>
        <w:spacing w:after="120" w:before="120"/>
        <w:jc w:val="center"/>
      </w:pPr>
      <w:r>
        <w:drawing>
          <wp:inline distT="0" distB="0" distL="0" distR="0">
            <wp:extent cx="4762500" cy="15906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15906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Question : « quel jour y a-t-il le plus d’absents ? » ; hypothèse : « le lundi » ; collecte : le registre d’appel de la semaine.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Formuler une question précise, sur un groupe défini, aux réponses comptables.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Écrire l’hypothèse : la réponse que l’on prévoit.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Préparer la collecte : qui interroger, quelles réponses possibles, comment noter.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enquête = question précise + hypothèse + collecte + réponse ; la question définit le groupe interrogé et des réponses comptables ; l’hypothèse est le pari à vérifier.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plus grande enquête de Madagascar est le recensement général de la population : en 2018, des milliers d’agents ont visité une à une toutes les maisons du pays pour compter plus de 25 millions d’habitants.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Poser une question vague : « le sport, c’est important ? ». Chacun comprend autre chose, les réponses ne se comptent pas, l’enquête ne conclut rien. La question doit appeler des réponses précises et dénombrables.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Bonnes ou mauvaises questions d’enquête ? Justifie. a) « Quel est le fruit préféré des élèves de la classe ? » b) « Les mangues, c’est bien ? » d) « Combien de frères et sœurs a chaque élève de la classe ? » e) « Quel jour de la semaine y a-t-il le plus d’absents dans la classe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la question « comment les élèves viennent-ils à l’école ? » : a) propose une hypothèse. b) Qui faut-il interroger ? d) Prévois quatre réponses possibles. e) Combien de fois interroger chaque élève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ta propre enquête : a) écris une question précise ; b) écris ton hypothèse ; d) indique le groupe à interroger ; e) explique comment les données diront si ton hypothèse était bonne.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Vola veut savoir quel sport préfèrent les élèves de son école. a) Écris la question d’enquête. b) Propose quatre réponses possibles. d) Qui faut-il interroger ? e) Propose une hypothèse à vérifier.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Rasoa, vendeuse de fruits au marché, fait un sondage en questionnant ses clients. a) Cite deux autres façons de réaliser un sondage. b) Comment doit-elle choisir les personnes à interroger ? d) Pourquoi ce choix au hasard est-il important ? e) Si elle n’interrogeait que les enfants, que se passerait-il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école de 600 élèves veut connaître leur moyen de transport, mais ne peut en interroger que 50. a) Faut-il interroger les élèves d’une seule classe ? Pourquoi ? b) Propose une bonne façon de choisir les 50 élèves. d) Écris la question d’enquête. e) Propose les réponses à cocher.</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bonne : précise, groupe défini, réponses comptables ; b) mauvaise : vague, chacun comprend autre chose ; d) bonne : la réponse de chacun est un nombre ; e) bonne : il suffit de compter les absents jour par jour.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par exemple « la plupart viennent à pied » ; b) tous les élèves de la classe ; d) à pied, à vélo, en taxi-be, en charrette ; e) une seule fois — sinon les effectifs sont faussés.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question précise sur un groupe défini ; b) une prédiction claire ; d) par exemple les élèves de la classe ; e) on comptera les réponses : si la réponse la plus fréquente est celle prédite, l’hypothèse était bonne.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Quel est ton sport préféré ? » ; b) football, basket, course, danse (par exemple) ; d) les élèves de l’école ; e) par exemple : « Le football sera le sport le plus choisi. »</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 questionnaire distribué dans les maisons, des entrevues dans un lieu public ; b) au hasard ; d) pour que les résultats ne soient pas faussés (biaisés) et restent valables ; e) les réponses pencheraient vers les goûts des enfants : le sondage serait biaisé.</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non : une seule classe ne représente pas toute l’école ; b) tirer au sort des élèves dans toutes les classes ; d) « Comment viens-tu à l’école ? » ; e) à pied, à vélo, en taxi-be, en charrette, autre.</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6_l2" w:id="3"/>
      <w:r>
        <w:rPr>
          <w:rFonts w:ascii="Times New Roman" w:cs="Times New Roman" w:eastAsia="Times New Roman" w:hAnsi="Times New Roman"/>
          <w:b/>
          <w:bCs/>
          <w:i w:val="false"/>
          <w:iCs w:val="false"/>
          <w:color w:val="C00000"/>
          <w:sz w:val="32"/>
          <w:szCs w:val="32"/>
        </w:rPr>
        <w:t xml:space="preserve">COLLECTER ET ORGANISER : TABLEAUX SIMPLES ET CHRONOLOGIQUES</w:t>
      </w:r>
      <w:bookmarkEnd w:id="3"/>
    </w:p>
    <w:p>
      <w:pPr>
        <w:spacing w:after="150" w:before="200"/>
        <w:jc w:val="left"/>
      </w:pPr>
      <w:r>
        <w:rPr>
          <w:rFonts w:ascii="Times New Roman" w:cs="Times New Roman" w:eastAsia="Times New Roman" w:hAnsi="Times New Roman"/>
          <w:b/>
          <w:bCs/>
          <w:i w:val="false"/>
          <w:iCs w:val="false"/>
          <w:color w:val="2E7D32"/>
          <w:sz w:val="28"/>
          <w:szCs w:val="28"/>
        </w:rPr>
        <w:t xml:space="preserve">Collecte et tableaux des effectifs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Collecter des données, c’est recueillir les réponses une à une. L’effectif d’une réponse est le nombre de fois où elle apparaît. Le tableau des effectifs range chaque réponse possible avec son effectif ; le tableau chronologique range les données dans l’ordre du temps (jours, semaines, mois).</w:t>
      </w:r>
    </w:p>
    <w:p>
      <w:pPr>
        <w:spacing w:after="110" w:line="300"/>
        <w:jc w:val="both"/>
      </w:pPr>
      <w:r>
        <w:rPr>
          <w:rFonts w:ascii="Times New Roman" w:cs="Times New Roman" w:eastAsia="Times New Roman" w:hAnsi="Times New Roman"/>
          <w:b w:val="false"/>
          <w:bCs w:val="false"/>
          <w:i/>
          <w:iCs/>
          <w:color w:val="1F4E79"/>
          <w:sz w:val="24"/>
          <w:szCs w:val="24"/>
        </w:rPr>
        <w:t xml:space="preserve">chaque réponse devient un bâton dans la bonne ligne ; à la fin, on compte les bâtons de chaque ligne : c’est l’effectif.</w:t>
      </w:r>
    </w:p>
    <w:p>
      <w:pPr>
        <w:spacing w:after="120" w:before="120"/>
        <w:jc w:val="center"/>
      </w:pPr>
      <w:r>
        <w:drawing>
          <wp:inline distT="0" distB="0" distL="0" distR="0">
            <wp:extent cx="4762500" cy="25431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5431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15 réponses collectées, effectifs 6, 6 et 3 : contrôle 6 + 6 + 3 = 15 ✓ — aucune réponse perdue.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Tracer le tableau : une ligne par réponse possible (ou par période).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À chaque donnée, marquer un bâton dans la bonne ligne, par paquets de 5.</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Écrire les effectifs en chiffres et vérifier : leur somme = le nombre de données.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un bâton par réponse, paquets de 5 ; effectif = compte d’une ligne ; somme des effectifs = nombre d’interrogés ; tableau chronologique = données dans l’ordre du temps.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plus vieil objet mathématique du monde est un os à bâtons : l’os d’Ishango, trouvé en Afrique près du lac Édouard, porte des entailles groupées vieilles d’environ 20 000 ans.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Noter toutes les réponses en vrac et compter à la fin : on relit dix fois, on se trompe, on perd des réponses. Le bâton se marque AU MOMENT où la réponse arrive — jamais après.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Voici 15 réponses à « quel est ton animal préféré ? » : zébu, poule, zébu, chien, poule, zébu, poule, chien, zébu, poule, zébu, poule, chien, zébu, poule. a) Dresse le tableau avec les bâtons. b) Quel est l’effectif de « zébu » ? d) Celui de « chien » ? e) Vérifie le total.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Absents de la semaine : lundi 2, mardi 1, mercredi 0, jeudi 3, vendredi 1. a) Quel jour compte le plus d’absents ? b) Quel jour n’en compte aucun ? d) Combien d’absences dans la semaine ? e) Pourquoi garder les jours dans l’ordre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L’enquête des fruits donne : mangue 8, banane 6, letchi 7, ananas ?, pour 24 élèves. a) Calcule l’effectif manquant. b) Quel est le fruit le plus choisi ? d) Quel est l’écart entre mangue et banane ? e) Combien d’élèves n’ont pas choisi la mangue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Voici dix réponses au sondage « fruit préféré » : mangue, banane, mangue, letchi, banane, mangue, ananas, mangue, letchi, banane. a) Construis le tableau des effectifs. b) Quel est l’effectif de la mangue ? d) Combien de personnes ont répondu ? e) Dans quel ordre peut-on ranger les données du tableau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Températures relevées à Antsirabe : lundi 18° ; mardi 16° ; mercredi 15° ; jeudi 17° ; vendredi 19° ; samedi 21° ; dimanche 20°. a) Quel type de tableau convient ? b) Quel est le jour le plus froid ? d) Quels jours dépassent 18° ? e) Pourquoi faut-il garder l’ordre des jours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Rasoa a noté les fruits choisis par ses 25 clients : mangues 7 ; fraises 8 ; bananes 4 ; mûres 3 ; pêches 3. a) Vérifie le total des effectifs. b) Quel est le fruit le plus demandé ? d) Quels fruits ont le même effectif ? e) Elle veut commander 50 fruits en respectant ces préférences : combien de fraises doit-elle prévoir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zébu IIII I, poule IIII I, chien III ; b) 6 ; d) 3 ; e) 6 + 6 + 3 = 15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jeudi (3) ; b) mercredi ; d) 2 + 1 + 0 + 3 + 1 = 7 absences ; e) parce que l’ordre du temps montre l’évolution au fil de la semaine.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24 − (8 + 6 + 7) = 24 − 21 = 3 ; b) la mangue ; d) 8 − 6 = 2 ; e) 24 − 8 = 16 élèves.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mangue 4 ; banane 3 ; letchi 2 ; ananas 1 ; b) 4 ; d) 10 personnes ; e) par ordre alphabétique ou par effectif décroissant.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 tableau chronologique ; b) mercredi (15°) ; d) vendredi, samedi et dimanche ; e) pour suivre l’évolution de la température au fil du temps.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7 + 8 + 4 + 3 + 3 = 25 : le compte est bon ; b) les fraises ; d) les mûres et les pêches ; e) 8 clients sur 25 choisissent les fraises ; pour 50 fruits (le double), il faut 2 × 8 = 16 fraises.</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6_l3" w:id="4"/>
      <w:r>
        <w:rPr>
          <w:rFonts w:ascii="Times New Roman" w:cs="Times New Roman" w:eastAsia="Times New Roman" w:hAnsi="Times New Roman"/>
          <w:b/>
          <w:bCs/>
          <w:i w:val="false"/>
          <w:iCs w:val="false"/>
          <w:color w:val="C00000"/>
          <w:sz w:val="32"/>
          <w:szCs w:val="32"/>
        </w:rPr>
        <w:t xml:space="preserve">DIAGRAMMES EN BARRES ET PICTOGRAMMES</w:t>
      </w:r>
      <w:bookmarkEnd w:id="4"/>
    </w:p>
    <w:p>
      <w:pPr>
        <w:spacing w:after="150" w:before="200"/>
        <w:jc w:val="left"/>
      </w:pPr>
      <w:r>
        <w:rPr>
          <w:rFonts w:ascii="Times New Roman" w:cs="Times New Roman" w:eastAsia="Times New Roman" w:hAnsi="Times New Roman"/>
          <w:b/>
          <w:bCs/>
          <w:i w:val="false"/>
          <w:iCs w:val="false"/>
          <w:color w:val="2E7D32"/>
          <w:sz w:val="28"/>
          <w:szCs w:val="28"/>
        </w:rPr>
        <w:t xml:space="preserve">Représentations : barres et pictogrammes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diagramme en barres représente chaque effectif par une barre : toutes les barres ont la même largeur, et la hauteur de chaque barre est proportionnelle à l’effectif. Un pictogramme représente les effectifs par de petits symboles identiques ; sa légende indique combien d’unités vaut un symbole.</w:t>
      </w:r>
    </w:p>
    <w:p>
      <w:pPr>
        <w:spacing w:after="110" w:line="300"/>
        <w:jc w:val="both"/>
      </w:pPr>
      <w:r>
        <w:rPr>
          <w:rFonts w:ascii="Times New Roman" w:cs="Times New Roman" w:eastAsia="Times New Roman" w:hAnsi="Times New Roman"/>
          <w:b w:val="false"/>
          <w:bCs w:val="false"/>
          <w:i/>
          <w:iCs/>
          <w:color w:val="1F4E79"/>
          <w:sz w:val="24"/>
          <w:szCs w:val="24"/>
        </w:rPr>
        <w:t xml:space="preserve">le diagramme en barres, c’est le tableau debout : plus l’effectif est grand, plus sa barre monte ; le pictogramme raconte la même chose avec des petits dessins.</w:t>
      </w:r>
    </w:p>
    <w:p>
      <w:pPr>
        <w:spacing w:after="120" w:before="120"/>
        <w:jc w:val="center"/>
      </w:pPr>
      <w:r>
        <w:drawing>
          <wp:inline distT="0" distB="0" distL="0" distR="0">
            <wp:extent cx="4762500" cy="23241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3241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Effectif 14 avec la légende « 1 symbole = 4 » : 14 ÷ 4 = 3 reste 2, donc 3 symboles et un demi-symbole.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Choisir l’échelle : 1 carreau (ou 1 symbole) = combien d’unités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Tracer une barre (ou une rangée de symboles) par réponse, à la bonne hauteur.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Étiqueter : noms, effectifs, et la légende du pictogramme.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barres : même largeur, échelle régulière partant de zéro, hauteur proportionnelle à l’effectif ; pictogramme : symboles identiques + légende obligatoire ; demi-symbole permis.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diagramme en barres a un inventeur : l’Écossais William Playfair, en 1786.</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Dessiner des barres de largeurs différentes : la barre large paraît plus importante même si elle est moins haute, et le lecteur est trompé. La largeur ne change JAMAIS ; seule la hauteur parle.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les effectifs mangue 8, banane 6, letchi 7, ananas 3 et l’échelle 1 carreau = 1 élève : a) hauteur de la barre « mangue » ? b) Hauteur de la barre « banane » ? d) Quelle barre est la plus haute ? e) Trace le diagramme complet sur papier quadrillé.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Pictogramme avec la légende « 1 rond = 2 élèves » : a) combien de ronds pour la mangue (8) ? b) Pour la banane (6) ? d) Pour le letchi (7) ? e) Pourquoi la légende est-elle indispensable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Livres lus pendant les vacances : Hanta 5, Rivo 3, Soa 6, Naly 2. a) Qui a lu le plus ? b) Qui a lu le moins ? d) Combien de livres en tout ? e) Trace le diagramme en barres (1 carreau = 1 livre).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diagramme en barres donne les inscriptions aux activités : football 12 ; basket 8 ; course 6 ; danse 4. a) Quelle barre est la plus haute ? b) Combien d’élèves inscrits en tout ? d) Combien d’inscrits de plus au football qu’en danse ? e) Avec un pictogramme où un dessin vaut 2 élèves, combien de dessins pour le basket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veut construire un diagramme en barres pour les récoltes : riz 9 sacs ; maïs 6 ; manioc 12 ; patate douce 3. a) Que représente l’axe vertical ? b) Quelle sera la barre la plus haute ? d) Si l’axe est gradué de 3 en 3, à combien de graduations monte la barre du maïs ? e) Construis le diagramme sur ton cahier.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pictogramme montre les zébus de quatre villages ; chaque dessin vaut 10 zébus. Village A : 4 dessins ; village B : 6 dessins ; village D : 3 dessins et demi ; village E : 2 dessins. a) Combien de zébus au village A ? b) Au village D ? d) Combien en tout ? e) Que représente le demi-dessin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carreaux ; b) 6 carreaux ; d) la mangue ; e) quatre barres de même largeur, hauteurs 8, 6, 7, 3, noms dessous et effectifs au sommet.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 ÷ 2 = 4 ronds ; b) 3 ronds ; d) 3 ronds et demi ; e) sans elle, on ignore la valeur d’un symbole : le pictogramme devient illisible.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Soa (6) ; b) Naly (2) ; d) 5 + 3 + 6 + 2 = 16 livres ; e) barres de hauteurs 5, 3, 6, 2 avec la même largeur.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celle du football ; b) 12 + 8 + 6 + 4 = 30 élèves ; d) 12 − 4 = 8 ; e) 8 ÷ 2 = 4 dessins.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le nombre de sacs ; b) celle du manioc (12) ; d) 2 graduations (6 = 2 × 3) ; e) quatre barres de hauteurs 9, 6, 12 et 3.</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10 = 40 zébus ; b) 35 zébus ; d) 40 + 60 + 35 + 20 = 155 zébus ; e) la moitié de 10, soit 5 zébus.</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6_l4" w:id="5"/>
      <w:r>
        <w:rPr>
          <w:rFonts w:ascii="Times New Roman" w:cs="Times New Roman" w:eastAsia="Times New Roman" w:hAnsi="Times New Roman"/>
          <w:b/>
          <w:bCs/>
          <w:i w:val="false"/>
          <w:iCs w:val="false"/>
          <w:color w:val="C00000"/>
          <w:sz w:val="32"/>
          <w:szCs w:val="32"/>
        </w:rPr>
        <w:t xml:space="preserve">INTERPRÉTER DES DONNÉES</w:t>
      </w:r>
      <w:bookmarkEnd w:id="5"/>
    </w:p>
    <w:p>
      <w:pPr>
        <w:spacing w:after="150" w:before="200"/>
        <w:jc w:val="left"/>
      </w:pPr>
      <w:r>
        <w:rPr>
          <w:rFonts w:ascii="Times New Roman" w:cs="Times New Roman" w:eastAsia="Times New Roman" w:hAnsi="Times New Roman"/>
          <w:b/>
          <w:bCs/>
          <w:i w:val="false"/>
          <w:iCs w:val="false"/>
          <w:color w:val="2E7D32"/>
          <w:sz w:val="28"/>
          <w:szCs w:val="28"/>
        </w:rPr>
        <w:t xml:space="preserve">Lecture et interprétation de données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Interpréter des données, c’est en tirer des informations et des conclusions : lire des valeurs, comparer les effectifs, calculer des totaux et des écarts, répondre à la question d’enquête et dire si l’hypothèse de départ était bonne.</w:t>
      </w:r>
    </w:p>
    <w:p>
      <w:pPr>
        <w:spacing w:after="110" w:line="300"/>
        <w:jc w:val="both"/>
      </w:pPr>
      <w:r>
        <w:rPr>
          <w:rFonts w:ascii="Times New Roman" w:cs="Times New Roman" w:eastAsia="Times New Roman" w:hAnsi="Times New Roman"/>
          <w:b w:val="false"/>
          <w:bCs w:val="false"/>
          <w:i/>
          <w:iCs/>
          <w:color w:val="1F4E79"/>
          <w:sz w:val="24"/>
          <w:szCs w:val="24"/>
        </w:rPr>
        <w:t xml:space="preserve">le tableau et le diagramme sont des témoins : interpréter, c’est les interroger — qui est premier ? de combien ? et alors, que décide-t-on ?</w:t>
      </w:r>
    </w:p>
    <w:p>
      <w:pPr>
        <w:spacing w:after="120" w:before="120"/>
        <w:jc w:val="center"/>
      </w:pPr>
      <w:r>
        <w:drawing>
          <wp:inline distT="0" distB="0" distL="0" distR="0">
            <wp:extent cx="4762500" cy="21431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1431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Ventes : lundi 12, mardi 9, mercredi 15 → le meilleur jour est mercredi ; écart avec mardi : 15 − 9 = 6 ; total 36.</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Lire les valeurs demandées directement sur le tableau ou les barres.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Comparer : plus grand, plus petit, écarts, et calculer le total.</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Conclure : répondre à la question d’enquête et juger l’hypothèse — après avoir vérifié que le diagramme est honnête.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quatre gestes : lire une valeur, comparer (écarts), totaliser, conclure sur l’hypothèse ; et l’œil critique vérifie axe, largeurs, légende avant de croire l’image.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prévisions météo que tu entends à la radio sont de l’interprétation de données géante : des millions de mesures de température, de vent et de pression, collectées par des stations et des satellites, sont comparées aux situations passées pour conclure « demain, pluie sur les hautes terres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Confondre « voir » et « conclure » : annoncer « la banane a perdu » sans citer les nombres. Une interprétation s’appuie toujours sur des valeurs lues et des calculs — sinon ce n’est qu’une opinion de plus.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Sacs de riz vendus : lundi 12, mardi 9, mercredi 15, jeudi 9, vendredi 18. a) Quel est le meilleur jour ? b) Quels jours sont à égalité ? d) Combien de sacs dans la semaine ? e) Quel est l’écart entre le meilleur et le moins bon jour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Retour sur l’enquête des fruits (mangue 8, banane 6, letchi 7, ananas 3). L’hypothèse de Soa était « la banane sera première ». a) Qui est premier d’après les données ? b) L’hypothèse était-elle bonne ? d) Combien d’élèves ont choisi les deux fruits les moins populaires ? e) Quelle décision prendre pour la fête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Esprit critique. Un vendeur affiche un diagramme dont l’axe commence à 9 : sa barre de 12 paraît immense face à celle de 10. a) Que faut-il toujours vérifier sur l’axe ? b) Que doivent avoir en commun toutes les barres ? d) Quel est l’écart réel entre 12 et 10 ? e) Pourquoi dit-on que la pensée critique protège le lecteur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diagramme donne le temps de lecture quotidien de 25 élèves : de 0 à 20 min : 5 élèves ; de 20 à 40 min : 4 ; de 40 à 60 min : 2 ; de 60 à 80 min : 9 ; de 80 à 100 min : 4 ; de 100 à 120 min : 1. a) Combien d’élèves lisent de 20 à 40 min ? b) Combien lisent plus d’une heure ? d) Vérifie que le total fait bien 25. e) Peut-on affirmer que certains élèves lisent plus de deux heures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Bols de soupe vendus par une gargote : lundi 30 ; mardi 25 ; mercredi 35 ; jeudi 20 ; vendredi 40 ; samedi 60 ; dimanche 55. a) Quel est le meilleur jour ? b) Le moins bon ? d) Quel est le total de la semaine ? e) Combien de bols de plus le samedi que le jeudi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Pluies relevées à Mahajanga (en mm) : janvier 450 ; février 400 ; mars 200 ; juin 5 ; juillet 2 ; décembre 380. a) Quel est le mois le plus arrosé ? b) Quels mois du tableau appartiennent à la saison sèche ? d) Compare les pluies de janvier et de mars. e) Quelle conclusion tires-tu sur le climat de la ville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vendredi (18) ; b) mardi et jeudi (9) ; d) 12 + 9 + 15 + 9 + 18 = 63 sacs ; e) 18 − 9 = 9 sacs.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mangue (8) ; b) non : la banane est troisième (6) ; d) ananas 3 + banane 6 = 9 élèves ; e) acheter surtout des mangues — les données décident.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qu’il part de zéro ; b) la même largeur ; d) 12 − 10 = 2 seulement ; e) parce qu’elle fait vérifier l’image avant d’y croire : axe, largeurs, légende.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élèves ; b) 9 + 4 + 1 = 14 élèves ; d) 5 + 4 + 2 + 9 + 4 + 1 = 25 : c’est juste ; e) non : le diagramme s’arrête à 120 min, il ne donne aucune information au-delà.</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samedi (60 bols) ; b) jeudi (20 bols) ; d) 30 + 25 + 35 + 20 + 40 + 60 + 55 = 265 bols ; e) 60 − 20 = 40 bols.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janvier (450 mm) ; b) juin et juillet ; d) 450 mm contre 200 mm : plus du double ; e) il pleut beaucoup pendant l’été (décembre à mars) et presque pas en hiver : saison des pluies et saison sèche bien marquées.</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6_l5" w:id="6"/>
      <w:r>
        <w:rPr>
          <w:rFonts w:ascii="Times New Roman" w:cs="Times New Roman" w:eastAsia="Times New Roman" w:hAnsi="Times New Roman"/>
          <w:b/>
          <w:bCs/>
          <w:i w:val="false"/>
          <w:iCs w:val="false"/>
          <w:color w:val="C00000"/>
          <w:sz w:val="32"/>
          <w:szCs w:val="32"/>
        </w:rPr>
        <w:t xml:space="preserve">EXPÉRIENCES ALÉATOIRES ET TABLEAUX DE DÉNOMBREMENT</w:t>
      </w:r>
      <w:bookmarkEnd w:id="6"/>
    </w:p>
    <w:p>
      <w:pPr>
        <w:spacing w:after="150" w:before="200"/>
        <w:jc w:val="left"/>
      </w:pPr>
      <w:r>
        <w:rPr>
          <w:rFonts w:ascii="Times New Roman" w:cs="Times New Roman" w:eastAsia="Times New Roman" w:hAnsi="Times New Roman"/>
          <w:b/>
          <w:bCs/>
          <w:i w:val="false"/>
          <w:iCs w:val="false"/>
          <w:color w:val="2E7D32"/>
          <w:sz w:val="28"/>
          <w:szCs w:val="28"/>
        </w:rPr>
        <w:t xml:space="preserve">Expériences aléatoires : dés, pièces, jetons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expérience aléatoire est une expérience dont le résultat ne peut pas être prévu à l’avance, même si l’on connaît la liste de tous les résultats possibles. Le tableau de dénombrement enregistre, par des bâtons puis des effectifs, le nombre de fois où chaque résultat est apparu.</w:t>
      </w:r>
    </w:p>
    <w:p>
      <w:pPr>
        <w:spacing w:after="110" w:line="300"/>
        <w:jc w:val="both"/>
      </w:pPr>
      <w:r>
        <w:rPr>
          <w:rFonts w:ascii="Times New Roman" w:cs="Times New Roman" w:eastAsia="Times New Roman" w:hAnsi="Times New Roman"/>
          <w:b w:val="false"/>
          <w:bCs w:val="false"/>
          <w:i/>
          <w:iCs/>
          <w:color w:val="1F4E79"/>
          <w:sz w:val="24"/>
          <w:szCs w:val="24"/>
        </w:rPr>
        <w:t xml:space="preserve">on ne sait jamais CE QUI va sortir, mais on sait tout ce qui PEUT sortir — et on compte fidèlement ce qui EST sorti.</w:t>
      </w:r>
    </w:p>
    <w:p>
      <w:pPr>
        <w:spacing w:after="120" w:before="120"/>
        <w:jc w:val="center"/>
      </w:pPr>
      <w:r>
        <w:drawing>
          <wp:inline distT="0" distB="0" distL="0" distR="0">
            <wp:extent cx="4762500" cy="18192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18192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Pièce lancée 20 fois : pile IIII IIII I (11), face IIII IIII (9) ; contrôle 11 + 9 = 20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Lister tous les résultats possibles : une ligne de tableau chacun.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Réaliser les essais et marquer un bâton par résultat, au fur et à mesure.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Écrire les effectifs et contrôler : leur somme = le nombre d’essais.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aléatoire = résultat imprévisible, possibles connus ; dé (6), pièce (2), jetons (couleurs) ; tableau de dénombrement + contrôle : somme des effectifs = nombre d’essais.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dés sont parmi les plus vieux jouets de l’humanité : on en a retrouvé en Mésopotamie et en Égypte vieux de 5 000 ans, souvent taillés dans des osselets de zébu ou de mouton — l’astragale.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Croire que le hasard a de la mémoire : « le 6 n’est pas sorti depuis longtemps, il va forcément sortir ». Faux ! Le dé ne se souvient de rien : chaque lancer repart de zéro.</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Expérience aléatoire ou non ? Justifie. a) Lancer un dé. b) Mesurer la longueur de la table avec une règle. d) Tirer un jeton d’un sac sans regarder. e) Se demander si le soleil se lèvera demain.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 lancé 30 fois : face 1 → 4 fois, face 2 → 6, face 3 → 5, face 4 → 7, face 5 → 3, face 6 → 5. a) Quelle face est la plus sortie ? b) La moins sortie ? d) Calcule la somme des effectifs. e) À quoi cette somme doit-elle être égale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Pièce lancée 50 fois : pile 27 fois, face 23 fois. a) Quel est l’effectif de pile ? b) Celui de face ? d) Vérifie le contrôle du tableau. e) Les deux résultats sortent-ils à peu près aussi souvent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lance un dé à six faces. a) Cite toutes les issues possibles. b) Combien y en a-t-il ? d) L’issue « 7 » est-elle possible ? e) Toutes les issues ont-elles la même chance de sortir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sac contient 3 boules rouges, 2 boules bleues et 1 boule jaune ; on tire une boule au hasard. a) Quelles sont les issues possibles ? b) Combien de boules en tout ? d) Quelle couleur a le plus de chances de sortir ? e) Dresse le tableau de dénombrement des boules.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lance deux pièces de monnaie en même temps (P pour pile, F pour face). a) Liste toutes les issues possibles. b) Combien y en a-t-il ? d) Combien d’issues donnent exactement un pile ? e) « Deux piles » et « deux faces » ont-ils la même chance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résultat imprévisible parmi six possibles ; b) non : le résultat se mesure, il n’y a pas de hasard ; d) oui : couleur imprévisible parmi les couleurs du sac ; e) non : le résultat est certain.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face 4 (7 fois) ; b) la face 5 (3 fois) ; d) 4 + 6 + 5 + 7 + 3 + 5 = 30 ; e) au nombre de lancers : 30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27 ; b) 23 ; d) 27 + 23 = 50 ✓ ; e) oui : presque moitié-moitié, 27 contre 23.</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 2, 3, 4, 5 et 6 ; b) 6 issues ; d) non : elle n’existe pas sur le dé ; e) oui, si le dé est équilibré : c’est l’équiprobabilité.</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rouge, bleu, jaune ; b) 3 + 2 + 1 = 6 boules ; d) le rouge : 3 boules sur 6 ; e) tableau : rouge 3 ; bleu 2 ; jaune 1.</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PP, PF, FP, FF ; b) 4 issues ; d) 2 issues : PF et FP ; e) oui : une chance sur quatre chacune.</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6_l6" w:id="7"/>
      <w:r>
        <w:rPr>
          <w:rFonts w:ascii="Times New Roman" w:cs="Times New Roman" w:eastAsia="Times New Roman" w:hAnsi="Times New Roman"/>
          <w:b/>
          <w:bCs/>
          <w:i w:val="false"/>
          <w:iCs w:val="false"/>
          <w:color w:val="C00000"/>
          <w:sz w:val="32"/>
          <w:szCs w:val="32"/>
        </w:rPr>
        <w:t xml:space="preserve">LA PROBABILITÉ EXPÉRIMENTALE</w:t>
      </w:r>
      <w:bookmarkEnd w:id="7"/>
    </w:p>
    <w:p>
      <w:pPr>
        <w:spacing w:after="150" w:before="200"/>
        <w:jc w:val="left"/>
      </w:pPr>
      <w:r>
        <w:rPr>
          <w:rFonts w:ascii="Times New Roman" w:cs="Times New Roman" w:eastAsia="Times New Roman" w:hAnsi="Times New Roman"/>
          <w:b/>
          <w:bCs/>
          <w:i w:val="false"/>
          <w:iCs w:val="false"/>
          <w:color w:val="2E7D32"/>
          <w:sz w:val="28"/>
          <w:szCs w:val="28"/>
        </w:rPr>
        <w:t xml:space="preserve">Fréquences et probabilité expérimentale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fréquence d’un résultat est le quotient de son effectif par le nombre total d’essais. La probabilité expérimentale d’un résultat est sa fréquence observée sur un grand nombre d’essais : elle estime la chance que ce résultat se produise.</w:t>
      </w:r>
    </w:p>
    <w:p>
      <w:pPr>
        <w:spacing w:after="110" w:line="300"/>
        <w:jc w:val="both"/>
      </w:pPr>
      <w:r>
        <w:rPr>
          <w:rFonts w:ascii="Times New Roman" w:cs="Times New Roman" w:eastAsia="Times New Roman" w:hAnsi="Times New Roman"/>
          <w:b w:val="false"/>
          <w:bCs w:val="false"/>
          <w:i/>
          <w:iCs/>
          <w:color w:val="1F4E79"/>
          <w:sz w:val="24"/>
          <w:szCs w:val="24"/>
        </w:rPr>
        <w:t xml:space="preserve">la fréquence répond à « quelle part des essais a donné ce résultat ? » — et cette part, mesurée longtemps, devient la meilleure prédiction du futur.</w:t>
      </w:r>
    </w:p>
    <w:p>
      <w:pPr>
        <w:spacing w:after="120" w:before="120"/>
        <w:jc w:val="center"/>
      </w:pPr>
      <w:r>
        <w:drawing>
          <wp:inline distT="0" distB="0" distL="0" distR="0">
            <wp:extent cx="4762500" cy="24765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4765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Face 6 sortie 12 fois sur 60 lancers : fréquence </w:t>
      </w:r>
      <m:oMath>
        <m:f>
          <m:num>
            <m:r>
              <m:t>12</m:t>
            </m:r>
          </m:num>
          <m:den>
            <m:r>
              <m:t>60</m:t>
            </m:r>
          </m:den>
        </m:f>
      </m:oMath>
      <w:r>
        <w:rPr>
          <w:rFonts w:ascii="Times New Roman" w:cs="Times New Roman" w:eastAsia="Times New Roman" w:hAnsi="Times New Roman"/>
          <w:b w:val="false"/>
          <w:bCs w:val="false"/>
          <w:i/>
          <w:iCs/>
          <w:color w:val="000000"/>
          <w:sz w:val="24"/>
          <w:szCs w:val="24"/>
          <w:u w:val="single"/>
        </w:rPr>
        <w:t xml:space="preserve">= </w:t>
      </w:r>
      <m:oMath>
        <m:f>
          <m:num>
            <m:r>
              <m:t>1</m:t>
            </m:r>
          </m:num>
          <m:den>
            <m:r>
              <m:t>5</m:t>
            </m:r>
          </m:den>
        </m:f>
      </m:oMath>
      <w:r>
        <w:rPr>
          <w:rFonts w:ascii="Times New Roman" w:cs="Times New Roman" w:eastAsia="Times New Roman" w:hAnsi="Times New Roman"/>
          <w:b w:val="false"/>
          <w:bCs w:val="false"/>
          <w:i/>
          <w:iCs/>
          <w:color w:val="000000"/>
          <w:sz w:val="24"/>
          <w:szCs w:val="24"/>
          <w:u w:val="single"/>
        </w:rPr>
        <w:t xml:space="preserve">— environ un lancer sur cinq.</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Compter l’effectif de chaque résultat dans le tableau de dénombrement.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Diviser chaque effectif par le nombre total d’essais : c’est la fréquence (à simplifier).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Utiliser les fréquences pour comparer les résultats et estimer ce qui est caché — en se rappelant que plus d’essais rendent l’estimation plus sûre.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fréquence = effectif ÷ total des essais ; les fréquences se comparent et estiment le contenu caché ; somme des fréquences = le tout ; plus d’essais = estimation plus sûre.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Pendant la Seconde Guerre mondiale, le mathématicien John Kerrich, prisonnier au Danemark, occupa sa captivité à lancer une pièce… 10 000 fois ! Résultat : 5 067 piles, soit une fréquence de </w:t>
      </w:r>
      <m:oMath>
        <m:f>
          <m:num>
            <m:r>
              <m:t>5 067</m:t>
            </m:r>
          </m:num>
          <m:den>
            <m:r>
              <m:t>10 000</m:t>
            </m:r>
          </m:den>
        </m:f>
      </m:oMath>
      <w:r>
        <w:rPr>
          <w:rFonts w:ascii="Times New Roman" w:cs="Times New Roman" w:eastAsia="Times New Roman" w:hAnsi="Times New Roman"/>
          <w:b w:val="false"/>
          <w:bCs w:val="false"/>
          <w:i w:val="false"/>
          <w:iCs w:val="false"/>
          <w:color w:val="1F4E79"/>
          <w:sz w:val="24"/>
          <w:szCs w:val="24"/>
        </w:rPr>
        <w:t xml:space="preserve">— très proche d’une moitié.</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Prendre l’effectif pour la fréquence : « rouge : 12 » ne dit rien tout seul — 12 sur 20, c’est énorme ; 12 sur 2 000, c’est minuscule. La fréquence compare TOUJOURS l’effectif au total des essais.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Un dé est lancé 60 fois : la face 6 sort 12 fois, la face 1 sort 9 fois. a) Quelle est la fréquence de la face 6 ? b) Simplifie-la. d) Quelle est la fréquence de la face 1, simplifiée ? e) Laquelle des deux faces est sortie le plus souvent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Sac de jetons, 20 tirages avec remise : rouge 12, bleu 6, jaune 2. a) Fréquence du rouge, simplifiée ? b) Fréquence du bleu, simplifiée ? d) Fréquence du jaune, simplifiée ? e) De quelle couleur le sac contient-il probablement le plus de jetons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sac de l’exercice 2 contient exactement 10 jetons. a) Estime le nombre de jetons rouges. b) Le nombre de bleus. d) Le nombre de jaunes. e) Comment rendre ces estimations encore plus sûres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lance une pièce de monnaie équilibrée. a) Quelles sont les issues possibles ? b) Pourquoi parle-t-on d’équiprobabilité ? d) Quelle est la probabilité d’obtenir pile ? e) Écris cette probabilité en pourcentage.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lance un dé équilibré à six faces. a) Quelle est la probabilité d’obtenir 4 ? b) D’obtenir un nombre pair ? d) D’obtenir un nombre plus petit que 3 ? e) Rappelle la formule de la probabilité en cas d’équiprobabilité.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Niry a lancé 50 fois une punaise : elle est retombée pointe en l’air 30 fois. a) Quelle est la probabilité expérimentale de « pointe en l’air » ? b) Simplifie cette fraction. d) Quelle est la probabilité expérimentale de « pointe vers le sol » ? e) Pourquoi fallait-il faire l’expérience au lieu d’un simple calcul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4"/>
          <w:szCs w:val="24"/>
        </w:rPr>
        <w:t xml:space="preserve">; e) la face 6 (12 fois contre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le rouge : sa fréquence est de loin la plus grande.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rouges ;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de 10 = 3 bleus ; d)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faire beaucoup plus de tirages : la fréquence devient plus fiable.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pile ou face ; b) parce que les deux issues ont exactement la même chance de se produire ; d)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50 %.</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(les issues 1 et 2) ; e) probabilité = nombre de résultats favorables ÷ nombre de résultats équiprobables.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30</m:t>
            </m:r>
          </m:num>
          <m:den>
            <m:r>
              <m:t>50</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20</m:t>
            </m:r>
          </m:num>
          <m:den>
            <m:r>
              <m:t>50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parce que les deux issues ne sont pas équiprobables : seule la répétition de l’expérience permet d’estimer leurs chances.</w:t>
      </w:r>
    </w:p>
    <w:p>
      <w:r>
        <w:br w:type="page"/>
      </w:r>
    </w:p>
    <w:p>
      <w:pPr>
        <w:spacing w:after="150" w:before="200"/>
        <w:jc w:val="center"/>
      </w:pPr>
      <w:bookmarkStart w:name="u6_l7" w:id="8"/>
      <w:r>
        <w:rPr>
          <w:rFonts w:ascii="Times New Roman" w:cs="Times New Roman" w:eastAsia="Times New Roman" w:hAnsi="Times New Roman"/>
          <w:b/>
          <w:bCs/>
          <w:i w:val="false"/>
          <w:iCs w:val="false"/>
          <w:color w:val="C00000"/>
          <w:sz w:val="32"/>
          <w:szCs w:val="32"/>
        </w:rPr>
        <w:t xml:space="preserve">RÉVISION DE L’UNITÉ VI</w:t>
      </w:r>
      <w:bookmarkEnd w:id="8"/>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Enquête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 précise + hypothèse + collecte + réponse par les données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Concevoir une enquête et formuler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Collecte et effectifs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bâton par réponse, paquets de 5 ; somme des effectifs = nombre d’interrogés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Dresser un tableau des effectifs ou chronologique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Diagramme en barres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largeur, échelle régulière partant de zéro, hauteur proportionnelle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et étiqueter un diagramme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Pictogramme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Symboles identiques + légende obligatoire ; demi-symbole permis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Représenter et lire un pictogramme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Interprétation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comparer, totaliser, conclure — et vérifier que l’image est honnête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Tirer des conclusions et juger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Hasard et fréquences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Aléatoire = imprévisible aux possibles connus ; fréquence = effectif ÷ essais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Dénombrer une expérience et estimer une probabilité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Donne une bonne question d’enquête sur les goûts de la classe, et une hypothèse qui l’accompagne.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Réponses collectées : zébu 4, poule 7, canard 3, pour 14 élèves interrogés. Le tableau est-il complet et juste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Diagramme : brèdes 15, tomates 10, carottes 20, oignons 5 (bottes vendues). Donne le plus vendu, le total et l’écart maximal.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Un dé est lancé 36 fois ; la face 3 sort 6 fois. Calcule sa fréquence et simplifie-la.</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Sac inconnu : sur 30 tirages avec remise, le rouge sort 18 fois. Fréquence du rouge ? Estimation pour un sac de 10 jetons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Par exemple : « quel est le jeu préféré des élèves de la classe ? » ; hypothèse : « je prédis le fanorona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Contrôle : 4 + 7 + 3 = 14 ✓ — la somme des effectifs retombe sur le nombre d’interrogés, le tableau est juste.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Les carottes (20) ; total 15 + 10 + 20 + 5 = 50 bottes ; écart maximal 20 − 5 = 15.</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36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Fréquence </w:t>
      </w:r>
      <m:oMath>
        <m:f>
          <m:num>
            <m:r>
              <m:t>18</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estimation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jetons rouges environ.</w:t>
      </w:r>
    </w:p>
    <w:p>
      <w:r>
        <w:br w:type="page"/>
      </w:r>
    </w:p>
    <w:p>
      <w:pPr>
        <w:spacing w:after="150" w:before="200"/>
        <w:jc w:val="center"/>
      </w:pPr>
      <w:bookmarkStart w:name="u6_l8" w:id="9"/>
      <w:r>
        <w:rPr>
          <w:rFonts w:ascii="Times New Roman" w:cs="Times New Roman" w:eastAsia="Times New Roman" w:hAnsi="Times New Roman"/>
          <w:b/>
          <w:bCs/>
          <w:i w:val="false"/>
          <w:iCs w:val="false"/>
          <w:color w:val="C00000"/>
          <w:sz w:val="32"/>
          <w:szCs w:val="32"/>
        </w:rPr>
        <w:t xml:space="preserve">SUJET D’EXAMEN FORMAT CEPE — UNITÉ VI</w:t>
      </w:r>
      <w:bookmarkEnd w:id="9"/>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Enquête. On veut savoir comment les élèves de la classe viennent à l’école. a) Écris une question d’enquête précise. b) Propose une hypothèse. d) Qui faut-il interroger, et combien de fois chacun ? e) Pourquoi la réponse finale doit-elle venir des données et non d’un avis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des effectifs. Les 20 élèves répondent à « quel est ton sport préféré ? » : football 9, course 5, natation 4, basket 2. a) Dresse le tableau des effectifs. b) Quel est le sport le plus choisi ? d) Vérifie le contrôle du tableau. e) Combien d’élèves n’ont pas choisi le football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Diagramme en barres. Bottes vendues au marché : brèdes 15, tomates 10, carottes 20, oignons 5. a) Avec l’échelle 1 carreau = 5 bottes, donne la hauteur de chaque barre. b) Trace le diagramme. d) Quel est l’écart entre carottes et oignons ? e) Que faut-il vérifier pour que le diagramme soit honnête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Expérience aléatoire. Un dé est lancé 25 fois ; la face 6 sort 5 fois. a) Pourquoi ce lancer de dé est-il une expérience aléatoire ? b) Quelle est la fréquence de la face 6 ? d) Simplifie-la. e) Après trois 6 de suite, le 6 a-t-il plus de chances de sortir au lancer suivant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Un sac opaque contient 10 jetons. On tire 40 fois avec remise : rouge 28 fois, bleu 8 fois, jaune 4 fois. a) Calcule la fréquence de chaque couleur, simplifiée. b) Quelle couleur domine le sac ? d) Estime la composition du sac. e) La classe refait 400 tirages au lieu de 40 : qu’est-ce qui change pour l’estimation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comment chaque élève de la classe vient-il à l’école ? » ; b) par exemple « la plupart viennent à pied » ; d) tous les élèves de la classe, une seule fois chacun ; e) parce qu’un avis isolé peut se tromper : seules les données collectées répondent pour tout le groupe.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football 9, course 5, natation 4, basket 2 (avec bâtons par paquets de 5) ; b) le football ; d) 9 + 5 + 4 + 2 = 20 ✓ ; e) 20 − 9 = 11 élèves.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brèdes 3 carreaux, tomates 2, carottes 4, oignons 1 ; b) quatre barres de même largeur, hauteurs 3, 2, 4, 1 carreaux, étiquetées ; d) 20 − 5 = 15 bottes ; e) axe partant de zéro, barres de même largeur, échelle régulière.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le résultat de chaque lancer est imprévisible, bien que les six résultats possibles soient connus ; b)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non : le dé n’a pas de mémoire, chaque lancer reste imprévisible.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rouge </w:t>
      </w:r>
      <m:oMath>
        <m:f>
          <m:num>
            <m:r>
              <m:t>28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bleu </w:t>
      </w:r>
      <m:oMath>
        <m:f>
          <m:num>
            <m:r>
              <m:t>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jaune </w:t>
      </w:r>
      <m:oMath>
        <m:f>
          <m:num>
            <m:r>
              <m:t>4</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b) le rouge ;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de 10 = 7 rouges,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de 10 = 2 bleus,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l’estimation devient plus sûre : plus les essais sont nombreux, plus les fréquences sont fiables.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VI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bd770e10091c0dcc14c2e941a4c611d5b1bcee60.png"/><Relationship Id="rId10" Type="http://schemas.openxmlformats.org/officeDocument/2006/relationships/image" Target="media/051bbfdc9bcef92d1a286e90a79a758a51c83fe7.png"/><Relationship Id="rId11" Type="http://schemas.openxmlformats.org/officeDocument/2006/relationships/image" Target="media/b49bafef997a510a61e4ee0754e751483eec9634.png"/><Relationship Id="rId12" Type="http://schemas.openxmlformats.org/officeDocument/2006/relationships/image" Target="media/c65b7014ee1e9e433f81c4dbf99c19fe37008822.png"/><Relationship Id="rId13" Type="http://schemas.openxmlformats.org/officeDocument/2006/relationships/image" Target="media/ad26e0f12fbb8f9a0d52bce8eba21845bcd8c6c1.png"/><Relationship Id="rId14" Type="http://schemas.openxmlformats.org/officeDocument/2006/relationships/image" Target="media/cbe2598ea6fe73c0c4a75c566b032dbd29dbf6dd.png"/><Relationship Id="rId15"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2026-10-30T12:30:06.185Z</dcterms:created>
  <dcterms:modified xsi:type="dcterms:W3CDTF">2026-10-30T12:30:06.185Z</dcterms:modified>
</cp:coreProperties>
</file>

<file path=docProps/custom.xml><?xml version="1.0" encoding="utf-8"?>
<Properties xmlns="http://schemas.openxmlformats.org/officeDocument/2006/custom-properties" xmlns:vt="http://schemas.openxmlformats.org/officeDocument/2006/docPropsVTypes"/>
</file>