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r>
        <w:br w:type="page"/>
      </w:r>
    </w:p>
    <w:p>
      <w:pPr>
        <w:spacing w:after="200" w:before="2200"/>
        <w:jc w:val="center"/>
      </w:pPr>
      <w:r>
        <w:rPr>
          <w:rFonts w:ascii="Times New Roman" w:cs="Times New Roman" w:eastAsia="Times New Roman" w:hAnsi="Times New Roman"/>
          <w:b/>
          <w:bCs/>
          <w:i w:val="false"/>
          <w:iCs w:val="false"/>
          <w:color w:val="1F4E79"/>
          <w:sz w:val="76"/>
          <w:szCs w:val="76"/>
        </w:rPr>
        <w:t xml:space="preserve">UNITÉ IV</w:t>
      </w:r>
    </w:p>
    <w:p>
      <w:pPr>
        <w:shd w:fill="EAF2F8" w:val="clear"/>
        <w:spacing w:after="160"/>
        <w:jc w:val="center"/>
      </w:pPr>
      <w:bookmarkStart w:name="u4" w:id="1"/>
      <w:r>
        <w:rPr>
          <w:rFonts w:ascii="Times New Roman" w:cs="Times New Roman" w:eastAsia="Times New Roman" w:hAnsi="Times New Roman"/>
          <w:b/>
          <w:bCs/>
          <w:i w:val="false"/>
          <w:iCs w:val="false"/>
          <w:color w:val="C00000"/>
          <w:sz w:val="56"/>
          <w:szCs w:val="56"/>
        </w:rPr>
        <w:t xml:space="preserve">GÉOMÉTRIE</w:t>
      </w:r>
      <w:bookmarkEnd w:id="1"/>
    </w:p>
    <w:p>
      <w:pPr>
        <w:spacing w:after="400"/>
        <w:jc w:val="center"/>
      </w:pPr>
      <w:r>
        <w:rPr>
          <w:rFonts w:ascii="Times New Roman" w:cs="Times New Roman" w:eastAsia="Times New Roman" w:hAnsi="Times New Roman"/>
          <w:b w:val="false"/>
          <w:bCs w:val="false"/>
          <w:i/>
          <w:iCs/>
          <w:color w:val="2E7D32"/>
          <w:sz w:val="24"/>
          <w:szCs w:val="24"/>
        </w:rPr>
        <w:t xml:space="preserve">Sous-discipline du programme de Mathématiques T5</w:t>
      </w:r>
    </w:p>
    <w:p>
      <w:pPr>
        <w:spacing w:after="120"/>
        <w:jc w:val="center"/>
      </w:pPr>
      <w:r>
        <w:rPr>
          <w:rFonts w:ascii="Times New Roman" w:cs="Times New Roman" w:eastAsia="Times New Roman" w:hAnsi="Times New Roman"/>
          <w:b/>
          <w:bCs/>
          <w:i w:val="false"/>
          <w:iCs w:val="false"/>
          <w:color w:val="C2185B"/>
          <w:sz w:val="24"/>
          <w:szCs w:val="24"/>
        </w:rPr>
        <w:t xml:space="preserve">Résultat d’apprentissage général</w:t>
      </w:r>
    </w:p>
    <w:p>
      <w:pPr>
        <w:spacing w:after="300"/>
        <w:jc w:val="center"/>
      </w:pPr>
      <w:r>
        <w:rPr>
          <w:rFonts w:ascii="Times New Roman" w:cs="Times New Roman" w:eastAsia="Times New Roman" w:hAnsi="Times New Roman"/>
          <w:b w:val="false"/>
          <w:bCs w:val="false"/>
          <w:i w:val="false"/>
          <w:iCs w:val="false"/>
          <w:color w:val="000000"/>
          <w:sz w:val="24"/>
          <w:szCs w:val="24"/>
        </w:rPr>
        <w:t xml:space="preserve">explorer, représenter, composer et décomposer les formes géométriques pour en comprendre les propriétés.</w:t>
      </w:r>
    </w:p>
    <w:p>
      <w:pPr>
        <w:spacing w:after="120"/>
        <w:jc w:val="center"/>
      </w:pPr>
      <w:r>
        <w:rPr>
          <w:rFonts w:ascii="Times New Roman" w:cs="Times New Roman" w:eastAsia="Times New Roman" w:hAnsi="Times New Roman"/>
          <w:b/>
          <w:bCs/>
          <w:i w:val="false"/>
          <w:iCs w:val="false"/>
          <w:color w:val="C2185B"/>
          <w:sz w:val="24"/>
          <w:szCs w:val="24"/>
        </w:rPr>
        <w:t xml:space="preserve">Valeurs à véhiculer</w:t>
      </w:r>
    </w:p>
    <w:p>
      <w:pPr>
        <w:spacing w:after="200"/>
        <w:jc w:val="center"/>
      </w:pPr>
      <w:r>
        <w:rPr>
          <w:rFonts w:ascii="Times New Roman" w:cs="Times New Roman" w:eastAsia="Times New Roman" w:hAnsi="Times New Roman"/>
          <w:b w:val="false"/>
          <w:bCs w:val="false"/>
          <w:i w:val="false"/>
          <w:iCs w:val="false"/>
          <w:color w:val="000000"/>
          <w:sz w:val="24"/>
          <w:szCs w:val="24"/>
        </w:rPr>
        <w:t xml:space="preserve">estime de soi et responsabilité.</w:t>
      </w:r>
    </w:p>
    <w:p>
      <w:r>
        <w:br w:type="page"/>
      </w:r>
    </w:p>
    <w:p>
      <w:pPr>
        <w:spacing w:after="150" w:before="200"/>
        <w:jc w:val="center"/>
      </w:pPr>
      <w:r>
        <w:rPr>
          <w:rFonts w:ascii="Times New Roman" w:cs="Times New Roman" w:eastAsia="Times New Roman" w:hAnsi="Times New Roman"/>
          <w:b/>
          <w:bCs/>
          <w:i w:val="false"/>
          <w:iCs w:val="false"/>
          <w:color w:val="C00000"/>
          <w:sz w:val="32"/>
          <w:szCs w:val="32"/>
        </w:rPr>
        <w:t xml:space="preserve">UNITÉ IV — GÉOMÉTRIE : DANS CETTE UNITÉ</w:t>
      </w:r>
    </w:p>
    <w:p>
      <w:pPr>
        <w:pStyle w:val="ListParagraph"/>
        <w:numPr>
          <w:ilvl w:val="0"/>
          <w:numId w:val="1"/>
        </w:numPr>
        <w:spacing w:after="80"/>
      </w:pPr>
      <w:r>
        <w:rPr>
          <w:rFonts w:ascii="Times New Roman" w:cs="Times New Roman" w:eastAsia="Times New Roman" w:hAnsi="Times New Roman"/>
          <w:b w:val="false"/>
          <w:bCs w:val="false"/>
          <w:i w:val="false"/>
          <w:iCs w:val="false"/>
          <w:color w:val="000000"/>
          <w:sz w:val="24"/>
          <w:szCs w:val="24"/>
        </w:rPr>
        <w:t xml:space="preserve">Leçon 1 — Les angles : aigu, droit, obtus</w:t>
      </w:r>
    </w:p>
    <w:p>
      <w:pPr>
        <w:pStyle w:val="ListParagraph"/>
        <w:numPr>
          <w:ilvl w:val="0"/>
          <w:numId w:val="1"/>
        </w:numPr>
        <w:spacing w:after="80"/>
      </w:pPr>
      <w:r>
        <w:rPr>
          <w:rFonts w:ascii="Times New Roman" w:cs="Times New Roman" w:eastAsia="Times New Roman" w:hAnsi="Times New Roman"/>
          <w:b w:val="false"/>
          <w:bCs w:val="false"/>
          <w:i w:val="false"/>
          <w:iCs w:val="false"/>
          <w:color w:val="000000"/>
          <w:sz w:val="24"/>
          <w:szCs w:val="24"/>
        </w:rPr>
        <w:t xml:space="preserve">Leçon 2 — Classer les triangles selon leurs côtés</w:t>
      </w:r>
    </w:p>
    <w:p>
      <w:pPr>
        <w:pStyle w:val="ListParagraph"/>
        <w:numPr>
          <w:ilvl w:val="0"/>
          <w:numId w:val="1"/>
        </w:numPr>
        <w:spacing w:after="80"/>
      </w:pPr>
      <w:r>
        <w:rPr>
          <w:rFonts w:ascii="Times New Roman" w:cs="Times New Roman" w:eastAsia="Times New Roman" w:hAnsi="Times New Roman"/>
          <w:b w:val="false"/>
          <w:bCs w:val="false"/>
          <w:i w:val="false"/>
          <w:iCs w:val="false"/>
          <w:color w:val="000000"/>
          <w:sz w:val="24"/>
          <w:szCs w:val="24"/>
        </w:rPr>
        <w:t xml:space="preserve">Leçon 3 — Classer les triangles selon leurs angles</w:t>
      </w:r>
    </w:p>
    <w:p>
      <w:pPr>
        <w:pStyle w:val="ListParagraph"/>
        <w:numPr>
          <w:ilvl w:val="0"/>
          <w:numId w:val="1"/>
        </w:numPr>
        <w:spacing w:after="80"/>
      </w:pPr>
      <w:r>
        <w:rPr>
          <w:rFonts w:ascii="Times New Roman" w:cs="Times New Roman" w:eastAsia="Times New Roman" w:hAnsi="Times New Roman"/>
          <w:b w:val="false"/>
          <w:bCs w:val="false"/>
          <w:i w:val="false"/>
          <w:iCs w:val="false"/>
          <w:color w:val="000000"/>
          <w:sz w:val="24"/>
          <w:szCs w:val="24"/>
        </w:rPr>
        <w:t xml:space="preserve">Leçon 4 — Les propriétés des triangles : côtés, sommets, angles</w:t>
      </w:r>
    </w:p>
    <w:p>
      <w:pPr>
        <w:pStyle w:val="ListParagraph"/>
        <w:numPr>
          <w:ilvl w:val="0"/>
          <w:numId w:val="1"/>
        </w:numPr>
        <w:spacing w:after="80"/>
      </w:pPr>
      <w:r>
        <w:rPr>
          <w:rFonts w:ascii="Times New Roman" w:cs="Times New Roman" w:eastAsia="Times New Roman" w:hAnsi="Times New Roman"/>
          <w:b w:val="false"/>
          <w:bCs w:val="false"/>
          <w:i w:val="false"/>
          <w:iCs w:val="false"/>
          <w:color w:val="000000"/>
          <w:sz w:val="24"/>
          <w:szCs w:val="24"/>
        </w:rPr>
        <w:t xml:space="preserve">Leçon 5 — Polygones et quadrilatères</w:t>
      </w:r>
    </w:p>
    <w:p>
      <w:pPr>
        <w:pStyle w:val="ListParagraph"/>
        <w:numPr>
          <w:ilvl w:val="0"/>
          <w:numId w:val="1"/>
        </w:numPr>
        <w:spacing w:after="80"/>
      </w:pPr>
      <w:r>
        <w:rPr>
          <w:rFonts w:ascii="Times New Roman" w:cs="Times New Roman" w:eastAsia="Times New Roman" w:hAnsi="Times New Roman"/>
          <w:b w:val="false"/>
          <w:bCs w:val="false"/>
          <w:i w:val="false"/>
          <w:iCs w:val="false"/>
          <w:color w:val="000000"/>
          <w:sz w:val="24"/>
          <w:szCs w:val="24"/>
        </w:rPr>
        <w:t xml:space="preserve">Leçon 6 — Tracer avec les outils : règle, équerre, compas</w:t>
      </w:r>
    </w:p>
    <w:p>
      <w:pPr>
        <w:pStyle w:val="ListParagraph"/>
        <w:numPr>
          <w:ilvl w:val="0"/>
          <w:numId w:val="1"/>
        </w:numPr>
        <w:spacing w:after="80"/>
      </w:pPr>
      <w:r>
        <w:rPr>
          <w:rFonts w:ascii="Times New Roman" w:cs="Times New Roman" w:eastAsia="Times New Roman" w:hAnsi="Times New Roman"/>
          <w:b w:val="false"/>
          <w:bCs w:val="false"/>
          <w:i w:val="false"/>
          <w:iCs w:val="false"/>
          <w:color w:val="000000"/>
          <w:sz w:val="24"/>
          <w:szCs w:val="24"/>
        </w:rPr>
        <w:t xml:space="preserve">Leçon 7 — Reproduire une figure</w:t>
      </w:r>
    </w:p>
    <w:p>
      <w:pPr>
        <w:pStyle w:val="ListParagraph"/>
        <w:numPr>
          <w:ilvl w:val="0"/>
          <w:numId w:val="1"/>
        </w:numPr>
        <w:spacing w:after="80"/>
      </w:pPr>
      <w:r>
        <w:rPr>
          <w:rFonts w:ascii="Times New Roman" w:cs="Times New Roman" w:eastAsia="Times New Roman" w:hAnsi="Times New Roman"/>
          <w:b w:val="false"/>
          <w:bCs w:val="false"/>
          <w:i w:val="false"/>
          <w:iCs w:val="false"/>
          <w:color w:val="000000"/>
          <w:sz w:val="24"/>
          <w:szCs w:val="24"/>
        </w:rPr>
        <w:t xml:space="preserve">Leçon 8 — Décomposer un quadrilatère en triangles</w:t>
      </w:r>
    </w:p>
    <w:p>
      <w:pPr>
        <w:pStyle w:val="ListParagraph"/>
        <w:numPr>
          <w:ilvl w:val="0"/>
          <w:numId w:val="1"/>
        </w:numPr>
        <w:spacing w:after="80"/>
      </w:pPr>
      <w:r>
        <w:rPr>
          <w:rFonts w:ascii="Times New Roman" w:cs="Times New Roman" w:eastAsia="Times New Roman" w:hAnsi="Times New Roman"/>
          <w:b w:val="false"/>
          <w:bCs w:val="false"/>
          <w:i w:val="false"/>
          <w:iCs w:val="false"/>
          <w:color w:val="000000"/>
          <w:sz w:val="24"/>
          <w:szCs w:val="24"/>
        </w:rPr>
        <w:t xml:space="preserve">Leçon 9 — Composer de nouvelles figures par assemblage</w:t>
      </w:r>
    </w:p>
    <w:p>
      <w:pPr>
        <w:pStyle w:val="ListParagraph"/>
        <w:numPr>
          <w:ilvl w:val="0"/>
          <w:numId w:val="1"/>
        </w:numPr>
        <w:spacing w:after="80"/>
      </w:pPr>
      <w:r>
        <w:rPr>
          <w:rFonts w:ascii="Times New Roman" w:cs="Times New Roman" w:eastAsia="Times New Roman" w:hAnsi="Times New Roman"/>
          <w:b w:val="false"/>
          <w:bCs w:val="false"/>
          <w:i w:val="false"/>
          <w:iCs w:val="false"/>
          <w:color w:val="000000"/>
          <w:sz w:val="24"/>
          <w:szCs w:val="24"/>
        </w:rPr>
        <w:t xml:space="preserve">Révision de l’unité IV</w:t>
      </w:r>
    </w:p>
    <w:p>
      <w:pPr>
        <w:pStyle w:val="ListParagraph"/>
        <w:numPr>
          <w:ilvl w:val="0"/>
          <w:numId w:val="1"/>
        </w:numPr>
        <w:spacing w:after="80"/>
      </w:pPr>
      <w:r>
        <w:rPr>
          <w:rFonts w:ascii="Times New Roman" w:cs="Times New Roman" w:eastAsia="Times New Roman" w:hAnsi="Times New Roman"/>
          <w:b w:val="false"/>
          <w:bCs w:val="false"/>
          <w:i w:val="false"/>
          <w:iCs w:val="false"/>
          <w:color w:val="000000"/>
          <w:sz w:val="24"/>
          <w:szCs w:val="24"/>
        </w:rPr>
        <w:t xml:space="preserve">Sujet d’examen format CEPE</w:t>
      </w:r>
    </w:p>
    <w:p>
      <w:pPr>
        <w:spacing w:after="150" w:before="200"/>
        <w:jc w:val="left"/>
      </w:pPr>
      <w:r>
        <w:rPr>
          <w:rFonts w:ascii="Times New Roman" w:cs="Times New Roman" w:eastAsia="Times New Roman" w:hAnsi="Times New Roman"/>
          <w:b/>
          <w:bCs/>
          <w:i w:val="false"/>
          <w:iCs w:val="false"/>
          <w:color w:val="2E7D32"/>
          <w:sz w:val="28"/>
          <w:szCs w:val="28"/>
        </w:rPr>
        <w:t xml:space="preserve">Tableau de bord</w:t>
      </w: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2400"/>
        <w:gridCol w:w="2400"/>
        <w:gridCol w:w="2400"/>
        <w:gridCol w:w="2400"/>
      </w:tblGrid>
      <w:tr>
        <w:tc>
          <w:tcPr>
            <w:tcW w:type="dxa" w:w="2400"/>
            <w:shd w:fill="1F4E79"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FFFFFF"/>
                <w:sz w:val="20"/>
                <w:szCs w:val="20"/>
              </w:rPr>
              <w:t xml:space="preserve">Leçons</w:t>
            </w:r>
          </w:p>
        </w:tc>
        <w:tc>
          <w:tcPr>
            <w:tcW w:type="dxa" w:w="2400"/>
            <w:shd w:fill="1F4E79"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FFFFFF"/>
                <w:sz w:val="20"/>
                <w:szCs w:val="20"/>
              </w:rPr>
              <w:t xml:space="preserve">Apprentissages</w:t>
            </w:r>
          </w:p>
        </w:tc>
        <w:tc>
          <w:tcPr>
            <w:tcW w:type="dxa" w:w="2400"/>
            <w:shd w:fill="1F4E79"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FFFFFF"/>
                <w:sz w:val="20"/>
                <w:szCs w:val="20"/>
              </w:rPr>
              <w:t xml:space="preserve">Révision</w:t>
            </w:r>
          </w:p>
        </w:tc>
        <w:tc>
          <w:tcPr>
            <w:tcW w:type="dxa" w:w="2400"/>
            <w:shd w:fill="1F4E79"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FFFFFF"/>
                <w:sz w:val="20"/>
                <w:szCs w:val="20"/>
              </w:rPr>
              <w:t xml:space="preserve">Examen</w:t>
            </w:r>
          </w:p>
        </w:tc>
      </w:tr>
      <w:tr>
        <w:tc>
          <w:tcPr>
            <w:tcW w:type="dxa" w:w="2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11</w:t>
            </w:r>
          </w:p>
        </w:tc>
        <w:tc>
          <w:tcPr>
            <w:tcW w:type="dxa" w:w="2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9</w:t>
            </w:r>
          </w:p>
        </w:tc>
        <w:tc>
          <w:tcPr>
            <w:tcW w:type="dxa" w:w="2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1</w:t>
            </w:r>
          </w:p>
        </w:tc>
        <w:tc>
          <w:tcPr>
            <w:tcW w:type="dxa" w:w="2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1</w:t>
            </w:r>
          </w:p>
        </w:tc>
      </w:tr>
    </w:tbl>
    <w:p>
      <w:r>
        <w:br w:type="page"/>
      </w:r>
    </w:p>
    <w:p>
      <w:pPr>
        <w:spacing w:after="150" w:before="200"/>
        <w:jc w:val="center"/>
      </w:pPr>
      <w:bookmarkStart w:name="u4_l1" w:id="2"/>
      <w:r>
        <w:rPr>
          <w:rFonts w:ascii="Times New Roman" w:cs="Times New Roman" w:eastAsia="Times New Roman" w:hAnsi="Times New Roman"/>
          <w:b/>
          <w:bCs/>
          <w:i w:val="false"/>
          <w:iCs w:val="false"/>
          <w:color w:val="C00000"/>
          <w:sz w:val="32"/>
          <w:szCs w:val="32"/>
        </w:rPr>
        <w:t xml:space="preserve">LES ANGLES : AIGU, DROIT, OBTUS</w:t>
      </w:r>
      <w:bookmarkEnd w:id="2"/>
    </w:p>
    <w:p>
      <w:pPr>
        <w:spacing w:after="150" w:before="200"/>
        <w:jc w:val="left"/>
      </w:pPr>
      <w:r>
        <w:rPr>
          <w:rFonts w:ascii="Times New Roman" w:cs="Times New Roman" w:eastAsia="Times New Roman" w:hAnsi="Times New Roman"/>
          <w:b/>
          <w:bCs/>
          <w:i w:val="false"/>
          <w:iCs w:val="false"/>
          <w:color w:val="2E7D32"/>
          <w:sz w:val="28"/>
          <w:szCs w:val="28"/>
        </w:rPr>
        <w:t xml:space="preserve">Types d’angles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Un angle est l’écartement entre deux demi-droites qui partent du même point, appelé sommet de l’angle. L’angle droit est l’angle du coin de l’équerre ; un angle aigu est plus fermé que l’angle droit ; un angle obtus est plus ouvert que l’angle droit (sans être plat).</w:t>
      </w:r>
    </w:p>
    <w:p>
      <w:pPr>
        <w:spacing w:after="110" w:line="300"/>
        <w:jc w:val="both"/>
      </w:pPr>
      <w:r>
        <w:rPr>
          <w:rFonts w:ascii="Times New Roman" w:cs="Times New Roman" w:eastAsia="Times New Roman" w:hAnsi="Times New Roman"/>
          <w:b w:val="false"/>
          <w:bCs w:val="false"/>
          <w:i/>
          <w:iCs/>
          <w:color w:val="1F4E79"/>
          <w:sz w:val="24"/>
          <w:szCs w:val="24"/>
        </w:rPr>
        <w:t xml:space="preserve">un angle, c’est une ouverture de porte : aigu = entrouverte, droit = ouverte bien carrée, obtus = grande ouverte.</w:t>
      </w:r>
    </w:p>
    <w:p>
      <w:pPr>
        <w:spacing w:after="120" w:before="120"/>
        <w:jc w:val="center"/>
      </w:pPr>
      <w:r>
        <w:drawing>
          <wp:inline distT="0" distB="0" distL="0" distR="0">
            <wp:extent cx="4762500" cy="2209800"/>
            <wp:effectExtent t="0" r="0" b="0" l="0"/>
            <wp:docPr id="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762500" cy="2209800"/>
                    </a:xfrm>
                    <a:prstGeom prst="rect">
                      <a:avLst/>
                    </a:prstGeom>
                  </pic:spPr>
                </pic:pic>
              </a:graphicData>
            </a:graphic>
          </wp:inline>
        </w:drawing>
      </w:r>
    </w:p>
    <w:p>
      <w:pPr>
        <w:spacing w:after="130" w:before="100" w:line="300"/>
        <w:jc w:val="both"/>
      </w:pPr>
      <w:r>
        <w:rPr>
          <w:rFonts w:ascii="Times New Roman" w:cs="Times New Roman" w:eastAsia="Times New Roman" w:hAnsi="Times New Roman"/>
          <w:b w:val="false"/>
          <w:bCs w:val="false"/>
          <w:i/>
          <w:iCs/>
          <w:color w:val="000000"/>
          <w:sz w:val="24"/>
          <w:szCs w:val="24"/>
          <w:u w:val="single"/>
        </w:rPr>
        <w:t xml:space="preserve">Exemple :</w:t>
      </w:r>
      <w:r>
        <w:rPr>
          <w:rFonts w:ascii="Times New Roman" w:cs="Times New Roman" w:eastAsia="Times New Roman" w:hAnsi="Times New Roman"/>
          <w:b w:val="false"/>
          <w:bCs w:val="false"/>
          <w:i w:val="false"/>
          <w:iCs w:val="false"/>
          <w:color w:val="000000"/>
          <w:sz w:val="24"/>
          <w:szCs w:val="24"/>
        </w:rPr>
        <w:t xml:space="preserve"> Les aiguilles d’une montre à 3 heures forment un angle droit ; à 2 heures, un angle aigu ; à 4 heures, un angle obtus.</w:t>
      </w:r>
    </w:p>
    <w:p>
      <w:pPr>
        <w:spacing w:after="55" w:line="300"/>
        <w:ind w:left="260"/>
        <w:jc w:val="both"/>
      </w:pPr>
      <w:r>
        <w:rPr>
          <w:rFonts w:ascii="Times New Roman" w:cs="Times New Roman" w:eastAsia="Times New Roman" w:hAnsi="Times New Roman"/>
          <w:b w:val="false"/>
          <w:bCs w:val="false"/>
          <w:i w:val="false"/>
          <w:iCs w:val="false"/>
          <w:color w:val="000000"/>
          <w:sz w:val="24"/>
          <w:szCs w:val="24"/>
        </w:rPr>
        <w:t xml:space="preserve">1. Repérer le sommet et les deux côtés de l’angle.</w:t>
      </w:r>
    </w:p>
    <w:p>
      <w:pPr>
        <w:spacing w:after="55" w:line="300"/>
        <w:ind w:left="260"/>
        <w:jc w:val="both"/>
      </w:pPr>
      <w:r>
        <w:rPr>
          <w:rFonts w:ascii="Times New Roman" w:cs="Times New Roman" w:eastAsia="Times New Roman" w:hAnsi="Times New Roman"/>
          <w:b w:val="false"/>
          <w:bCs w:val="false"/>
          <w:i w:val="false"/>
          <w:iCs w:val="false"/>
          <w:color w:val="000000"/>
          <w:sz w:val="24"/>
          <w:szCs w:val="24"/>
        </w:rPr>
        <w:t xml:space="preserve">2. Poser le coin droit de l’équerre sur le sommet, un bord le long d’un côté.</w:t>
      </w:r>
    </w:p>
    <w:p>
      <w:pPr>
        <w:spacing w:after="55" w:line="300"/>
        <w:ind w:left="260"/>
        <w:jc w:val="both"/>
      </w:pPr>
      <w:r>
        <w:rPr>
          <w:rFonts w:ascii="Times New Roman" w:cs="Times New Roman" w:eastAsia="Times New Roman" w:hAnsi="Times New Roman"/>
          <w:b w:val="false"/>
          <w:bCs w:val="false"/>
          <w:i w:val="false"/>
          <w:iCs w:val="false"/>
          <w:color w:val="000000"/>
          <w:sz w:val="24"/>
          <w:szCs w:val="24"/>
        </w:rPr>
        <w:t xml:space="preserve">3. Conclure : côté caché → aigu ; côté confondu → droit ; côté qui dépasse → obtus.</w:t>
      </w:r>
    </w:p>
    <w:p>
      <w:pPr>
        <w:shd w:fill="E8F5E9" w:val="clear"/>
        <w:spacing w:after="110" w:line="300"/>
        <w:jc w:val="both"/>
      </w:pPr>
      <w:r>
        <w:rPr>
          <w:rFonts w:ascii="Times New Roman" w:cs="Times New Roman" w:eastAsia="Times New Roman" w:hAnsi="Times New Roman"/>
          <w:b/>
          <w:bCs/>
          <w:i w:val="false"/>
          <w:iCs w:val="false"/>
          <w:color w:val="000000"/>
          <w:sz w:val="24"/>
          <w:szCs w:val="24"/>
        </w:rPr>
        <w:t xml:space="preserve">angle = écartement autour d’un sommet ; l’équerre juge : caché = aigu, exact = droit, dépasse = obtus ; la longueur des côtés ne compte pas.</w:t>
      </w:r>
    </w:p>
    <w:p>
      <w:pPr>
        <w:shd w:fill="E3F2FD" w:val="clear"/>
        <w:spacing w:after="110" w:line="300"/>
        <w:jc w:val="both"/>
      </w:pPr>
      <w:r>
        <w:rPr>
          <w:rFonts w:ascii="Times New Roman" w:cs="Times New Roman" w:eastAsia="Times New Roman" w:hAnsi="Times New Roman"/>
          <w:b w:val="false"/>
          <w:bCs w:val="false"/>
          <w:i w:val="false"/>
          <w:iCs w:val="false"/>
          <w:color w:val="1F4E79"/>
          <w:sz w:val="24"/>
          <w:szCs w:val="24"/>
        </w:rPr>
        <w:t xml:space="preserve">Le savais-tu ? Les maçons de l’Égypte ancienne fabriquaient leurs angles droits avec une simple corde à 13 nœuds : tendue en triangle de côtés 3, 4 et 5 intervalles, elle forme un angle droit parfait ! Cette corde magique a dressé les pyramides… et les maçons malgaches utilisent encore la même astuce aujourd’hui.</w:t>
      </w:r>
    </w:p>
    <w:p>
      <w:pPr>
        <w:shd w:fill="FFF8E1"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Attention : Juger un angle à la longueur de ses traits : un angle aux grands côtés n’est pas « plus grand » ! Deux traits de 3 cm peuvent former un angle obtus, deux traits de 10 cm un angle aigu.</w:t>
      </w:r>
    </w:p>
    <w:p>
      <w:pPr>
        <w:spacing w:after="150" w:before="200"/>
        <w:jc w:val="left"/>
      </w:pPr>
      <w:r>
        <w:rPr>
          <w:rFonts w:ascii="Times New Roman" w:cs="Times New Roman" w:eastAsia="Times New Roman" w:hAnsi="Times New Roman"/>
          <w:b/>
          <w:bCs/>
          <w:i w:val="false"/>
          <w:iCs w:val="false"/>
          <w:color w:val="2E7D32"/>
          <w:sz w:val="28"/>
          <w:szCs w:val="28"/>
        </w:rPr>
        <w:t xml:space="preserve">EXERCICE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Observe les aiguilles d’une horloge. L’angle est-il aigu, droit ou obtus à : a) 3 heures ; b) 1 heure ; d) 5 heures ; e) 6 heures (que dire de cet angle ?)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Dans la classe, trouve et classe : a) deux angles droits ; b) un angle aigu ; d) un angle obtus ; e) explique comment l’équerre t’a aidé pour l’un d’eux.</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Trace : a) un angle aigu ; b) un angle droit à l’équerre ; d) un angle obtus ; e) un angle aigu avec des côtés PLUS LONGS que ceux de ton angle obtus — que remarques-tu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Donne la nature de chaque angle : a) 45° ; b) 90° ; d) 130° ; e) 180°.</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a) Comment code-t-on un angle droit sur une figure ? b) Comment note-t-on un angle de sommet O dont les côtés passent par A et B ? d) Que mesure un angle nul ? e) Que mesure un angle plein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Observe les aiguilles d’une montre, comme sur un démonstrateur d’angles. a) Quel angle forment-elles à 3 h ? Donne sa nature. b) À 6 h ? d) À 1 h ? e) Un angle aigu peut-il contenir un angle droit ? Justifie.</w:t>
      </w:r>
    </w:p>
    <w:p>
      <w:pPr>
        <w:spacing w:after="150" w:before="200"/>
        <w:jc w:val="left"/>
      </w:pPr>
      <w:r>
        <w:rPr>
          <w:rFonts w:ascii="Times New Roman" w:cs="Times New Roman" w:eastAsia="Times New Roman" w:hAnsi="Times New Roman"/>
          <w:b/>
          <w:bCs/>
          <w:i w:val="false"/>
          <w:iCs w:val="false"/>
          <w:color w:val="2E7D32"/>
          <w:sz w:val="28"/>
          <w:szCs w:val="28"/>
        </w:rPr>
        <w:t xml:space="preserve">Correction</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droit ; b) aigu ; d) obtus ; e) à 6 h, les aiguilles sont alignées : angle plat, encore plus ouvert que l’obtus.</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coins du cahier, du tableau… ; b) par exemple l’ouverture du compas ; d) par exemple la porte grande ouverte ; e) coin de l’équerre sur le sommet : caché = aigu, dépasse = obtus.</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b, d) tracés corrects à l’équerre et à la règle ; e) l’angle aux longs côtés reste aigu : la longueur des côtés ne change pas l’ouverture.</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aigu ; b) droit ; d) obtus ; e) plat.</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par un petit carré au sommet ; b) AÔB : la lettre du sommet s’écrit toujours au centre, sous le chapeau ; d) 0° : ses deux côtés sont confondus ; e) 360° : un tour complet.</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90° : angle droit ; b) 180° : angle plat ; d) 30° : angle aigu ; e) non : un angle aigu mesure moins de 90°, c’est lui qui tient dans l’angle droit, jamais l’inverse.</w:t>
      </w:r>
    </w:p>
    <w:p>
      <w:r>
        <w:br w:type="page"/>
      </w:r>
    </w:p>
    <w:p>
      <w:pPr>
        <w:spacing w:after="150" w:before="200"/>
        <w:jc w:val="center"/>
      </w:pPr>
      <w:bookmarkStart w:name="u4_l2" w:id="3"/>
      <w:r>
        <w:rPr>
          <w:rFonts w:ascii="Times New Roman" w:cs="Times New Roman" w:eastAsia="Times New Roman" w:hAnsi="Times New Roman"/>
          <w:b/>
          <w:bCs/>
          <w:i w:val="false"/>
          <w:iCs w:val="false"/>
          <w:color w:val="C00000"/>
          <w:sz w:val="32"/>
          <w:szCs w:val="32"/>
        </w:rPr>
        <w:t xml:space="preserve">CLASSER LES TRIANGLES SELON LEURS CÔTÉS</w:t>
      </w:r>
      <w:bookmarkEnd w:id="3"/>
    </w:p>
    <w:p>
      <w:pPr>
        <w:spacing w:after="150" w:before="200"/>
        <w:jc w:val="left"/>
      </w:pPr>
      <w:r>
        <w:rPr>
          <w:rFonts w:ascii="Times New Roman" w:cs="Times New Roman" w:eastAsia="Times New Roman" w:hAnsi="Times New Roman"/>
          <w:b/>
          <w:bCs/>
          <w:i w:val="false"/>
          <w:iCs w:val="false"/>
          <w:color w:val="2E7D32"/>
          <w:sz w:val="28"/>
          <w:szCs w:val="28"/>
        </w:rPr>
        <w:t xml:space="preserve">Triangle équilatéral, isocèle, scalène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On classe les triangles selon leurs côtés : le triangle équilatéral a ses trois côtés de même longueur ; le triangle isocèle a deux côtés de même longueur ; le triangle scalène (ou quelconque) a ses trois côtés de longueurs différentes.</w:t>
      </w:r>
    </w:p>
    <w:p>
      <w:pPr>
        <w:spacing w:after="110" w:line="300"/>
        <w:jc w:val="both"/>
      </w:pPr>
      <w:r>
        <w:rPr>
          <w:rFonts w:ascii="Times New Roman" w:cs="Times New Roman" w:eastAsia="Times New Roman" w:hAnsi="Times New Roman"/>
          <w:b w:val="false"/>
          <w:bCs w:val="false"/>
          <w:i/>
          <w:iCs/>
          <w:color w:val="1F4E79"/>
          <w:sz w:val="24"/>
          <w:szCs w:val="24"/>
        </w:rPr>
        <w:t xml:space="preserve">équilatéral = trois jumeaux ; isocèle = deux jumeaux ; scalène = aucun jumeau.</w:t>
      </w:r>
    </w:p>
    <w:p>
      <w:pPr>
        <w:spacing w:after="120" w:before="120"/>
        <w:jc w:val="center"/>
      </w:pPr>
      <w:r>
        <w:drawing>
          <wp:inline distT="0" distB="0" distL="0" distR="0">
            <wp:extent cx="4762500" cy="2257425"/>
            <wp:effectExtent t="0" r="0" b="0" l="0"/>
            <wp:docPr id="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762500" cy="2257425"/>
                    </a:xfrm>
                    <a:prstGeom prst="rect">
                      <a:avLst/>
                    </a:prstGeom>
                  </pic:spPr>
                </pic:pic>
              </a:graphicData>
            </a:graphic>
          </wp:inline>
        </w:drawing>
      </w:r>
    </w:p>
    <w:p>
      <w:pPr>
        <w:spacing w:after="130" w:before="100" w:line="300"/>
        <w:jc w:val="both"/>
      </w:pPr>
      <w:r>
        <w:rPr>
          <w:rFonts w:ascii="Times New Roman" w:cs="Times New Roman" w:eastAsia="Times New Roman" w:hAnsi="Times New Roman"/>
          <w:b w:val="false"/>
          <w:bCs w:val="false"/>
          <w:i/>
          <w:iCs/>
          <w:color w:val="000000"/>
          <w:sz w:val="24"/>
          <w:szCs w:val="24"/>
          <w:u w:val="single"/>
        </w:rPr>
        <w:t xml:space="preserve">Exemple :</w:t>
      </w:r>
      <w:r>
        <w:rPr>
          <w:rFonts w:ascii="Times New Roman" w:cs="Times New Roman" w:eastAsia="Times New Roman" w:hAnsi="Times New Roman"/>
          <w:b w:val="false"/>
          <w:bCs w:val="false"/>
          <w:i w:val="false"/>
          <w:iCs w:val="false"/>
          <w:color w:val="000000"/>
          <w:sz w:val="24"/>
          <w:szCs w:val="24"/>
        </w:rPr>
        <w:t xml:space="preserve"> Côtés 6 cm, 6 cm, 9 cm : deux jumeaux → triangle isocèle ; côtés 7, 5 et 4 cm : aucun jumeau → scalène.</w:t>
      </w:r>
    </w:p>
    <w:p>
      <w:pPr>
        <w:spacing w:after="55" w:line="300"/>
        <w:ind w:left="260"/>
        <w:jc w:val="both"/>
      </w:pPr>
      <w:r>
        <w:rPr>
          <w:rFonts w:ascii="Times New Roman" w:cs="Times New Roman" w:eastAsia="Times New Roman" w:hAnsi="Times New Roman"/>
          <w:b w:val="false"/>
          <w:bCs w:val="false"/>
          <w:i w:val="false"/>
          <w:iCs w:val="false"/>
          <w:color w:val="000000"/>
          <w:sz w:val="24"/>
          <w:szCs w:val="24"/>
        </w:rPr>
        <w:t xml:space="preserve">1. Mesurer les trois côtés à la règle (ou comparer les traits de la figure).</w:t>
      </w:r>
    </w:p>
    <w:p>
      <w:pPr>
        <w:spacing w:after="55" w:line="300"/>
        <w:ind w:left="260"/>
        <w:jc w:val="both"/>
      </w:pPr>
      <w:r>
        <w:rPr>
          <w:rFonts w:ascii="Times New Roman" w:cs="Times New Roman" w:eastAsia="Times New Roman" w:hAnsi="Times New Roman"/>
          <w:b w:val="false"/>
          <w:bCs w:val="false"/>
          <w:i w:val="false"/>
          <w:iCs w:val="false"/>
          <w:color w:val="000000"/>
          <w:sz w:val="24"/>
          <w:szCs w:val="24"/>
        </w:rPr>
        <w:t xml:space="preserve">2. Compter les côtés égaux : trois, deux ou aucun.</w:t>
      </w:r>
    </w:p>
    <w:p>
      <w:pPr>
        <w:spacing w:after="55" w:line="300"/>
        <w:ind w:left="260"/>
        <w:jc w:val="both"/>
      </w:pPr>
      <w:r>
        <w:rPr>
          <w:rFonts w:ascii="Times New Roman" w:cs="Times New Roman" w:eastAsia="Times New Roman" w:hAnsi="Times New Roman"/>
          <w:b w:val="false"/>
          <w:bCs w:val="false"/>
          <w:i w:val="false"/>
          <w:iCs w:val="false"/>
          <w:color w:val="000000"/>
          <w:sz w:val="24"/>
          <w:szCs w:val="24"/>
        </w:rPr>
        <w:t xml:space="preserve">3. Nommer la famille : équilatéral, isocèle ou scalène.</w:t>
      </w:r>
    </w:p>
    <w:p>
      <w:pPr>
        <w:shd w:fill="E8F5E9" w:val="clear"/>
        <w:spacing w:after="110" w:line="300"/>
        <w:jc w:val="both"/>
      </w:pPr>
      <w:r>
        <w:rPr>
          <w:rFonts w:ascii="Times New Roman" w:cs="Times New Roman" w:eastAsia="Times New Roman" w:hAnsi="Times New Roman"/>
          <w:b/>
          <w:bCs/>
          <w:i w:val="false"/>
          <w:iCs w:val="false"/>
          <w:color w:val="000000"/>
          <w:sz w:val="24"/>
          <w:szCs w:val="24"/>
        </w:rPr>
        <w:t xml:space="preserve">mesurer les 3 côtés ; 3 égaux = équilatéral, 2 égaux = isocèle, 0 égal = scalène ; petits traits = côtés jumeaux ; les 2 petits côtés réunis doivent dépasser le grand.</w:t>
      </w:r>
    </w:p>
    <w:p>
      <w:pPr>
        <w:shd w:fill="E3F2FD" w:val="clear"/>
        <w:spacing w:after="110" w:line="300"/>
        <w:jc w:val="both"/>
      </w:pPr>
      <w:r>
        <w:rPr>
          <w:rFonts w:ascii="Times New Roman" w:cs="Times New Roman" w:eastAsia="Times New Roman" w:hAnsi="Times New Roman"/>
          <w:b w:val="false"/>
          <w:bCs w:val="false"/>
          <w:i w:val="false"/>
          <w:iCs w:val="false"/>
          <w:color w:val="1F4E79"/>
          <w:sz w:val="24"/>
          <w:szCs w:val="24"/>
        </w:rPr>
        <w:t xml:space="preserve">Le savais-tu ? Le triangle équilatéral est si parfait qu’on le retrouve partout : dans le panneau « cédez le passage », dans les alvéoles que les abeilles assemblent, et dans les fermes des ponts métalliques.</w:t>
      </w:r>
    </w:p>
    <w:p>
      <w:pPr>
        <w:shd w:fill="FFF8E1"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Attention : Classer « à l’œil » : un triangle peut sembler équilatéral alors que ses côtés font 8 ; 8 et 7,5 cm ! La règle graduée est seule juge — ou les petits traits de la figure.</w:t>
      </w:r>
    </w:p>
    <w:p>
      <w:pPr>
        <w:spacing w:after="150" w:before="200"/>
        <w:jc w:val="left"/>
      </w:pPr>
      <w:r>
        <w:rPr>
          <w:rFonts w:ascii="Times New Roman" w:cs="Times New Roman" w:eastAsia="Times New Roman" w:hAnsi="Times New Roman"/>
          <w:b/>
          <w:bCs/>
          <w:i w:val="false"/>
          <w:iCs w:val="false"/>
          <w:color w:val="2E7D32"/>
          <w:sz w:val="28"/>
          <w:szCs w:val="28"/>
        </w:rPr>
        <w:t xml:space="preserve">EXERCICE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Classe les triangles de côtés : a) 5, 5, 5 cm ; b) 7, 7, 4 cm ; d) 9, 6, 5 cm ; e) 12, 12, 12 cm.</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Vrai ou faux ? a) Un triangle équilatéral a trois côtés égaux. b) Un triangle isocèle a trois côtés différents. d) Un triangle scalène n’a aucun côté égal. e) Des côtés 10, 4 et 3 cm peuvent former un triangle.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Avec des pailles : a) propose trois longueurs pour un isocèle ; b) pour un scalène ; d) vérifie que tes trois longueurs du b) peuvent fermer un triangle ; e) donne trois longueurs qui NE FERMENT PAS un triangle et explique.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Classe chaque triangle selon ses côtés : a) 5 cm, 5 cm, 5 cm ; b) 6 cm, 6 cm, 4 cm ; d) 3 cm, 4 cm, 5 cm ; e) 7 cm, 7 cm, 7 cm.</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Un triangle isocèle a un périmètre de 20 cm et sa base mesure 6 cm. a) Que vaut la somme des deux autres côtés ? b) Combien mesure chacun ? d) Ce triangle peut-il être équilatéral ? e) Dessine-le à main levée en codant les côtés égaux.</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Vrai ou faux ? Justifie : a) tout triangle équilatéral est aussi isocèle ; b) un triangle peut avoir des côtés de 2 cm, 3 cm et 8 cm ; d) un triangle quelconque (scalène) peut avoir deux côtés égaux ; e) un triangle isocèle a forcément trois côtés égaux.</w:t>
      </w:r>
    </w:p>
    <w:p>
      <w:pPr>
        <w:spacing w:after="150" w:before="200"/>
        <w:jc w:val="left"/>
      </w:pPr>
      <w:r>
        <w:rPr>
          <w:rFonts w:ascii="Times New Roman" w:cs="Times New Roman" w:eastAsia="Times New Roman" w:hAnsi="Times New Roman"/>
          <w:b/>
          <w:bCs/>
          <w:i w:val="false"/>
          <w:iCs w:val="false"/>
          <w:color w:val="2E7D32"/>
          <w:sz w:val="28"/>
          <w:szCs w:val="28"/>
        </w:rPr>
        <w:t xml:space="preserve">Correction</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équilatéral ; b) isocèle ; d) scalène ; e) équilatéral.</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vrai ; b) faux : il en a deux égaux ; d) vrai ; e) faux : 4 + 3 = 7 &lt; 10, le triangle ne se ferme pas.</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par exemple 6, 6, 4 ; b) par exemple 7, 5, 4 ; d) 5 + 4 = 9 &gt; 7 ✓ ; e) par exemple 12, 5, 4 : 5 + 4 = 9 &lt; 12, les petits côtés n’atteignent pas le grand.</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équilatéral ; b) isocèle ; d) scalène (quelconque) ; e) équilatéral.</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20 − 6 = 14 cm ; b) 14 ÷ 2 = 7 cm chacun ; d) non : il faudrait 6 cm partout, soit un périmètre de 18 cm et non 20 cm ; e) croquis avec deux petits traits sur les côtés de 7 cm.</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vrai : il possède bien au moins deux côtés égaux ; b) faux : 2 + 3 = 5 &lt; 8, les deux petits côtés ne peuvent pas rejoindre les extrémités du grand ; d) faux : scalène signifie justement trois côtés tous différents ; e) faux : deux côtés égaux suffisent.</w:t>
      </w:r>
    </w:p>
    <w:p>
      <w:r>
        <w:br w:type="page"/>
      </w:r>
    </w:p>
    <w:p>
      <w:pPr>
        <w:spacing w:after="150" w:before="200"/>
        <w:jc w:val="center"/>
      </w:pPr>
      <w:bookmarkStart w:name="u4_l3" w:id="4"/>
      <w:r>
        <w:rPr>
          <w:rFonts w:ascii="Times New Roman" w:cs="Times New Roman" w:eastAsia="Times New Roman" w:hAnsi="Times New Roman"/>
          <w:b/>
          <w:bCs/>
          <w:i w:val="false"/>
          <w:iCs w:val="false"/>
          <w:color w:val="C00000"/>
          <w:sz w:val="32"/>
          <w:szCs w:val="32"/>
        </w:rPr>
        <w:t xml:space="preserve">CLASSER LES TRIANGLES SELON LEURS ANGLES</w:t>
      </w:r>
      <w:bookmarkEnd w:id="4"/>
    </w:p>
    <w:p>
      <w:pPr>
        <w:spacing w:after="150" w:before="200"/>
        <w:jc w:val="left"/>
      </w:pPr>
      <w:r>
        <w:rPr>
          <w:rFonts w:ascii="Times New Roman" w:cs="Times New Roman" w:eastAsia="Times New Roman" w:hAnsi="Times New Roman"/>
          <w:b/>
          <w:bCs/>
          <w:i w:val="false"/>
          <w:iCs w:val="false"/>
          <w:color w:val="2E7D32"/>
          <w:sz w:val="28"/>
          <w:szCs w:val="28"/>
        </w:rPr>
        <w:t xml:space="preserve">Triangle rectangle, angles aigus, angle obtus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On classe aussi les triangles selon leurs angles : le triangle rectangle possède un angle droit ; un triangle peut avoir ses trois angles aigus ; un triangle peut posséder un angle obtus. Un même triangle se décrit donc deux fois : par ses côtés ET par ses angles.</w:t>
      </w:r>
    </w:p>
    <w:p>
      <w:pPr>
        <w:spacing w:after="110" w:line="300"/>
        <w:jc w:val="both"/>
      </w:pPr>
      <w:r>
        <w:rPr>
          <w:rFonts w:ascii="Times New Roman" w:cs="Times New Roman" w:eastAsia="Times New Roman" w:hAnsi="Times New Roman"/>
          <w:b w:val="false"/>
          <w:bCs w:val="false"/>
          <w:i/>
          <w:iCs/>
          <w:color w:val="1F4E79"/>
          <w:sz w:val="24"/>
          <w:szCs w:val="24"/>
        </w:rPr>
        <w:t xml:space="preserve">on promène l’équerre sur les trois angles : un coin droit → rectangle ; tout pointu → trois angles aigus ; un coin grand ouvert → angle obtus.</w:t>
      </w:r>
    </w:p>
    <w:p>
      <w:pPr>
        <w:spacing w:after="120" w:before="120"/>
        <w:jc w:val="center"/>
      </w:pPr>
      <w:r>
        <w:drawing>
          <wp:inline distT="0" distB="0" distL="0" distR="0">
            <wp:extent cx="4762500" cy="2257425"/>
            <wp:effectExtent t="0" r="0" b="0" l="0"/>
            <wp:docPr id="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762500" cy="2257425"/>
                    </a:xfrm>
                    <a:prstGeom prst="rect">
                      <a:avLst/>
                    </a:prstGeom>
                  </pic:spPr>
                </pic:pic>
              </a:graphicData>
            </a:graphic>
          </wp:inline>
        </w:drawing>
      </w:r>
    </w:p>
    <w:p>
      <w:pPr>
        <w:spacing w:after="130" w:before="100" w:line="300"/>
        <w:jc w:val="both"/>
      </w:pPr>
      <w:r>
        <w:rPr>
          <w:rFonts w:ascii="Times New Roman" w:cs="Times New Roman" w:eastAsia="Times New Roman" w:hAnsi="Times New Roman"/>
          <w:b w:val="false"/>
          <w:bCs w:val="false"/>
          <w:i/>
          <w:iCs/>
          <w:color w:val="000000"/>
          <w:sz w:val="24"/>
          <w:szCs w:val="24"/>
          <w:u w:val="single"/>
        </w:rPr>
        <w:t xml:space="preserve">Exemple :</w:t>
      </w:r>
      <w:r>
        <w:rPr>
          <w:rFonts w:ascii="Times New Roman" w:cs="Times New Roman" w:eastAsia="Times New Roman" w:hAnsi="Times New Roman"/>
          <w:b w:val="false"/>
          <w:bCs w:val="false"/>
          <w:i w:val="false"/>
          <w:iCs w:val="false"/>
          <w:color w:val="000000"/>
          <w:sz w:val="24"/>
          <w:szCs w:val="24"/>
        </w:rPr>
        <w:t xml:space="preserve"> Un triangle de côtés 3, 4 et 5 cm : l’équerre révèle un angle droit entre les côtés 3 et 4 → triangle rectangle (et scalène).</w:t>
      </w:r>
    </w:p>
    <w:p>
      <w:pPr>
        <w:spacing w:after="55" w:line="300"/>
        <w:ind w:left="260"/>
        <w:jc w:val="both"/>
      </w:pPr>
      <w:r>
        <w:rPr>
          <w:rFonts w:ascii="Times New Roman" w:cs="Times New Roman" w:eastAsia="Times New Roman" w:hAnsi="Times New Roman"/>
          <w:b w:val="false"/>
          <w:bCs w:val="false"/>
          <w:i w:val="false"/>
          <w:iCs w:val="false"/>
          <w:color w:val="000000"/>
          <w:sz w:val="24"/>
          <w:szCs w:val="24"/>
        </w:rPr>
        <w:t xml:space="preserve">1. Tester les angles du triangle avec le coin de l’équerre.</w:t>
      </w:r>
    </w:p>
    <w:p>
      <w:pPr>
        <w:spacing w:after="55" w:line="300"/>
        <w:ind w:left="260"/>
        <w:jc w:val="both"/>
      </w:pPr>
      <w:r>
        <w:rPr>
          <w:rFonts w:ascii="Times New Roman" w:cs="Times New Roman" w:eastAsia="Times New Roman" w:hAnsi="Times New Roman"/>
          <w:b w:val="false"/>
          <w:bCs w:val="false"/>
          <w:i w:val="false"/>
          <w:iCs w:val="false"/>
          <w:color w:val="000000"/>
          <w:sz w:val="24"/>
          <w:szCs w:val="24"/>
        </w:rPr>
        <w:t xml:space="preserve">2. Conclure : un angle droit → rectangle ; un angle qui dépasse → triangle à angle obtus ; sinon → trois angles aigus.</w:t>
      </w:r>
    </w:p>
    <w:p>
      <w:pPr>
        <w:spacing w:after="55" w:line="300"/>
        <w:ind w:left="260"/>
        <w:jc w:val="both"/>
      </w:pPr>
      <w:r>
        <w:rPr>
          <w:rFonts w:ascii="Times New Roman" w:cs="Times New Roman" w:eastAsia="Times New Roman" w:hAnsi="Times New Roman"/>
          <w:b w:val="false"/>
          <w:bCs w:val="false"/>
          <w:i w:val="false"/>
          <w:iCs w:val="false"/>
          <w:color w:val="000000"/>
          <w:sz w:val="24"/>
          <w:szCs w:val="24"/>
        </w:rPr>
        <w:t xml:space="preserve">3. Compléter si demandé par le classement des côtés.</w:t>
      </w:r>
    </w:p>
    <w:p>
      <w:pPr>
        <w:shd w:fill="E8F5E9" w:val="clear"/>
        <w:spacing w:after="110" w:line="300"/>
        <w:jc w:val="both"/>
      </w:pPr>
      <w:r>
        <w:rPr>
          <w:rFonts w:ascii="Times New Roman" w:cs="Times New Roman" w:eastAsia="Times New Roman" w:hAnsi="Times New Roman"/>
          <w:b/>
          <w:bCs/>
          <w:i w:val="false"/>
          <w:iCs w:val="false"/>
          <w:color w:val="000000"/>
          <w:sz w:val="24"/>
          <w:szCs w:val="24"/>
        </w:rPr>
        <w:t xml:space="preserve">rectangle = un angle droit ; sinon : trois angles aigus, ou un angle obtus ; au plus UN droit ou UN obtus par triangle ; les deux classements se combinent.</w:t>
      </w:r>
    </w:p>
    <w:p>
      <w:pPr>
        <w:shd w:fill="E3F2FD" w:val="clear"/>
        <w:spacing w:after="110" w:line="300"/>
        <w:jc w:val="both"/>
      </w:pPr>
      <w:r>
        <w:rPr>
          <w:rFonts w:ascii="Times New Roman" w:cs="Times New Roman" w:eastAsia="Times New Roman" w:hAnsi="Times New Roman"/>
          <w:b w:val="false"/>
          <w:bCs w:val="false"/>
          <w:i w:val="false"/>
          <w:iCs w:val="false"/>
          <w:color w:val="1F4E79"/>
          <w:sz w:val="24"/>
          <w:szCs w:val="24"/>
        </w:rPr>
        <w:t xml:space="preserve">Le savais-tu ? La corde à 13 nœuds des maçons fabrique en réalité un triangle RECTANGLE de côtés 3, 4 et 5 : c’est l’exemple le plus ancien du monde.</w:t>
      </w:r>
    </w:p>
    <w:p>
      <w:pPr>
        <w:shd w:fill="FFF8E1"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Attention : Chercher deux angles droits dans un triangle : impossible, les côtés ne se refermeraient jamais ! Si l’équerre a trouvé un angle droit, inutile de tester les deux autres pour le classement.</w:t>
      </w:r>
    </w:p>
    <w:p>
      <w:pPr>
        <w:spacing w:after="150" w:before="200"/>
        <w:jc w:val="left"/>
      </w:pPr>
      <w:r>
        <w:rPr>
          <w:rFonts w:ascii="Times New Roman" w:cs="Times New Roman" w:eastAsia="Times New Roman" w:hAnsi="Times New Roman"/>
          <w:b/>
          <w:bCs/>
          <w:i w:val="false"/>
          <w:iCs w:val="false"/>
          <w:color w:val="2E7D32"/>
          <w:sz w:val="28"/>
          <w:szCs w:val="28"/>
        </w:rPr>
        <w:t xml:space="preserve">EXERCICE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Classe selon les angles (teste à l’équerre sur tes tracés) : a) un triangle avec un coin de cahier ; b) un triangle tout pointu ; d) un triangle avec un angle de porte grande ouverte ; e) la moitié d’un carré coupé par sa diagonale.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Vrai ou faux ? a) Un triangle peut avoir deux angles droits. b) Un triangle rectangle a exactement un angle droit. d) Un triangle peut être à la fois isocèle et rectangle. e) Un triangle à angle obtus a ses deux autres angles aigus.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Trace : a) un triangle rectangle à l’équerre ; b) un triangle aux trois angles aigus ; d) un triangle à angle obtus ; e) décris chacun par ses DEUX classements (côtés et angles).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Classe chaque triangle selon ses angles : a) 90°, 45°, 45° ; b) trois angles aigus ; d) un angle de 120° ; e) 60°, 60°, 60°.</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Réponds et justifie : a) Un triangle peut-il avoir deux angles droits ? b) Un angle droit et un angle obtus ? d) Trois angles aigus ? e) Un triangle rectangle peut-il être isocèle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Dans un triangle, deux angles mesurent 35° et 55°. a) Que vaut la somme des trois angles d’un triangle ? b) Calcule le troisième angle. d) Quelle est la nature du triangle selon ses angles ? e) Si le deuxième angle était 25° au lieu de 55°, quelle serait la nature du triangle ?</w:t>
      </w:r>
    </w:p>
    <w:p>
      <w:pPr>
        <w:spacing w:after="150" w:before="200"/>
        <w:jc w:val="left"/>
      </w:pPr>
      <w:r>
        <w:rPr>
          <w:rFonts w:ascii="Times New Roman" w:cs="Times New Roman" w:eastAsia="Times New Roman" w:hAnsi="Times New Roman"/>
          <w:b/>
          <w:bCs/>
          <w:i w:val="false"/>
          <w:iCs w:val="false"/>
          <w:color w:val="2E7D32"/>
          <w:sz w:val="28"/>
          <w:szCs w:val="28"/>
        </w:rPr>
        <w:t xml:space="preserve">Correction</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rectangle ; b) trois angles aigus ; d) un angle obtus ; e) rectangle (et isocèle).</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faux ; b) vrai ; d) vrai : le demi-carré ; e) vrai.</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b, d) tracés corrects ; e) par exemple : « scalène et rectangle », « isocèle et trois angles aigus », « scalène avec un angle obtus ».</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triangle rectangle (et isocèle) ; b) triangle aux trois angles aigus (acutangle) ; d) triangle avec un angle obtus (obtusangle) ; e) acutangle : c’est le triangle équilatéral.</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non : 90° + 90° = 180°, il ne reste rien pour le troisième angle ; b) non : la somme dépasserait 180° ; d) oui : c’est le triangle acutangle ; e) oui : par exemple 90°, 45°, 45°.</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180° ; b) 180 − 35 − 55 = 90° ; d) triangle rectangle ; e) 180 − 35 − 25 = 120° : le triangle serait obtusangle.</w:t>
      </w:r>
    </w:p>
    <w:p>
      <w:r>
        <w:br w:type="page"/>
      </w:r>
    </w:p>
    <w:p>
      <w:pPr>
        <w:spacing w:after="150" w:before="200"/>
        <w:jc w:val="center"/>
      </w:pPr>
      <w:bookmarkStart w:name="u4_l4" w:id="5"/>
      <w:r>
        <w:rPr>
          <w:rFonts w:ascii="Times New Roman" w:cs="Times New Roman" w:eastAsia="Times New Roman" w:hAnsi="Times New Roman"/>
          <w:b/>
          <w:bCs/>
          <w:i w:val="false"/>
          <w:iCs w:val="false"/>
          <w:color w:val="C00000"/>
          <w:sz w:val="32"/>
          <w:szCs w:val="32"/>
        </w:rPr>
        <w:t xml:space="preserve">LES PROPRIÉTÉS DES TRIANGLES : CÔTÉS, SOMMETS, ANGLES</w:t>
      </w:r>
      <w:bookmarkEnd w:id="5"/>
    </w:p>
    <w:p>
      <w:pPr>
        <w:spacing w:after="150" w:before="200"/>
        <w:jc w:val="left"/>
      </w:pPr>
      <w:r>
        <w:rPr>
          <w:rFonts w:ascii="Times New Roman" w:cs="Times New Roman" w:eastAsia="Times New Roman" w:hAnsi="Times New Roman"/>
          <w:b/>
          <w:bCs/>
          <w:i w:val="false"/>
          <w:iCs w:val="false"/>
          <w:color w:val="2E7D32"/>
          <w:sz w:val="28"/>
          <w:szCs w:val="28"/>
        </w:rPr>
        <w:t xml:space="preserve">Description complète d’un triangle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Un triangle possède trois sommets (ses coins), trois côtés (les segments qui joignent les sommets) et trois angles (les ouvertures aux sommets). On nomme les sommets par des lettres majuscules : le triangle ABC a pour sommets A, B et C, pour côtés les segments [AB], [BC] et [CA], et pour angles les angles en A, en B et en C.</w:t>
      </w:r>
    </w:p>
    <w:p>
      <w:pPr>
        <w:spacing w:after="110" w:line="300"/>
        <w:jc w:val="both"/>
      </w:pPr>
      <w:r>
        <w:rPr>
          <w:rFonts w:ascii="Times New Roman" w:cs="Times New Roman" w:eastAsia="Times New Roman" w:hAnsi="Times New Roman"/>
          <w:b w:val="false"/>
          <w:bCs w:val="false"/>
          <w:i/>
          <w:iCs/>
          <w:color w:val="1F4E79"/>
          <w:sz w:val="24"/>
          <w:szCs w:val="24"/>
        </w:rPr>
        <w:t xml:space="preserve">les lettres sont les prénoms des coins : une fois les coins baptisés, chaque côté et chaque angle se nomme tout seul.</w:t>
      </w:r>
    </w:p>
    <w:p>
      <w:pPr>
        <w:spacing w:after="120" w:before="120"/>
        <w:jc w:val="center"/>
      </w:pPr>
      <w:r>
        <w:drawing>
          <wp:inline distT="0" distB="0" distL="0" distR="0">
            <wp:extent cx="4762500" cy="2447925"/>
            <wp:effectExtent t="0" r="0" b="0" l="0"/>
            <wp:docPr id="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762500" cy="2447925"/>
                    </a:xfrm>
                    <a:prstGeom prst="rect">
                      <a:avLst/>
                    </a:prstGeom>
                  </pic:spPr>
                </pic:pic>
              </a:graphicData>
            </a:graphic>
          </wp:inline>
        </w:drawing>
      </w:r>
    </w:p>
    <w:p>
      <w:pPr>
        <w:spacing w:after="130" w:before="100" w:line="300"/>
        <w:jc w:val="both"/>
      </w:pPr>
      <w:r>
        <w:rPr>
          <w:rFonts w:ascii="Times New Roman" w:cs="Times New Roman" w:eastAsia="Times New Roman" w:hAnsi="Times New Roman"/>
          <w:b w:val="false"/>
          <w:bCs w:val="false"/>
          <w:i/>
          <w:iCs/>
          <w:color w:val="000000"/>
          <w:sz w:val="24"/>
          <w:szCs w:val="24"/>
          <w:u w:val="single"/>
        </w:rPr>
        <w:t xml:space="preserve">Exemple :</w:t>
      </w:r>
      <w:r>
        <w:rPr>
          <w:rFonts w:ascii="Times New Roman" w:cs="Times New Roman" w:eastAsia="Times New Roman" w:hAnsi="Times New Roman"/>
          <w:b w:val="false"/>
          <w:bCs w:val="false"/>
          <w:i w:val="false"/>
          <w:iCs w:val="false"/>
          <w:color w:val="000000"/>
          <w:sz w:val="24"/>
          <w:szCs w:val="24"/>
        </w:rPr>
        <w:t xml:space="preserve"> Triangle MNO : côtés [MN], [NO], [OM] ; si MN = NO, le triangle est isocèle et les angles en M et en O sont égaux.</w:t>
      </w:r>
    </w:p>
    <w:p>
      <w:pPr>
        <w:spacing w:after="55" w:line="300"/>
        <w:ind w:left="260"/>
        <w:jc w:val="both"/>
      </w:pPr>
      <w:r>
        <w:rPr>
          <w:rFonts w:ascii="Times New Roman" w:cs="Times New Roman" w:eastAsia="Times New Roman" w:hAnsi="Times New Roman"/>
          <w:b w:val="false"/>
          <w:bCs w:val="false"/>
          <w:i w:val="false"/>
          <w:iCs w:val="false"/>
          <w:color w:val="000000"/>
          <w:sz w:val="24"/>
          <w:szCs w:val="24"/>
        </w:rPr>
        <w:t xml:space="preserve">1. Nommer les trois sommets par des lettres majuscules.</w:t>
      </w:r>
    </w:p>
    <w:p>
      <w:pPr>
        <w:spacing w:after="55" w:line="300"/>
        <w:ind w:left="260"/>
        <w:jc w:val="both"/>
      </w:pPr>
      <w:r>
        <w:rPr>
          <w:rFonts w:ascii="Times New Roman" w:cs="Times New Roman" w:eastAsia="Times New Roman" w:hAnsi="Times New Roman"/>
          <w:b w:val="false"/>
          <w:bCs w:val="false"/>
          <w:i w:val="false"/>
          <w:iCs w:val="false"/>
          <w:color w:val="000000"/>
          <w:sz w:val="24"/>
          <w:szCs w:val="24"/>
        </w:rPr>
        <w:t xml:space="preserve">2. Nommer chaque côté par ses deux sommets entre crochets, chaque angle par son sommet.</w:t>
      </w:r>
    </w:p>
    <w:p>
      <w:pPr>
        <w:spacing w:after="55" w:line="300"/>
        <w:ind w:left="260"/>
        <w:jc w:val="both"/>
      </w:pPr>
      <w:r>
        <w:rPr>
          <w:rFonts w:ascii="Times New Roman" w:cs="Times New Roman" w:eastAsia="Times New Roman" w:hAnsi="Times New Roman"/>
          <w:b w:val="false"/>
          <w:bCs w:val="false"/>
          <w:i w:val="false"/>
          <w:iCs w:val="false"/>
          <w:color w:val="000000"/>
          <w:sz w:val="24"/>
          <w:szCs w:val="24"/>
        </w:rPr>
        <w:t xml:space="preserve">3. Décrire : longueurs des côtés, nature des angles, famille du triangle.</w:t>
      </w:r>
    </w:p>
    <w:p>
      <w:pPr>
        <w:shd w:fill="E8F5E9" w:val="clear"/>
        <w:spacing w:after="110" w:line="300"/>
        <w:jc w:val="both"/>
      </w:pPr>
      <w:r>
        <w:rPr>
          <w:rFonts w:ascii="Times New Roman" w:cs="Times New Roman" w:eastAsia="Times New Roman" w:hAnsi="Times New Roman"/>
          <w:b/>
          <w:bCs/>
          <w:i w:val="false"/>
          <w:iCs w:val="false"/>
          <w:color w:val="000000"/>
          <w:sz w:val="24"/>
          <w:szCs w:val="24"/>
        </w:rPr>
        <w:t xml:space="preserve">3 sommets (lettres majuscules), 3 côtés ([AB], [BC], [CA]), 3 angles (en A, en B, en C) ; le côté opposé à un sommet ne le touche pas.</w:t>
      </w:r>
    </w:p>
    <w:p>
      <w:pPr>
        <w:shd w:fill="E3F2FD" w:val="clear"/>
        <w:spacing w:after="110" w:line="300"/>
        <w:jc w:val="both"/>
      </w:pPr>
      <w:r>
        <w:rPr>
          <w:rFonts w:ascii="Times New Roman" w:cs="Times New Roman" w:eastAsia="Times New Roman" w:hAnsi="Times New Roman"/>
          <w:b w:val="false"/>
          <w:bCs w:val="false"/>
          <w:i w:val="false"/>
          <w:iCs w:val="false"/>
          <w:color w:val="1F4E79"/>
          <w:sz w:val="24"/>
          <w:szCs w:val="24"/>
        </w:rPr>
        <w:t xml:space="preserve">Le savais-tu ? Cette idée de nommer les points par des lettres vient d’Euclide, dont le livre « Les Éléments » (300 ans avant J.-C.) est resté LE manuel de géométrie pendant plus de 2 000 ans — le livre le plus réédité de l’histoire après la Bible ! Tes lettres A, B, C sont les mêmes que celles de ses rouleaux de papyrus.</w:t>
      </w:r>
    </w:p>
    <w:p>
      <w:pPr>
        <w:shd w:fill="FFF8E1"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Attention : Nommer un côté par UNE lettre (« le côté A ») : A est un sommet, pas un côté ! Un côté relie DEUX sommets et s’écrit avec leurs deux lettres : [AB].</w:t>
      </w:r>
    </w:p>
    <w:p>
      <w:pPr>
        <w:spacing w:after="150" w:before="200"/>
        <w:jc w:val="left"/>
      </w:pPr>
      <w:r>
        <w:rPr>
          <w:rFonts w:ascii="Times New Roman" w:cs="Times New Roman" w:eastAsia="Times New Roman" w:hAnsi="Times New Roman"/>
          <w:b/>
          <w:bCs/>
          <w:i w:val="false"/>
          <w:iCs w:val="false"/>
          <w:color w:val="2E7D32"/>
          <w:sz w:val="28"/>
          <w:szCs w:val="28"/>
        </w:rPr>
        <w:t xml:space="preserve">EXERCICE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Pour le triangle ABC : a) cite ses trois sommets ; b) cite ses trois côtés ; d) comment note-t-on l’angle au sommet C ? e) quel côté est opposé au sommet A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Le triangle RST a RS = 7 cm, ST = 7 cm, TR = 10 cm. a) Quelle est sa famille de côtés ? b) Quels sont ses deux côtés jumeaux ? d) Quel côté est opposé au sommet S ? e) Si l’angle en S est droit, donne les deux classements du triangle.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Décris pour un camarade (qui doit le tracer sans le voir) un triangle DEF rectangle en D avec DE = 6 cm et DF = 4 cm : a) les sommets ; b) les côtés et leurs longueurs connues ; d) l’angle particulier ; e) écris la description complète en une phrase.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Pour un triangle ABC : a) Combien a-t-il de sommets ? b) De côtés ? d) D’angles ? e) Nomme ses trois côtés.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Un triangle a des côtés de 7 cm, 9 cm et 12 cm. a) Quel est son périmètre ? b) Est-il isocèle ? d) Le plus grand angle se trouve en face de quel côté ? e) Vérifie que la somme des deux petits côtés dépasse le grand côté.</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Rakoto veut assembler un triangle avec des baguettes de 5 cm, 5 cm et 10 cm. a) Que vaut la somme des deux baguettes de 5 cm ? b) Le triangle peut-il se fermer ? Explique. d) Il remplace la baguette de 10 cm par une de 8 cm : est-ce possible maintenant ? e) Quelle est alors la nature du triangle ?</w:t>
      </w:r>
    </w:p>
    <w:p>
      <w:pPr>
        <w:spacing w:after="150" w:before="200"/>
        <w:jc w:val="left"/>
      </w:pPr>
      <w:r>
        <w:rPr>
          <w:rFonts w:ascii="Times New Roman" w:cs="Times New Roman" w:eastAsia="Times New Roman" w:hAnsi="Times New Roman"/>
          <w:b/>
          <w:bCs/>
          <w:i w:val="false"/>
          <w:iCs w:val="false"/>
          <w:color w:val="2E7D32"/>
          <w:sz w:val="28"/>
          <w:szCs w:val="28"/>
        </w:rPr>
        <w:t xml:space="preserve">Correction</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A, B et C ; b) [AB], [BC] et [CA] ; d) l’angle en C ; e) le côté [BC].</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isocèle ; b) [RS] et [ST] ; d) le côté [TR] ; e) isocèle et rectangle (en S).</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D, E, F ; b) [DE] = 6 cm, [DF] = 4 cm, [EF] à tracer ; d) l’angle droit en D ; e) « le triangle DEF a un angle droit en D, avec DE = 6 cm et DF = 4 cm ».</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3 sommets : A, B et C ; b) 3 côtés ; d) 3 angles ; e) [AB], [BC] et [CA].</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7 + 9 + 12 = 28 cm ; b) non : les trois côtés sont différents ; d) en face du côté de 12 cm, le plus long ; e) 7 + 9 = 16 &gt; 12 : le triangle existe bien.</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5 + 5 = 10 cm ; b) non : les deux baguettes s’aplatissent exactement sur la troisième, aucun triangle ne se forme ; d) oui : 5 + 5 = 10 &gt; 8 ; e) isocèle (deux côtés de 5 cm).</w:t>
      </w:r>
    </w:p>
    <w:p>
      <w:r>
        <w:br w:type="page"/>
      </w:r>
    </w:p>
    <w:p>
      <w:pPr>
        <w:spacing w:after="150" w:before="200"/>
        <w:jc w:val="center"/>
      </w:pPr>
      <w:bookmarkStart w:name="u4_l5" w:id="6"/>
      <w:r>
        <w:rPr>
          <w:rFonts w:ascii="Times New Roman" w:cs="Times New Roman" w:eastAsia="Times New Roman" w:hAnsi="Times New Roman"/>
          <w:b/>
          <w:bCs/>
          <w:i w:val="false"/>
          <w:iCs w:val="false"/>
          <w:color w:val="C00000"/>
          <w:sz w:val="32"/>
          <w:szCs w:val="32"/>
        </w:rPr>
        <w:t xml:space="preserve">POLYGONES ET QUADRILATÈRES</w:t>
      </w:r>
      <w:bookmarkEnd w:id="6"/>
    </w:p>
    <w:p>
      <w:pPr>
        <w:spacing w:after="150" w:before="200"/>
        <w:jc w:val="left"/>
      </w:pPr>
      <w:r>
        <w:rPr>
          <w:rFonts w:ascii="Times New Roman" w:cs="Times New Roman" w:eastAsia="Times New Roman" w:hAnsi="Times New Roman"/>
          <w:b/>
          <w:bCs/>
          <w:i w:val="false"/>
          <w:iCs w:val="false"/>
          <w:color w:val="2E7D32"/>
          <w:sz w:val="28"/>
          <w:szCs w:val="28"/>
        </w:rPr>
        <w:t xml:space="preserve">Figures géométriques planes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Un polygone est une figure plane fermée dont tous les côtés sont des segments de droite. On le nomme d’après son nombre de côtés : triangle (3), quadrilatère (4), pentagone (5), hexagone (6). Parmi les quadrilatères : le carré (4 côtés égaux, 4 angles droits), le rectangle (4 angles droits), le losange (4 côtés égaux) et le trapèze.</w:t>
      </w:r>
    </w:p>
    <w:p>
      <w:pPr>
        <w:spacing w:after="110" w:line="300"/>
        <w:jc w:val="both"/>
      </w:pPr>
      <w:r>
        <w:rPr>
          <w:rFonts w:ascii="Times New Roman" w:cs="Times New Roman" w:eastAsia="Times New Roman" w:hAnsi="Times New Roman"/>
          <w:b w:val="false"/>
          <w:bCs w:val="false"/>
          <w:i/>
          <w:iCs/>
          <w:color w:val="1F4E79"/>
          <w:sz w:val="24"/>
          <w:szCs w:val="24"/>
        </w:rPr>
        <w:t xml:space="preserve">polygone = enclos fermé fait de barrières droites ; on compte les barrières pour lui donner son nom.</w:t>
      </w:r>
    </w:p>
    <w:p>
      <w:pPr>
        <w:spacing w:after="120" w:before="120"/>
        <w:jc w:val="center"/>
      </w:pPr>
      <w:r>
        <w:drawing>
          <wp:inline distT="0" distB="0" distL="0" distR="0">
            <wp:extent cx="4762500" cy="3238500"/>
            <wp:effectExtent t="0" r="0" b="0" l="0"/>
            <wp:docPr id="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4762500" cy="3238500"/>
                    </a:xfrm>
                    <a:prstGeom prst="rect">
                      <a:avLst/>
                    </a:prstGeom>
                  </pic:spPr>
                </pic:pic>
              </a:graphicData>
            </a:graphic>
          </wp:inline>
        </w:drawing>
      </w:r>
    </w:p>
    <w:p>
      <w:pPr>
        <w:spacing w:after="130" w:before="100" w:line="300"/>
        <w:jc w:val="both"/>
      </w:pPr>
      <w:r>
        <w:rPr>
          <w:rFonts w:ascii="Times New Roman" w:cs="Times New Roman" w:eastAsia="Times New Roman" w:hAnsi="Times New Roman"/>
          <w:b w:val="false"/>
          <w:bCs w:val="false"/>
          <w:i/>
          <w:iCs/>
          <w:color w:val="000000"/>
          <w:sz w:val="24"/>
          <w:szCs w:val="24"/>
          <w:u w:val="single"/>
        </w:rPr>
        <w:t xml:space="preserve">Exemple :</w:t>
      </w:r>
      <w:r>
        <w:rPr>
          <w:rFonts w:ascii="Times New Roman" w:cs="Times New Roman" w:eastAsia="Times New Roman" w:hAnsi="Times New Roman"/>
          <w:b w:val="false"/>
          <w:bCs w:val="false"/>
          <w:i w:val="false"/>
          <w:iCs w:val="false"/>
          <w:color w:val="000000"/>
          <w:sz w:val="24"/>
          <w:szCs w:val="24"/>
        </w:rPr>
        <w:t xml:space="preserve"> Une figure fermée à 4 côtés égaux sans angle droit : c’est un losange (et pas un carré).</w:t>
      </w:r>
    </w:p>
    <w:p>
      <w:pPr>
        <w:spacing w:after="55" w:line="300"/>
        <w:ind w:left="260"/>
        <w:jc w:val="both"/>
      </w:pPr>
      <w:r>
        <w:rPr>
          <w:rFonts w:ascii="Times New Roman" w:cs="Times New Roman" w:eastAsia="Times New Roman" w:hAnsi="Times New Roman"/>
          <w:b w:val="false"/>
          <w:bCs w:val="false"/>
          <w:i w:val="false"/>
          <w:iCs w:val="false"/>
          <w:color w:val="000000"/>
          <w:sz w:val="24"/>
          <w:szCs w:val="24"/>
        </w:rPr>
        <w:t xml:space="preserve">1. Vérifier : figure fermée ? côtés tous droits ?</w:t>
      </w:r>
    </w:p>
    <w:p>
      <w:pPr>
        <w:spacing w:after="55" w:line="300"/>
        <w:ind w:left="260"/>
        <w:jc w:val="both"/>
      </w:pPr>
      <w:r>
        <w:rPr>
          <w:rFonts w:ascii="Times New Roman" w:cs="Times New Roman" w:eastAsia="Times New Roman" w:hAnsi="Times New Roman"/>
          <w:b w:val="false"/>
          <w:bCs w:val="false"/>
          <w:i w:val="false"/>
          <w:iCs w:val="false"/>
          <w:color w:val="000000"/>
          <w:sz w:val="24"/>
          <w:szCs w:val="24"/>
        </w:rPr>
        <w:t xml:space="preserve">2. Compter les côtés et donner le nom de la famille.</w:t>
      </w:r>
    </w:p>
    <w:p>
      <w:pPr>
        <w:spacing w:after="55" w:line="300"/>
        <w:ind w:left="260"/>
        <w:jc w:val="both"/>
      </w:pPr>
      <w:r>
        <w:rPr>
          <w:rFonts w:ascii="Times New Roman" w:cs="Times New Roman" w:eastAsia="Times New Roman" w:hAnsi="Times New Roman"/>
          <w:b w:val="false"/>
          <w:bCs w:val="false"/>
          <w:i w:val="false"/>
          <w:iCs w:val="false"/>
          <w:color w:val="000000"/>
          <w:sz w:val="24"/>
          <w:szCs w:val="24"/>
        </w:rPr>
        <w:t xml:space="preserve">3. Pour un quadrilatère, tester les angles (équerre) et les côtés (règle) pour préciser : carré, rectangle, losange, trapèze.</w:t>
      </w:r>
    </w:p>
    <w:p>
      <w:pPr>
        <w:shd w:fill="E8F5E9" w:val="clear"/>
        <w:spacing w:after="110" w:line="300"/>
        <w:jc w:val="both"/>
      </w:pPr>
      <w:r>
        <w:rPr>
          <w:rFonts w:ascii="Times New Roman" w:cs="Times New Roman" w:eastAsia="Times New Roman" w:hAnsi="Times New Roman"/>
          <w:b/>
          <w:bCs/>
          <w:i w:val="false"/>
          <w:iCs w:val="false"/>
          <w:color w:val="000000"/>
          <w:sz w:val="24"/>
          <w:szCs w:val="24"/>
        </w:rPr>
        <w:t xml:space="preserve">polygone = fermé + côtés droits ; nom selon le nombre de côtés ; carré = rectangle ET losange à la fois ; régulier = côtés et angles tous égaux.</w:t>
      </w:r>
    </w:p>
    <w:p>
      <w:pPr>
        <w:shd w:fill="E3F2FD" w:val="clear"/>
        <w:spacing w:after="110" w:line="300"/>
        <w:jc w:val="both"/>
      </w:pPr>
      <w:r>
        <w:rPr>
          <w:rFonts w:ascii="Times New Roman" w:cs="Times New Roman" w:eastAsia="Times New Roman" w:hAnsi="Times New Roman"/>
          <w:b w:val="false"/>
          <w:bCs w:val="false"/>
          <w:i w:val="false"/>
          <w:iCs w:val="false"/>
          <w:color w:val="1F4E79"/>
          <w:sz w:val="24"/>
          <w:szCs w:val="24"/>
        </w:rPr>
        <w:t xml:space="preserve">Le savais-tu ? Les abeilles sont des championnes de géométrie : leurs alvéoles hexagonales utilisent moins de cire que tout autre polygone pour stocker autant de miel ! Les mathématiciens ont mis 2 000 ans à démontrer que l’hexagone régulier est bien le meilleur choix — les abeilles, elles, le savaient déjà.</w:t>
      </w:r>
    </w:p>
    <w:p>
      <w:pPr>
        <w:shd w:fill="FFF8E1"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Attention : Appeler « carré » tout quadrilatère régulier d’allure penchée : un losange a 4 côtés égaux mais pas d’angle droit ! L’équerre départage le carré du losange.</w:t>
      </w:r>
    </w:p>
    <w:p>
      <w:pPr>
        <w:spacing w:after="150" w:before="200"/>
        <w:jc w:val="left"/>
      </w:pPr>
      <w:r>
        <w:rPr>
          <w:rFonts w:ascii="Times New Roman" w:cs="Times New Roman" w:eastAsia="Times New Roman" w:hAnsi="Times New Roman"/>
          <w:b/>
          <w:bCs/>
          <w:i w:val="false"/>
          <w:iCs w:val="false"/>
          <w:color w:val="2E7D32"/>
          <w:sz w:val="28"/>
          <w:szCs w:val="28"/>
        </w:rPr>
        <w:t xml:space="preserve">EXERCICE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Polygone ou non ? a) un carré ; b) un cercle ; d) une ligne brisée ouverte en zigzag ; e) un hexagone.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Nomme le polygone : a) 3 côtés ; b) 4 côtés, 4 angles droits, côtés égaux ; d) 4 côtés égaux sans angle droit ; e) 6 côtés.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Vrai ou faux ? Justifie. a) Tout carré est un rectangle. b) Tout rectangle est un carré. d) Un losange a 4 côtés égaux. e) Un polygone à 5 côtés a 6 sommets.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Nomme le polygone qui a : a) 3 côtés ; b) 4 côtés ; d) 5 côtés ; e) 6 côtés.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Quel quadrilatère a : a) 4 côtés égaux ET 4 angles droits ? b) 4 angles droits seulement ? d) 4 côtés égaux seulement ? e) ses côtés opposés parallèles deux à deux, sans angle droit ni côtés tous égaux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Vrai ou faux ? Justifie : a) tout carré est un rectangle ; b) tout rectangle est un carré ; d) tout carré est un losange ; e) un quadrilatère possède deux diagonales.</w:t>
      </w:r>
    </w:p>
    <w:p>
      <w:pPr>
        <w:spacing w:after="150" w:before="200"/>
        <w:jc w:val="left"/>
      </w:pPr>
      <w:r>
        <w:rPr>
          <w:rFonts w:ascii="Times New Roman" w:cs="Times New Roman" w:eastAsia="Times New Roman" w:hAnsi="Times New Roman"/>
          <w:b/>
          <w:bCs/>
          <w:i w:val="false"/>
          <w:iCs w:val="false"/>
          <w:color w:val="2E7D32"/>
          <w:sz w:val="28"/>
          <w:szCs w:val="28"/>
        </w:rPr>
        <w:t xml:space="preserve">Correction</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oui ; b) non : côté courbe ; d) non : non fermée ; e) oui.</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triangle ; b) carré ; d) losange ; e) hexagone.</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vrai : il a bien 4 angles droits ; b) faux : ses côtés ne sont pas forcément égaux ; d) vrai ; e) faux : 5 côtés = 5 sommets.</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le triangle ; b) le quadrilatère ; d) le pentagone ; e) l’hexagone.</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le carré ; b) le rectangle ; d) le losange ; e) le parallélogramme.</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vrai : il a 4 angles droits ; b) faux : ses côtés ne sont pas forcément tous égaux ; d) vrai : il a 4 côtés égaux ; e) vrai : dans ABCD, ce sont [AC] et [BD].</w:t>
      </w:r>
    </w:p>
    <w:p>
      <w:r>
        <w:br w:type="page"/>
      </w:r>
    </w:p>
    <w:p>
      <w:pPr>
        <w:spacing w:after="150" w:before="200"/>
        <w:jc w:val="center"/>
      </w:pPr>
      <w:bookmarkStart w:name="u4_l6" w:id="7"/>
      <w:r>
        <w:rPr>
          <w:rFonts w:ascii="Times New Roman" w:cs="Times New Roman" w:eastAsia="Times New Roman" w:hAnsi="Times New Roman"/>
          <w:b/>
          <w:bCs/>
          <w:i w:val="false"/>
          <w:iCs w:val="false"/>
          <w:color w:val="C00000"/>
          <w:sz w:val="32"/>
          <w:szCs w:val="32"/>
        </w:rPr>
        <w:t xml:space="preserve">TRACER AVEC LES OUTILS : RÈGLE, ÉQUERRE, COMPAS</w:t>
      </w:r>
      <w:bookmarkEnd w:id="7"/>
    </w:p>
    <w:p>
      <w:pPr>
        <w:spacing w:after="150" w:before="200"/>
        <w:jc w:val="left"/>
      </w:pPr>
      <w:r>
        <w:rPr>
          <w:rFonts w:ascii="Times New Roman" w:cs="Times New Roman" w:eastAsia="Times New Roman" w:hAnsi="Times New Roman"/>
          <w:b/>
          <w:bCs/>
          <w:i w:val="false"/>
          <w:iCs w:val="false"/>
          <w:color w:val="2E7D32"/>
          <w:sz w:val="28"/>
          <w:szCs w:val="28"/>
        </w:rPr>
        <w:t xml:space="preserve">Utilisation des outils de géométrie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Chaque outil de géométrie a son rôle : la règle sert à tracer des segments droits et à mesurer leurs longueurs ; l’équerre sert à tracer et à vérifier les angles droits ; le compas sert à tracer des cercles et à reporter des longueurs sans les mesurer.</w:t>
      </w:r>
    </w:p>
    <w:p>
      <w:pPr>
        <w:spacing w:after="110" w:line="300"/>
        <w:jc w:val="both"/>
      </w:pPr>
      <w:r>
        <w:rPr>
          <w:rFonts w:ascii="Times New Roman" w:cs="Times New Roman" w:eastAsia="Times New Roman" w:hAnsi="Times New Roman"/>
          <w:b w:val="false"/>
          <w:bCs w:val="false"/>
          <w:i/>
          <w:iCs/>
          <w:color w:val="1F4E79"/>
          <w:sz w:val="24"/>
          <w:szCs w:val="24"/>
        </w:rPr>
        <w:t xml:space="preserve">la règle fait droit, l’équerre fait carré, le compas fait rond — et à eux trois, ils font tout.</w:t>
      </w:r>
    </w:p>
    <w:p>
      <w:pPr>
        <w:spacing w:after="120" w:before="120"/>
        <w:jc w:val="center"/>
      </w:pPr>
      <w:r>
        <w:drawing>
          <wp:inline distT="0" distB="0" distL="0" distR="0">
            <wp:extent cx="4762500" cy="2428875"/>
            <wp:effectExtent t="0" r="0" b="0" l="0"/>
            <wp:docPr id="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4762500" cy="2428875"/>
                    </a:xfrm>
                    <a:prstGeom prst="rect">
                      <a:avLst/>
                    </a:prstGeom>
                  </pic:spPr>
                </pic:pic>
              </a:graphicData>
            </a:graphic>
          </wp:inline>
        </w:drawing>
      </w:r>
    </w:p>
    <w:p>
      <w:pPr>
        <w:spacing w:after="130" w:before="100" w:line="300"/>
        <w:jc w:val="both"/>
      </w:pPr>
      <w:r>
        <w:rPr>
          <w:rFonts w:ascii="Times New Roman" w:cs="Times New Roman" w:eastAsia="Times New Roman" w:hAnsi="Times New Roman"/>
          <w:b w:val="false"/>
          <w:bCs w:val="false"/>
          <w:i/>
          <w:iCs/>
          <w:color w:val="000000"/>
          <w:sz w:val="24"/>
          <w:szCs w:val="24"/>
          <w:u w:val="single"/>
        </w:rPr>
        <w:t xml:space="preserve">Exemple :</w:t>
      </w:r>
      <w:r>
        <w:rPr>
          <w:rFonts w:ascii="Times New Roman" w:cs="Times New Roman" w:eastAsia="Times New Roman" w:hAnsi="Times New Roman"/>
          <w:b w:val="false"/>
          <w:bCs w:val="false"/>
          <w:i w:val="false"/>
          <w:iCs w:val="false"/>
          <w:color w:val="000000"/>
          <w:sz w:val="24"/>
          <w:szCs w:val="24"/>
        </w:rPr>
        <w:t xml:space="preserve"> Triangle équilatéral de 6 cm : segment [AB] de 6 cm ; arc de centre A et rayon 6 cm ; arc de centre B même rayon ; leur croisement est C ; relier.</w:t>
      </w:r>
    </w:p>
    <w:p>
      <w:pPr>
        <w:spacing w:after="55" w:line="300"/>
        <w:ind w:left="260"/>
        <w:jc w:val="both"/>
      </w:pPr>
      <w:r>
        <w:rPr>
          <w:rFonts w:ascii="Times New Roman" w:cs="Times New Roman" w:eastAsia="Times New Roman" w:hAnsi="Times New Roman"/>
          <w:b w:val="false"/>
          <w:bCs w:val="false"/>
          <w:i w:val="false"/>
          <w:iCs w:val="false"/>
          <w:color w:val="000000"/>
          <w:sz w:val="24"/>
          <w:szCs w:val="24"/>
        </w:rPr>
        <w:t xml:space="preserve">1. Choisir l’outil d’après ce qu’il faut tracer : droit, carré ou rond.</w:t>
      </w:r>
    </w:p>
    <w:p>
      <w:pPr>
        <w:spacing w:after="55" w:line="300"/>
        <w:ind w:left="260"/>
        <w:jc w:val="both"/>
      </w:pPr>
      <w:r>
        <w:rPr>
          <w:rFonts w:ascii="Times New Roman" w:cs="Times New Roman" w:eastAsia="Times New Roman" w:hAnsi="Times New Roman"/>
          <w:b w:val="false"/>
          <w:bCs w:val="false"/>
          <w:i w:val="false"/>
          <w:iCs w:val="false"/>
          <w:color w:val="000000"/>
          <w:sz w:val="24"/>
          <w:szCs w:val="24"/>
        </w:rPr>
        <w:t xml:space="preserve">2. Exécuter le rituel : base à la règle, perpendiculaires à l’équerre, cercles au compas sans changer l’écartement.</w:t>
      </w:r>
    </w:p>
    <w:p>
      <w:pPr>
        <w:spacing w:after="55" w:line="300"/>
        <w:ind w:left="260"/>
        <w:jc w:val="both"/>
      </w:pPr>
      <w:r>
        <w:rPr>
          <w:rFonts w:ascii="Times New Roman" w:cs="Times New Roman" w:eastAsia="Times New Roman" w:hAnsi="Times New Roman"/>
          <w:b w:val="false"/>
          <w:bCs w:val="false"/>
          <w:i w:val="false"/>
          <w:iCs w:val="false"/>
          <w:color w:val="000000"/>
          <w:sz w:val="24"/>
          <w:szCs w:val="24"/>
        </w:rPr>
        <w:t xml:space="preserve">3. Contrôler la figure finie : mesures à la règle, angles à l’équerre.</w:t>
      </w:r>
    </w:p>
    <w:p>
      <w:pPr>
        <w:shd w:fill="E8F5E9" w:val="clear"/>
        <w:spacing w:after="110" w:line="300"/>
        <w:jc w:val="both"/>
      </w:pPr>
      <w:r>
        <w:rPr>
          <w:rFonts w:ascii="Times New Roman" w:cs="Times New Roman" w:eastAsia="Times New Roman" w:hAnsi="Times New Roman"/>
          <w:b/>
          <w:bCs/>
          <w:i w:val="false"/>
          <w:iCs w:val="false"/>
          <w:color w:val="000000"/>
          <w:sz w:val="24"/>
          <w:szCs w:val="24"/>
        </w:rPr>
        <w:t xml:space="preserve">règle = segments et mesures ; équerre = angles droits (tracer ET contrôler) ; compas = cercles (centre + rayon) et report de longueurs.</w:t>
      </w:r>
    </w:p>
    <w:p>
      <w:pPr>
        <w:shd w:fill="E3F2FD" w:val="clear"/>
        <w:spacing w:after="110" w:line="300"/>
        <w:jc w:val="both"/>
      </w:pPr>
      <w:r>
        <w:rPr>
          <w:rFonts w:ascii="Times New Roman" w:cs="Times New Roman" w:eastAsia="Times New Roman" w:hAnsi="Times New Roman"/>
          <w:b w:val="false"/>
          <w:bCs w:val="false"/>
          <w:i w:val="false"/>
          <w:iCs w:val="false"/>
          <w:color w:val="1F4E79"/>
          <w:sz w:val="24"/>
          <w:szCs w:val="24"/>
        </w:rPr>
        <w:t xml:space="preserve">Le savais-tu ? Pendant plus de 2 000 ans, les géomètres se sont imposé un jeu très strict : tout construire avec SEULEMENT la règle (non graduée !) et le compas.</w:t>
      </w:r>
    </w:p>
    <w:p>
      <w:pPr>
        <w:shd w:fill="FFF8E1"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Attention : Changer l’écartement du compas en cours de cercle : le « cercle » part en spirale ! Tenir le compas par la tête, pas par les branches, et tourner d’un seul mouvement.</w:t>
      </w:r>
    </w:p>
    <w:p>
      <w:pPr>
        <w:spacing w:after="150" w:before="200"/>
        <w:jc w:val="left"/>
      </w:pPr>
      <w:r>
        <w:rPr>
          <w:rFonts w:ascii="Times New Roman" w:cs="Times New Roman" w:eastAsia="Times New Roman" w:hAnsi="Times New Roman"/>
          <w:b/>
          <w:bCs/>
          <w:i w:val="false"/>
          <w:iCs w:val="false"/>
          <w:color w:val="2E7D32"/>
          <w:sz w:val="28"/>
          <w:szCs w:val="28"/>
        </w:rPr>
        <w:t xml:space="preserve">EXERCICE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Trace : a) un segment [AB] de 7 cm ; b) un angle droit en A à l’équerre ; d) un cercle de centre A et de rayon 4 cm ; e) un cercle de centre B et de rayon 3 cm.</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Construis : a) un carré de 6 cm de côté ; b) un rectangle de 9 cm sur 4 cm ; d) contrôle leurs 4 angles à l’équerre ; e) mesure les deux diagonales du rectangle : que remarques-tu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Construis au compas un triangle équilatéral de 5 cm de côté : a) trace la base ; b) décris les deux arcs à tracer ; d) achève le triangle ; e) vérifie ses trois côtés à la règle.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Quel outil choisis-tu pour : a) tracer un segment de 7 cm ; b) vérifier un angle droit ; d) tracer un cercle ; e) reporter une longueur sans la mesurer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Construction guidée : a) trace un segment [AB] de 6 cm ; b) avec l’équerre, élève la perpendiculaire à [AB] passant par A ; d) place C sur cette perpendiculaire à 4 cm de A ; e) relie B et C : quelle figure obtiens-tu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On construit à la règle et au compas un triangle de côtés 6 cm, 5 cm et 4 cm. a) Quel côté trace-t-on d’abord ? b) Quel outil permet de trouver le troisième sommet ? d) Décris les deux arcs de cercle à tracer. e) Pourquoi le compas garantit-il des longueurs exactes ?</w:t>
      </w:r>
    </w:p>
    <w:p>
      <w:pPr>
        <w:spacing w:after="150" w:before="200"/>
        <w:jc w:val="left"/>
      </w:pPr>
      <w:r>
        <w:rPr>
          <w:rFonts w:ascii="Times New Roman" w:cs="Times New Roman" w:eastAsia="Times New Roman" w:hAnsi="Times New Roman"/>
          <w:b/>
          <w:bCs/>
          <w:i w:val="false"/>
          <w:iCs w:val="false"/>
          <w:color w:val="2E7D32"/>
          <w:sz w:val="28"/>
          <w:szCs w:val="28"/>
        </w:rPr>
        <w:t xml:space="preserve">Correction</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b, d, e) tracés exacts ; les deux cercles se coupent si AB &lt; 4 + 3 = 7 cm… ils se touchent exactement ici (AB = 7) !</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b) constructions exactes ; d) 4 angles droits dans chaque figure ; e) les diagonales du rectangle ont la même longueur.</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segment de 5 cm ; b) arc de centre A rayon 5 cm, arc de centre B rayon 5 cm ; d) leur croisement donne le 3ᵉ sommet, relier ; e) les trois côtés mesurent 5 cm ✓.</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la règle graduée ; b) l’équerre ; d) le compas ; e) le compas.</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b), d) constructions sur le cahier ; e) un triangle rectangle en A, de côtés 6 cm et 4 cm.</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le côté de 6 cm, par exemple ; b) le compas ; d) un arc de rayon 5 cm centré sur une extrémité, un arc de rayon 4 cm centré sur l’autre : leur point de rencontre est le troisième sommet ; e) l’écartement du compas reporte la longueur d’un seul geste, sans erreur de lecture.</w:t>
      </w:r>
    </w:p>
    <w:p>
      <w:r>
        <w:br w:type="page"/>
      </w:r>
    </w:p>
    <w:p>
      <w:pPr>
        <w:spacing w:after="150" w:before="200"/>
        <w:jc w:val="center"/>
      </w:pPr>
      <w:bookmarkStart w:name="u4_l7" w:id="8"/>
      <w:r>
        <w:rPr>
          <w:rFonts w:ascii="Times New Roman" w:cs="Times New Roman" w:eastAsia="Times New Roman" w:hAnsi="Times New Roman"/>
          <w:b/>
          <w:bCs/>
          <w:i w:val="false"/>
          <w:iCs w:val="false"/>
          <w:color w:val="C00000"/>
          <w:sz w:val="32"/>
          <w:szCs w:val="32"/>
        </w:rPr>
        <w:t xml:space="preserve">REPRODUIRE UNE FIGURE</w:t>
      </w:r>
      <w:bookmarkEnd w:id="8"/>
    </w:p>
    <w:p>
      <w:pPr>
        <w:spacing w:after="150" w:before="200"/>
        <w:jc w:val="left"/>
      </w:pPr>
      <w:r>
        <w:rPr>
          <w:rFonts w:ascii="Times New Roman" w:cs="Times New Roman" w:eastAsia="Times New Roman" w:hAnsi="Times New Roman"/>
          <w:b/>
          <w:bCs/>
          <w:i w:val="false"/>
          <w:iCs w:val="false"/>
          <w:color w:val="2E7D32"/>
          <w:sz w:val="28"/>
          <w:szCs w:val="28"/>
        </w:rPr>
        <w:t xml:space="preserve">Reproduction sur quadrillage et à l’échelle simple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Reproduire une figure, c’est en tracer une copie exacte : mêmes longueurs, mêmes angles. Sur quadrillage, on repère chaque sommet par ses déplacements en carreaux (vers la droite, vers le haut…), on place tous les sommets de la copie, puis on les relie à la règle.</w:t>
      </w:r>
    </w:p>
    <w:p>
      <w:pPr>
        <w:spacing w:after="110" w:line="300"/>
        <w:jc w:val="both"/>
      </w:pPr>
      <w:r>
        <w:rPr>
          <w:rFonts w:ascii="Times New Roman" w:cs="Times New Roman" w:eastAsia="Times New Roman" w:hAnsi="Times New Roman"/>
          <w:b w:val="false"/>
          <w:bCs w:val="false"/>
          <w:i/>
          <w:iCs/>
          <w:color w:val="1F4E79"/>
          <w:sz w:val="24"/>
          <w:szCs w:val="24"/>
        </w:rPr>
        <w:t xml:space="preserve">le quadrillage est une carte au trésor : on compte les carreaux pour retrouver chaque coin, on marque les croix, puis on relie.</w:t>
      </w:r>
    </w:p>
    <w:p>
      <w:pPr>
        <w:spacing w:after="120" w:before="120"/>
        <w:jc w:val="center"/>
      </w:pPr>
      <w:r>
        <w:drawing>
          <wp:inline distT="0" distB="0" distL="0" distR="0">
            <wp:extent cx="4762500" cy="2333625"/>
            <wp:effectExtent t="0" r="0" b="0" l="0"/>
            <wp:docPr id="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4762500" cy="2333625"/>
                    </a:xfrm>
                    <a:prstGeom prst="rect">
                      <a:avLst/>
                    </a:prstGeom>
                  </pic:spPr>
                </pic:pic>
              </a:graphicData>
            </a:graphic>
          </wp:inline>
        </w:drawing>
      </w:r>
    </w:p>
    <w:p>
      <w:pPr>
        <w:spacing w:after="130" w:before="100" w:line="300"/>
        <w:jc w:val="both"/>
      </w:pPr>
      <w:r>
        <w:rPr>
          <w:rFonts w:ascii="Times New Roman" w:cs="Times New Roman" w:eastAsia="Times New Roman" w:hAnsi="Times New Roman"/>
          <w:b w:val="false"/>
          <w:bCs w:val="false"/>
          <w:i/>
          <w:iCs/>
          <w:color w:val="000000"/>
          <w:sz w:val="24"/>
          <w:szCs w:val="24"/>
          <w:u w:val="single"/>
        </w:rPr>
        <w:t xml:space="preserve">Exemple :</w:t>
      </w:r>
      <w:r>
        <w:rPr>
          <w:rFonts w:ascii="Times New Roman" w:cs="Times New Roman" w:eastAsia="Times New Roman" w:hAnsi="Times New Roman"/>
          <w:b w:val="false"/>
          <w:bCs w:val="false"/>
          <w:i w:val="false"/>
          <w:iCs w:val="false"/>
          <w:color w:val="000000"/>
          <w:sz w:val="24"/>
          <w:szCs w:val="24"/>
        </w:rPr>
        <w:t xml:space="preserve"> Modèle : « départ, 4 à droite, puis 3 à droite et 2 en haut… » ; à l’échelle 2, le même chemin devient « 8 à droite, puis 6 à droite et 4 en haut… ».</w:t>
      </w:r>
    </w:p>
    <w:p>
      <w:pPr>
        <w:spacing w:after="55" w:line="300"/>
        <w:ind w:left="260"/>
        <w:jc w:val="both"/>
      </w:pPr>
      <w:r>
        <w:rPr>
          <w:rFonts w:ascii="Times New Roman" w:cs="Times New Roman" w:eastAsia="Times New Roman" w:hAnsi="Times New Roman"/>
          <w:b w:val="false"/>
          <w:bCs w:val="false"/>
          <w:i w:val="false"/>
          <w:iCs w:val="false"/>
          <w:color w:val="000000"/>
          <w:sz w:val="24"/>
          <w:szCs w:val="24"/>
        </w:rPr>
        <w:t xml:space="preserve">1. Choisir un sommet de départ et décrire chaque sommet suivant en carreaux (droite/gauche, haut/bas).</w:t>
      </w:r>
    </w:p>
    <w:p>
      <w:pPr>
        <w:spacing w:after="55" w:line="300"/>
        <w:ind w:left="260"/>
        <w:jc w:val="both"/>
      </w:pPr>
      <w:r>
        <w:rPr>
          <w:rFonts w:ascii="Times New Roman" w:cs="Times New Roman" w:eastAsia="Times New Roman" w:hAnsi="Times New Roman"/>
          <w:b w:val="false"/>
          <w:bCs w:val="false"/>
          <w:i w:val="false"/>
          <w:iCs w:val="false"/>
          <w:color w:val="000000"/>
          <w:sz w:val="24"/>
          <w:szCs w:val="24"/>
        </w:rPr>
        <w:t xml:space="preserve">2. Placer tous les sommets de la copie (déplacements × l’échelle demandée), puis relier à la règle.</w:t>
      </w:r>
    </w:p>
    <w:p>
      <w:pPr>
        <w:spacing w:after="55" w:line="300"/>
        <w:ind w:left="260"/>
        <w:jc w:val="both"/>
      </w:pPr>
      <w:r>
        <w:rPr>
          <w:rFonts w:ascii="Times New Roman" w:cs="Times New Roman" w:eastAsia="Times New Roman" w:hAnsi="Times New Roman"/>
          <w:b w:val="false"/>
          <w:bCs w:val="false"/>
          <w:i w:val="false"/>
          <w:iCs w:val="false"/>
          <w:color w:val="000000"/>
          <w:sz w:val="24"/>
          <w:szCs w:val="24"/>
        </w:rPr>
        <w:t xml:space="preserve">3. Contrôler côté par côté en recomptant les carreaux.</w:t>
      </w:r>
    </w:p>
    <w:p>
      <w:pPr>
        <w:shd w:fill="E8F5E9" w:val="clear"/>
        <w:spacing w:after="110" w:line="300"/>
        <w:jc w:val="both"/>
      </w:pPr>
      <w:r>
        <w:rPr>
          <w:rFonts w:ascii="Times New Roman" w:cs="Times New Roman" w:eastAsia="Times New Roman" w:hAnsi="Times New Roman"/>
          <w:b/>
          <w:bCs/>
          <w:i w:val="false"/>
          <w:iCs w:val="false"/>
          <w:color w:val="000000"/>
          <w:sz w:val="24"/>
          <w:szCs w:val="24"/>
        </w:rPr>
        <w:t xml:space="preserve">repérer les sommets en carreaux ; placer TOUS les sommets, puis relier à la règle ; échelle n = multiplier TOUS les déplacements par n ; contrôler en recomptant.</w:t>
      </w:r>
    </w:p>
    <w:p>
      <w:pPr>
        <w:shd w:fill="E3F2FD" w:val="clear"/>
        <w:spacing w:after="110" w:line="300"/>
        <w:jc w:val="both"/>
      </w:pPr>
      <w:r>
        <w:rPr>
          <w:rFonts w:ascii="Times New Roman" w:cs="Times New Roman" w:eastAsia="Times New Roman" w:hAnsi="Times New Roman"/>
          <w:b w:val="false"/>
          <w:bCs w:val="false"/>
          <w:i w:val="false"/>
          <w:iCs w:val="false"/>
          <w:color w:val="1F4E79"/>
          <w:sz w:val="24"/>
          <w:szCs w:val="24"/>
        </w:rPr>
        <w:t xml:space="preserve">Le savais-tu ? Les peintres de fresques géantes utilisent exactement ta méthode : ils quadrillent leur petit dessin, quadrillent le grand mur, puis recopient le contenu carreau par carreau à grande échelle.</w:t>
      </w:r>
    </w:p>
    <w:p>
      <w:pPr>
        <w:shd w:fill="FFF8E1"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Attention : Copier les segments à l’œil sans compter : les diagonales glissent d’un carreau et toute la figure se déforme. On COMPTE, on ne devine pas — et on place les sommets avant les traits.</w:t>
      </w:r>
    </w:p>
    <w:p>
      <w:pPr>
        <w:spacing w:after="150" w:before="200"/>
        <w:jc w:val="left"/>
      </w:pPr>
      <w:r>
        <w:rPr>
          <w:rFonts w:ascii="Times New Roman" w:cs="Times New Roman" w:eastAsia="Times New Roman" w:hAnsi="Times New Roman"/>
          <w:b/>
          <w:bCs/>
          <w:i w:val="false"/>
          <w:iCs w:val="false"/>
          <w:color w:val="2E7D32"/>
          <w:sz w:val="28"/>
          <w:szCs w:val="28"/>
        </w:rPr>
        <w:t xml:space="preserve">EXERCICE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Sur quadrillage, reproduis à l’identique : a) un rectangle de 6 × 3 carreaux ; b) un triangle rectangle de côtés 4 et 3 carreaux ; d) une figure en escalier de 3 marches ; e) contrôle chaque copie en recomptant.</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Décris en carreaux le chemin des sommets : a) d’un carré de 4 carreaux de côté ; b) d’une diagonale « 5 à droite, 2 en haut » ; d) reproduis cette diagonale ; e) reproduis-la à l’échelle 2.</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Reproduis la figure « drapeau » (mât de 5 carreaux, fanion triangulaire de 2 × 2) : a) à l’identique ; b) à l’échelle 2 ; d) compare les hauteurs des deux mâts ; e) la forme a-t-elle changé ? Pourquoi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Pour reproduire une figure sur quadrillage : a) Que repère-t-on en premier ? b) Comment compte-t-on les déplacements ? d) Que trace-t-on en premier ? e) Que vérifie-t-on à la fin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Sur un quadrillage, un rectangle a ses sommets en A(1 ; 1), B(6 ; 1), C(6 ; 4) et D(1 ; 4). a) Quelle est sa longueur en carreaux ? b) Sa largeur ? d) Reproduis-le sur ton cahier. e) On le déplace de 2 carreaux vers la droite : quelles sont les nouvelles coordonnées de A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Une figure est formée d’un carré de 4 cm de côté surmonté d’un demi-cercle posé sur un côté. a) Quels outils faut-il ? b) Dans quel ordre tracer les deux parties ? d) Quel est le rayon du demi-cercle ? e) Comment vérifier que la reproduction est réussie ?</w:t>
      </w:r>
    </w:p>
    <w:p>
      <w:pPr>
        <w:spacing w:after="150" w:before="200"/>
        <w:jc w:val="left"/>
      </w:pPr>
      <w:r>
        <w:rPr>
          <w:rFonts w:ascii="Times New Roman" w:cs="Times New Roman" w:eastAsia="Times New Roman" w:hAnsi="Times New Roman"/>
          <w:b/>
          <w:bCs/>
          <w:i w:val="false"/>
          <w:iCs w:val="false"/>
          <w:color w:val="2E7D32"/>
          <w:sz w:val="28"/>
          <w:szCs w:val="28"/>
        </w:rPr>
        <w:t xml:space="preserve">Correction</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b, d) copies exactes, sommets placés d’abord ; e) tous les côtés recomptés justes.</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4 à droite, 4 en haut, 4 à gauche, 4 en bas ; b, d) tracé exact ; e) « 10 à droite, 4 en haut ».</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b) tracés exacts ; d) 5 carreaux contre 10 : le double ; e) non : TOUS les déplacements ont doublé ensemble, la forme est conservée.</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les sommets de la figure ; b) en carreaux : vers la droite ou la gauche, puis vers le haut ou le bas ; d) les sommets, que l’on relie ensuite ; e) que les longueurs et la forme sont exactement les mêmes.</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5 carreaux ; b) 3 carreaux ; d) tracé sur quadrillage ; e) A(3 ; 1).</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la règle, l’équerre et le compas ; b) d’abord le carré, puis le demi-cercle sur le côté choisi ; d) 2 cm : la moitié du côté de 4 cm ; e) en mesurant les côtés et le rayon, ou en superposant les deux figures.</w:t>
      </w:r>
    </w:p>
    <w:p>
      <w:r>
        <w:br w:type="page"/>
      </w:r>
    </w:p>
    <w:p>
      <w:pPr>
        <w:spacing w:after="150" w:before="200"/>
        <w:jc w:val="center"/>
      </w:pPr>
      <w:bookmarkStart w:name="u4_l8" w:id="9"/>
      <w:r>
        <w:rPr>
          <w:rFonts w:ascii="Times New Roman" w:cs="Times New Roman" w:eastAsia="Times New Roman" w:hAnsi="Times New Roman"/>
          <w:b/>
          <w:bCs/>
          <w:i w:val="false"/>
          <w:iCs w:val="false"/>
          <w:color w:val="C00000"/>
          <w:sz w:val="32"/>
          <w:szCs w:val="32"/>
        </w:rPr>
        <w:t xml:space="preserve">DÉCOMPOSER UN QUADRILATÈRE EN TRIANGLES</w:t>
      </w:r>
      <w:bookmarkEnd w:id="9"/>
    </w:p>
    <w:p>
      <w:pPr>
        <w:spacing w:after="150" w:before="200"/>
        <w:jc w:val="left"/>
      </w:pPr>
      <w:r>
        <w:rPr>
          <w:rFonts w:ascii="Times New Roman" w:cs="Times New Roman" w:eastAsia="Times New Roman" w:hAnsi="Times New Roman"/>
          <w:b/>
          <w:bCs/>
          <w:i w:val="false"/>
          <w:iCs w:val="false"/>
          <w:color w:val="2E7D32"/>
          <w:sz w:val="28"/>
          <w:szCs w:val="28"/>
        </w:rPr>
        <w:t xml:space="preserve">Décomposition de polygones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Une diagonale d’un quadrilatère est un segment qui joint deux sommets opposés (non voisins). Décomposer un quadrilatère, c’est le partager en figures plus simples : toute diagonale partage un quadrilatère en deux triangles ; ses deux diagonales le partagent en quatre triangles.</w:t>
      </w:r>
    </w:p>
    <w:p>
      <w:pPr>
        <w:spacing w:after="110" w:line="300"/>
        <w:jc w:val="both"/>
      </w:pPr>
      <w:r>
        <w:rPr>
          <w:rFonts w:ascii="Times New Roman" w:cs="Times New Roman" w:eastAsia="Times New Roman" w:hAnsi="Times New Roman"/>
          <w:b w:val="false"/>
          <w:bCs w:val="false"/>
          <w:i/>
          <w:iCs/>
          <w:color w:val="1F4E79"/>
          <w:sz w:val="24"/>
          <w:szCs w:val="24"/>
        </w:rPr>
        <w:t xml:space="preserve">la diagonale est le coup de ciseaux magique : un quadrilatère, coupé de coin à coin opposé, donne toujours deux triangles.</w:t>
      </w:r>
    </w:p>
    <w:p>
      <w:pPr>
        <w:spacing w:after="120" w:before="120"/>
        <w:jc w:val="center"/>
      </w:pPr>
      <w:r>
        <w:drawing>
          <wp:inline distT="0" distB="0" distL="0" distR="0">
            <wp:extent cx="4762500" cy="2276475"/>
            <wp:effectExtent t="0" r="0" b="0" l="0"/>
            <wp:docPr id="8"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4762500" cy="2276475"/>
                    </a:xfrm>
                    <a:prstGeom prst="rect">
                      <a:avLst/>
                    </a:prstGeom>
                  </pic:spPr>
                </pic:pic>
              </a:graphicData>
            </a:graphic>
          </wp:inline>
        </w:drawing>
      </w:r>
    </w:p>
    <w:p>
      <w:pPr>
        <w:spacing w:after="130" w:before="100" w:line="300"/>
        <w:jc w:val="both"/>
      </w:pPr>
      <w:r>
        <w:rPr>
          <w:rFonts w:ascii="Times New Roman" w:cs="Times New Roman" w:eastAsia="Times New Roman" w:hAnsi="Times New Roman"/>
          <w:b w:val="false"/>
          <w:bCs w:val="false"/>
          <w:i/>
          <w:iCs/>
          <w:color w:val="000000"/>
          <w:sz w:val="24"/>
          <w:szCs w:val="24"/>
          <w:u w:val="single"/>
        </w:rPr>
        <w:t xml:space="preserve">Exemple :</w:t>
      </w:r>
      <w:r>
        <w:rPr>
          <w:rFonts w:ascii="Times New Roman" w:cs="Times New Roman" w:eastAsia="Times New Roman" w:hAnsi="Times New Roman"/>
          <w:b w:val="false"/>
          <w:bCs w:val="false"/>
          <w:i w:val="false"/>
          <w:iCs w:val="false"/>
          <w:color w:val="000000"/>
          <w:sz w:val="24"/>
          <w:szCs w:val="24"/>
        </w:rPr>
        <w:t xml:space="preserve"> Dans le quadrilatère ABCD, la diagonale [AC] donne les triangles ABC et ACD ; la diagonale [BD] donne ABD et BCD.</w:t>
      </w:r>
    </w:p>
    <w:p>
      <w:pPr>
        <w:spacing w:after="55" w:line="300"/>
        <w:ind w:left="260"/>
        <w:jc w:val="both"/>
      </w:pPr>
      <w:r>
        <w:rPr>
          <w:rFonts w:ascii="Times New Roman" w:cs="Times New Roman" w:eastAsia="Times New Roman" w:hAnsi="Times New Roman"/>
          <w:b w:val="false"/>
          <w:bCs w:val="false"/>
          <w:i w:val="false"/>
          <w:iCs w:val="false"/>
          <w:color w:val="000000"/>
          <w:sz w:val="24"/>
          <w:szCs w:val="24"/>
        </w:rPr>
        <w:t xml:space="preserve">1. Repérer deux sommets opposés du quadrilatère.</w:t>
      </w:r>
    </w:p>
    <w:p>
      <w:pPr>
        <w:spacing w:after="55" w:line="300"/>
        <w:ind w:left="260"/>
        <w:jc w:val="both"/>
      </w:pPr>
      <w:r>
        <w:rPr>
          <w:rFonts w:ascii="Times New Roman" w:cs="Times New Roman" w:eastAsia="Times New Roman" w:hAnsi="Times New Roman"/>
          <w:b w:val="false"/>
          <w:bCs w:val="false"/>
          <w:i w:val="false"/>
          <w:iCs w:val="false"/>
          <w:color w:val="000000"/>
          <w:sz w:val="24"/>
          <w:szCs w:val="24"/>
        </w:rPr>
        <w:t xml:space="preserve">2. Tracer (ou découper) la diagonale qui les joint.</w:t>
      </w:r>
    </w:p>
    <w:p>
      <w:pPr>
        <w:spacing w:after="55" w:line="300"/>
        <w:ind w:left="260"/>
        <w:jc w:val="both"/>
      </w:pPr>
      <w:r>
        <w:rPr>
          <w:rFonts w:ascii="Times New Roman" w:cs="Times New Roman" w:eastAsia="Times New Roman" w:hAnsi="Times New Roman"/>
          <w:b w:val="false"/>
          <w:bCs w:val="false"/>
          <w:i w:val="false"/>
          <w:iCs w:val="false"/>
          <w:color w:val="000000"/>
          <w:sz w:val="24"/>
          <w:szCs w:val="24"/>
        </w:rPr>
        <w:t xml:space="preserve">3. Nommer les triangles obtenus et recommencer avec l’autre diagonale pour comparer.</w:t>
      </w:r>
    </w:p>
    <w:p>
      <w:pPr>
        <w:shd w:fill="E8F5E9" w:val="clear"/>
        <w:spacing w:after="110" w:line="300"/>
        <w:jc w:val="both"/>
      </w:pPr>
      <w:r>
        <w:rPr>
          <w:rFonts w:ascii="Times New Roman" w:cs="Times New Roman" w:eastAsia="Times New Roman" w:hAnsi="Times New Roman"/>
          <w:b/>
          <w:bCs/>
          <w:i w:val="false"/>
          <w:iCs w:val="false"/>
          <w:color w:val="000000"/>
          <w:sz w:val="24"/>
          <w:szCs w:val="24"/>
        </w:rPr>
        <w:t xml:space="preserve">diagonale = segment entre sommets opposés ; 1 diagonale → 2 triangles, 2 diagonales → 4 ; tout polygone se décompose en triangles ; le triangle est indéformable.</w:t>
      </w:r>
    </w:p>
    <w:p>
      <w:pPr>
        <w:shd w:fill="E3F2FD" w:val="clear"/>
        <w:spacing w:after="110" w:line="300"/>
        <w:jc w:val="both"/>
      </w:pPr>
      <w:r>
        <w:rPr>
          <w:rFonts w:ascii="Times New Roman" w:cs="Times New Roman" w:eastAsia="Times New Roman" w:hAnsi="Times New Roman"/>
          <w:b w:val="false"/>
          <w:bCs w:val="false"/>
          <w:i w:val="false"/>
          <w:iCs w:val="false"/>
          <w:color w:val="1F4E79"/>
          <w:sz w:val="24"/>
          <w:szCs w:val="24"/>
        </w:rPr>
        <w:t xml:space="preserve">Le savais-tu ? Regarde un grand pont métallique ou un pylône électrique : des triangles partout ! Les ingénieurs appellent cela la triangulation.</w:t>
      </w:r>
    </w:p>
    <w:p>
      <w:pPr>
        <w:shd w:fill="FFF8E1"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Attention : Prendre un côté pour une diagonale : [AB] relie deux sommets VOISINS, c’est un côté ! La diagonale saute par-dessus un sommet : dans ABCD, les diagonales sont [AC] et [BD] seulement.</w:t>
      </w:r>
    </w:p>
    <w:p>
      <w:pPr>
        <w:spacing w:after="150" w:before="200"/>
        <w:jc w:val="left"/>
      </w:pPr>
      <w:r>
        <w:rPr>
          <w:rFonts w:ascii="Times New Roman" w:cs="Times New Roman" w:eastAsia="Times New Roman" w:hAnsi="Times New Roman"/>
          <w:b/>
          <w:bCs/>
          <w:i w:val="false"/>
          <w:iCs w:val="false"/>
          <w:color w:val="2E7D32"/>
          <w:sz w:val="28"/>
          <w:szCs w:val="28"/>
        </w:rPr>
        <w:t xml:space="preserve">EXERCICE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Dans le quadrilatère ABCD : a) cite ses deux diagonales ; b) quels triangles donne [AC] ? d) quels triangles donne [BD] ? e) [AB] est-il une diagonale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Trace et découpe : a) un rectangle et une diagonale : quels triangles obtiens-tu ? b) les deux triangles sont-ils superposables ? d) un carré et SES DEUX diagonales : combien de triangles ? e) ces quatre triangles sont-ils superposables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Décompose en triangles par des diagonales issues d’UN seul sommet : a) un quadrilatère : combien de triangles ? b) un pentagone ? d) un hexagone ? e) devine la règle pour un polygone à 10 côtés.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a) Combien de triangles obtient-on en traçant UNE diagonale d’un quadrilatère ? b) Et en traçant les deux diagonales ? d) Nomme la diagonale de ABCD qui part de A. e) Celle qui part de B.</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Dans le rectangle ABCD, on trace la diagonale [AC]. a) Nomme les deux triangles obtenus. b) Quelle est leur nature ? d) Que peut-on dire de leurs aires ? e) Si AB = 8 cm et BC = 5 cm, quelle est l’aire de chaque triangle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Un terrain a la forme d’un quadrilatère quelconque MNPQ. Pour calculer sa surface, le géomètre le découpe en triangles. a) Combien de triangles avec une seule diagonale ? b) Pourquoi cette méthode est-elle pratique ? d) Nomme les deux triangles formés par la diagonale [MP]. e) Quelle autre diagonale pouvait-il choisir ?</w:t>
      </w:r>
    </w:p>
    <w:p>
      <w:pPr>
        <w:spacing w:after="150" w:before="200"/>
        <w:jc w:val="left"/>
      </w:pPr>
      <w:r>
        <w:rPr>
          <w:rFonts w:ascii="Times New Roman" w:cs="Times New Roman" w:eastAsia="Times New Roman" w:hAnsi="Times New Roman"/>
          <w:b/>
          <w:bCs/>
          <w:i w:val="false"/>
          <w:iCs w:val="false"/>
          <w:color w:val="2E7D32"/>
          <w:sz w:val="28"/>
          <w:szCs w:val="28"/>
        </w:rPr>
        <w:t xml:space="preserve">Correction</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[AC] et [BD] ; b) ABC et ACD ; d) ABD et BCD ; e) non : A et B sont voisins, [AB] est un côté.</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deux triangles rectangles ; b) oui, parfaitement superposables ; d) 4 triangles ; e) oui : le carré est parfaitement régulier.</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2 ; b) 3 ; d) 4 ; e) toujours 2 de moins que le nombre de côtés : 8 triangles.</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2 triangles ; b) 4 triangles ; d) [AC] ; e) [BD].</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ABC et ACD ; b) deux triangles rectangles (en B et en D) ; d) elles sont égales : chacune vaut la moitié du rectangle ; e) (8 × 5) ÷ 2 = 20 cm².</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2 triangles ; b) parce qu’on sait calculer l’aire d’un triangle : il suffit ensuite d’additionner ; d) MNP et MPQ ; e) la diagonale [NQ].</w:t>
      </w:r>
    </w:p>
    <w:p>
      <w:r>
        <w:br w:type="page"/>
      </w:r>
    </w:p>
    <w:p>
      <w:pPr>
        <w:spacing w:after="150" w:before="200"/>
        <w:jc w:val="center"/>
      </w:pPr>
      <w:bookmarkStart w:name="u4_l9" w:id="10"/>
      <w:r>
        <w:rPr>
          <w:rFonts w:ascii="Times New Roman" w:cs="Times New Roman" w:eastAsia="Times New Roman" w:hAnsi="Times New Roman"/>
          <w:b/>
          <w:bCs/>
          <w:i w:val="false"/>
          <w:iCs w:val="false"/>
          <w:color w:val="C00000"/>
          <w:sz w:val="32"/>
          <w:szCs w:val="32"/>
        </w:rPr>
        <w:t xml:space="preserve">COMPOSER DE NOUVELLES FIGURES PAR ASSEMBLAGE</w:t>
      </w:r>
      <w:bookmarkEnd w:id="10"/>
    </w:p>
    <w:p>
      <w:pPr>
        <w:spacing w:after="150" w:before="200"/>
        <w:jc w:val="left"/>
      </w:pPr>
      <w:r>
        <w:rPr>
          <w:rFonts w:ascii="Times New Roman" w:cs="Times New Roman" w:eastAsia="Times New Roman" w:hAnsi="Times New Roman"/>
          <w:b/>
          <w:bCs/>
          <w:i w:val="false"/>
          <w:iCs w:val="false"/>
          <w:color w:val="2E7D32"/>
          <w:sz w:val="28"/>
          <w:szCs w:val="28"/>
        </w:rPr>
        <w:t xml:space="preserve">Composition de figures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Composer des figures, c’est en assembler plusieurs, bord contre bord et sans trou ni chevauchement, pour créer une figure nouvelle. Les mêmes pièces peuvent produire des figures différentes : deux triangles rectangles identiques forment, selon l’assemblage, un carré ou un rectangle, un plus grand triangle, ou un parallélogramme.</w:t>
      </w:r>
    </w:p>
    <w:p>
      <w:pPr>
        <w:spacing w:after="110" w:line="300"/>
        <w:jc w:val="both"/>
      </w:pPr>
      <w:r>
        <w:rPr>
          <w:rFonts w:ascii="Times New Roman" w:cs="Times New Roman" w:eastAsia="Times New Roman" w:hAnsi="Times New Roman"/>
          <w:b w:val="false"/>
          <w:bCs w:val="false"/>
          <w:i/>
          <w:iCs/>
          <w:color w:val="1F4E79"/>
          <w:sz w:val="24"/>
          <w:szCs w:val="24"/>
        </w:rPr>
        <w:t xml:space="preserve">composer, c’est jouer au puzzle à l’envers : au lieu de refaire le modèle, on invente des figures nouvelles avec les mêmes pièces.</w:t>
      </w:r>
    </w:p>
    <w:p>
      <w:pPr>
        <w:spacing w:after="120" w:before="120"/>
        <w:jc w:val="center"/>
      </w:pPr>
      <w:r>
        <w:drawing>
          <wp:inline distT="0" distB="0" distL="0" distR="0">
            <wp:extent cx="4762500" cy="2114550"/>
            <wp:effectExtent t="0" r="0" b="0" l="0"/>
            <wp:docPr id="9"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4762500" cy="2114550"/>
                    </a:xfrm>
                    <a:prstGeom prst="rect">
                      <a:avLst/>
                    </a:prstGeom>
                  </pic:spPr>
                </pic:pic>
              </a:graphicData>
            </a:graphic>
          </wp:inline>
        </w:drawing>
      </w:r>
    </w:p>
    <w:p>
      <w:pPr>
        <w:spacing w:after="130" w:before="100" w:line="300"/>
        <w:jc w:val="both"/>
      </w:pPr>
      <w:r>
        <w:rPr>
          <w:rFonts w:ascii="Times New Roman" w:cs="Times New Roman" w:eastAsia="Times New Roman" w:hAnsi="Times New Roman"/>
          <w:b w:val="false"/>
          <w:bCs w:val="false"/>
          <w:i/>
          <w:iCs/>
          <w:color w:val="000000"/>
          <w:sz w:val="24"/>
          <w:szCs w:val="24"/>
          <w:u w:val="single"/>
        </w:rPr>
        <w:t xml:space="preserve">Exemple :</w:t>
      </w:r>
      <w:r>
        <w:rPr>
          <w:rFonts w:ascii="Times New Roman" w:cs="Times New Roman" w:eastAsia="Times New Roman" w:hAnsi="Times New Roman"/>
          <w:b w:val="false"/>
          <w:bCs w:val="false"/>
          <w:i w:val="false"/>
          <w:iCs w:val="false"/>
          <w:color w:val="000000"/>
          <w:sz w:val="24"/>
          <w:szCs w:val="24"/>
        </w:rPr>
        <w:t xml:space="preserve"> Deux triangles rectangles identiques, hypoténuse contre hypoténuse : un rectangle ; petit côté contre petit côté : un grand triangle isocèle.</w:t>
      </w:r>
    </w:p>
    <w:p>
      <w:pPr>
        <w:spacing w:after="55" w:line="300"/>
        <w:ind w:left="260"/>
        <w:jc w:val="both"/>
      </w:pPr>
      <w:r>
        <w:rPr>
          <w:rFonts w:ascii="Times New Roman" w:cs="Times New Roman" w:eastAsia="Times New Roman" w:hAnsi="Times New Roman"/>
          <w:b w:val="false"/>
          <w:bCs w:val="false"/>
          <w:i w:val="false"/>
          <w:iCs w:val="false"/>
          <w:color w:val="000000"/>
          <w:sz w:val="24"/>
          <w:szCs w:val="24"/>
        </w:rPr>
        <w:t xml:space="preserve">1. Inventorier les pièces et repérer les bords de même longueur.</w:t>
      </w:r>
    </w:p>
    <w:p>
      <w:pPr>
        <w:spacing w:after="55" w:line="300"/>
        <w:ind w:left="260"/>
        <w:jc w:val="both"/>
      </w:pPr>
      <w:r>
        <w:rPr>
          <w:rFonts w:ascii="Times New Roman" w:cs="Times New Roman" w:eastAsia="Times New Roman" w:hAnsi="Times New Roman"/>
          <w:b w:val="false"/>
          <w:bCs w:val="false"/>
          <w:i w:val="false"/>
          <w:iCs w:val="false"/>
          <w:color w:val="000000"/>
          <w:sz w:val="24"/>
          <w:szCs w:val="24"/>
        </w:rPr>
        <w:t xml:space="preserve">2. Assembler bord contre bord, en tournant ou retournant les pièces si besoin.</w:t>
      </w:r>
    </w:p>
    <w:p>
      <w:pPr>
        <w:spacing w:after="55" w:line="300"/>
        <w:ind w:left="260"/>
        <w:jc w:val="both"/>
      </w:pPr>
      <w:r>
        <w:rPr>
          <w:rFonts w:ascii="Times New Roman" w:cs="Times New Roman" w:eastAsia="Times New Roman" w:hAnsi="Times New Roman"/>
          <w:b w:val="false"/>
          <w:bCs w:val="false"/>
          <w:i w:val="false"/>
          <w:iCs w:val="false"/>
          <w:color w:val="000000"/>
          <w:sz w:val="24"/>
          <w:szCs w:val="24"/>
        </w:rPr>
        <w:t xml:space="preserve">3. Nommer la figure obtenue et chercher un AUTRE assemblage avec les mêmes pièces.</w:t>
      </w:r>
    </w:p>
    <w:p>
      <w:pPr>
        <w:shd w:fill="E8F5E9" w:val="clear"/>
        <w:spacing w:after="110" w:line="300"/>
        <w:jc w:val="both"/>
      </w:pPr>
      <w:r>
        <w:rPr>
          <w:rFonts w:ascii="Times New Roman" w:cs="Times New Roman" w:eastAsia="Times New Roman" w:hAnsi="Times New Roman"/>
          <w:b/>
          <w:bCs/>
          <w:i w:val="false"/>
          <w:iCs w:val="false"/>
          <w:color w:val="000000"/>
          <w:sz w:val="24"/>
          <w:szCs w:val="24"/>
        </w:rPr>
        <w:t xml:space="preserve">assembler bord contre bord, sans trou ni chevauchement ; mêmes pièces → formes différentes mais MÊME surface ; composer et décomposer sont les deux sens du même geste.</w:t>
      </w:r>
    </w:p>
    <w:p>
      <w:pPr>
        <w:shd w:fill="E3F2FD" w:val="clear"/>
        <w:spacing w:after="110" w:line="300"/>
        <w:jc w:val="both"/>
      </w:pPr>
      <w:r>
        <w:rPr>
          <w:rFonts w:ascii="Times New Roman" w:cs="Times New Roman" w:eastAsia="Times New Roman" w:hAnsi="Times New Roman"/>
          <w:b w:val="false"/>
          <w:bCs w:val="false"/>
          <w:i w:val="false"/>
          <w:iCs w:val="false"/>
          <w:color w:val="1F4E79"/>
          <w:sz w:val="24"/>
          <w:szCs w:val="24"/>
        </w:rPr>
        <w:t xml:space="preserve">Le savais-tu ? Le tangram est né en Chine il y a plus de 200 ans : sept pièces découpées dans UN carré — cinq triangles, un carré, un parallélogramme — qui recomposent des milliers de silhouettes : chat, bateau, danseur… Napoléon, dit-on, y jouait pendant son exil.</w:t>
      </w:r>
    </w:p>
    <w:p>
      <w:pPr>
        <w:shd w:fill="FFF8E1"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Attention : Assembler avec un trou au milieu ou un coin qui chevauche : la « figure » n’en est plus une ! Les bords doivent coïncider exactement, comme les pièces d’un puzzle bien fait.</w:t>
      </w:r>
    </w:p>
    <w:p>
      <w:pPr>
        <w:spacing w:after="150" w:before="200"/>
        <w:jc w:val="left"/>
      </w:pPr>
      <w:r>
        <w:rPr>
          <w:rFonts w:ascii="Times New Roman" w:cs="Times New Roman" w:eastAsia="Times New Roman" w:hAnsi="Times New Roman"/>
          <w:b/>
          <w:bCs/>
          <w:i w:val="false"/>
          <w:iCs w:val="false"/>
          <w:color w:val="2E7D32"/>
          <w:sz w:val="28"/>
          <w:szCs w:val="28"/>
        </w:rPr>
        <w:t xml:space="preserve">EXERCICE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Avec deux triangles rectangles identiques en carton, compose : a) un carré (si tes triangles sont des demi-carrés) ou un rectangle ; b) un grand triangle ; d) un parallélogramme ; e) dessine chaque assemblage.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Vrai ou faux ? a) Deux triangles identiques peuvent former un rectangle. b) Les figures composées des mêmes pièces ont la même surface. d) On peut laisser un petit trou entre les pièces. e) Retourner une pièce est permis.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Avec quatre triangles rectangles identiques : a) compose un grand carré ; b) compose un rectangle ; d) compose une autre figure de ton invention et nomme-la ; e) ces figures ont-elles la même surface ? Pourquoi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Quelle figure obtient-on en assemblant : a) deux triangles rectangles identiques collés par leur plus grand côté ? b) deux carrés identiques côte à côte ? d) quatre carrés identiques en deux rangées de deux ? e) deux triangles équilatéraux identiques collés par un côté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Un carré de 8 cm de côté est coupé en deux par une diagonale. a) Quelle est la nature des deux triangles ? b) Quel était le périmètre du carré ? d) En recollant les deux triangles autrement, quelle autre figure peut-on former ? e) L’aire totale change-t-elle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Naina assemble 12 carreaux carrés identiques de 1 dm de côté pour former un rectangle plein. a) Propose deux assemblages possibles (rangées × colonnes). b) Lequel donne le rectangle le plus allongé ? d) Peut-elle former un carré avec les 12 carreaux ? e) Quelle est l’aire totale, quel que soit l’assemblage ?</w:t>
      </w:r>
    </w:p>
    <w:p>
      <w:pPr>
        <w:spacing w:after="150" w:before="200"/>
        <w:jc w:val="left"/>
      </w:pPr>
      <w:r>
        <w:rPr>
          <w:rFonts w:ascii="Times New Roman" w:cs="Times New Roman" w:eastAsia="Times New Roman" w:hAnsi="Times New Roman"/>
          <w:b/>
          <w:bCs/>
          <w:i w:val="false"/>
          <w:iCs w:val="false"/>
          <w:color w:val="2E7D32"/>
          <w:sz w:val="28"/>
          <w:szCs w:val="28"/>
        </w:rPr>
        <w:t xml:space="preserve">Correction</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b, d, e) assemblages corrects : bords égaux collés, sans trou ni chevauchement.</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vrai ; b) vrai : la quantité de carton ne change pas ; d) faux ; e) vrai.</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b, d) assemblages corrects et nommés ; e) oui : les quatre mêmes pièces sont toutes utilisées à chaque fois, la surface totale est identique.</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un rectangle ; b) un rectangle ; d) un grand carré ; e) un losange.</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deux triangles rectangles isocèles ; b) 4 × 8 = 32 cm ; d) un grand triangle ou un parallélogramme ; e) non : on n’a rien ajouté ni enlevé, l’aire est conservée.</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3 × 4 ou 2 × 6 (ou encore 1 × 12) ; b) l’assemblage 1 × 12 ; d) non : 12 n’est pas un carré parfait (3 × 3 = 9, 4 × 4 = 16) ; e) 12 dm² dans tous les cas.</w:t>
      </w:r>
    </w:p>
    <w:p>
      <w:r>
        <w:br w:type="page"/>
      </w:r>
    </w:p>
    <w:p>
      <w:pPr>
        <w:spacing w:after="150" w:before="200"/>
        <w:jc w:val="center"/>
      </w:pPr>
      <w:bookmarkStart w:name="u4_l10" w:id="11"/>
      <w:r>
        <w:rPr>
          <w:rFonts w:ascii="Times New Roman" w:cs="Times New Roman" w:eastAsia="Times New Roman" w:hAnsi="Times New Roman"/>
          <w:b/>
          <w:bCs/>
          <w:i w:val="false"/>
          <w:iCs w:val="false"/>
          <w:color w:val="C00000"/>
          <w:sz w:val="32"/>
          <w:szCs w:val="32"/>
        </w:rPr>
        <w:t xml:space="preserve">RÉVISION DE L’UNITÉ IV</w:t>
      </w:r>
      <w:bookmarkEnd w:id="11"/>
    </w:p>
    <w:p>
      <w:pPr>
        <w:spacing w:after="150" w:before="200"/>
        <w:jc w:val="left"/>
      </w:pPr>
      <w:r>
        <w:rPr>
          <w:rFonts w:ascii="Times New Roman" w:cs="Times New Roman" w:eastAsia="Times New Roman" w:hAnsi="Times New Roman"/>
          <w:b/>
          <w:bCs/>
          <w:i w:val="false"/>
          <w:iCs w:val="false"/>
          <w:color w:val="2E7D32"/>
          <w:sz w:val="28"/>
          <w:szCs w:val="28"/>
        </w:rPr>
        <w:t xml:space="preserve">Tableau de synthèse</w:t>
      </w: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2500"/>
        <w:gridCol w:w="3500"/>
        <w:gridCol w:w="3600"/>
      </w:tblGrid>
      <w:tr>
        <w:tc>
          <w:tcPr>
            <w:tcW w:type="dxa" w:w="2500"/>
            <w:shd w:fill="1F4E79"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FFFFFF"/>
                <w:sz w:val="20"/>
                <w:szCs w:val="20"/>
              </w:rPr>
              <w:t xml:space="preserve">Notion</w:t>
            </w:r>
          </w:p>
        </w:tc>
        <w:tc>
          <w:tcPr>
            <w:tcW w:type="dxa" w:w="3500"/>
            <w:shd w:fill="1F4E79"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FFFFFF"/>
                <w:sz w:val="20"/>
                <w:szCs w:val="20"/>
              </w:rPr>
              <w:t xml:space="preserve">À savoir</w:t>
            </w:r>
          </w:p>
        </w:tc>
        <w:tc>
          <w:tcPr>
            <w:tcW w:type="dxa" w:w="3600"/>
            <w:shd w:fill="1F4E79"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FFFFFF"/>
                <w:sz w:val="20"/>
                <w:szCs w:val="20"/>
              </w:rPr>
              <w:t xml:space="preserve">À savoir faire</w:t>
            </w:r>
          </w:p>
        </w:tc>
      </w:tr>
      <w:tr>
        <w:tc>
          <w:tcPr>
            <w:tcW w:type="dxa" w:w="2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Angles</w:t>
            </w:r>
          </w:p>
        </w:tc>
        <w:tc>
          <w:tcPr>
            <w:tcW w:type="dxa" w:w="3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Aigu (fermé), droit (coin de l’équerre), obtus (ouvert) ; la longueur des côtés ne compte pas</w:t>
            </w:r>
          </w:p>
        </w:tc>
        <w:tc>
          <w:tcPr>
            <w:tcW w:type="dxa" w:w="36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Juger un angle à l’équerre</w:t>
            </w:r>
          </w:p>
        </w:tc>
      </w:tr>
      <w:tr>
        <w:tc>
          <w:tcPr>
            <w:tcW w:type="dxa" w:w="2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Triangles par côtés</w:t>
            </w:r>
          </w:p>
        </w:tc>
        <w:tc>
          <w:tcPr>
            <w:tcW w:type="dxa" w:w="3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Équilatéral (3 égaux), isocèle (2), scalène (0) ; petits traits = côtés jumeaux</w:t>
            </w:r>
          </w:p>
        </w:tc>
        <w:tc>
          <w:tcPr>
            <w:tcW w:type="dxa" w:w="36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Mesurer, classer, construire</w:t>
            </w:r>
          </w:p>
        </w:tc>
      </w:tr>
      <w:tr>
        <w:tc>
          <w:tcPr>
            <w:tcW w:type="dxa" w:w="2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Triangles par angles</w:t>
            </w:r>
          </w:p>
        </w:tc>
        <w:tc>
          <w:tcPr>
            <w:tcW w:type="dxa" w:w="3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Rectangle (1 droit), trois angles aigus, un angle obtus ; au plus un droit ou un obtus</w:t>
            </w:r>
          </w:p>
        </w:tc>
        <w:tc>
          <w:tcPr>
            <w:tcW w:type="dxa" w:w="36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Tester à l’équerre, croiser les deux classements</w:t>
            </w:r>
          </w:p>
        </w:tc>
      </w:tr>
      <w:tr>
        <w:tc>
          <w:tcPr>
            <w:tcW w:type="dxa" w:w="2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Description</w:t>
            </w:r>
          </w:p>
        </w:tc>
        <w:tc>
          <w:tcPr>
            <w:tcW w:type="dxa" w:w="3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Sommets A, B, C ; côtés [AB], [BC], [CA] ; angles en A, B, C</w:t>
            </w:r>
          </w:p>
        </w:tc>
        <w:tc>
          <w:tcPr>
            <w:tcW w:type="dxa" w:w="36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Décrire une figure pour qu’on la retrace</w:t>
            </w:r>
          </w:p>
        </w:tc>
      </w:tr>
      <w:tr>
        <w:tc>
          <w:tcPr>
            <w:tcW w:type="dxa" w:w="2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Polygones</w:t>
            </w:r>
          </w:p>
        </w:tc>
        <w:tc>
          <w:tcPr>
            <w:tcW w:type="dxa" w:w="3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Fermé + côtés droits ; carré, rectangle, losange, trapèze ; régulier = tout égal</w:t>
            </w:r>
          </w:p>
        </w:tc>
        <w:tc>
          <w:tcPr>
            <w:tcW w:type="dxa" w:w="36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Reconnaître, nommer, justifier</w:t>
            </w:r>
          </w:p>
        </w:tc>
      </w:tr>
      <w:tr>
        <w:tc>
          <w:tcPr>
            <w:tcW w:type="dxa" w:w="2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Tracer, reproduire, composer</w:t>
            </w:r>
          </w:p>
        </w:tc>
        <w:tc>
          <w:tcPr>
            <w:tcW w:type="dxa" w:w="3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Règle, équerre, compas ; sommets d’abord sur quadrillage ; diagonale → 2 triangles</w:t>
            </w:r>
          </w:p>
        </w:tc>
        <w:tc>
          <w:tcPr>
            <w:tcW w:type="dxa" w:w="36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Construire, copier à l’échelle, décomposer et assembler</w:t>
            </w:r>
          </w:p>
        </w:tc>
      </w:tr>
    </w:tbl>
    <w:p>
      <w:pPr>
        <w:spacing w:after="150" w:before="200"/>
        <w:jc w:val="left"/>
      </w:pPr>
      <w:r>
        <w:rPr>
          <w:rFonts w:ascii="Times New Roman" w:cs="Times New Roman" w:eastAsia="Times New Roman" w:hAnsi="Times New Roman"/>
          <w:b/>
          <w:bCs/>
          <w:i w:val="false"/>
          <w:iCs w:val="false"/>
          <w:color w:val="2E7D32"/>
          <w:sz w:val="28"/>
          <w:szCs w:val="28"/>
        </w:rPr>
        <w:t xml:space="preserve">Questions de révision</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1. Classe les angles : les aiguilles à 1 h, à 3 h, à 5 h.</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2. Un triangle a des côtés de 8, 8 et 11 cm et un angle droit : donne ses deux classements.</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3. Pourquoi un losange n’est-il pas toujours un carré ? Et pourquoi tout carré est-il un losange ?</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4. Décris la construction d’un triangle équilatéral de 6 cm au compas.</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5. Dans le quadrilatère KLMN, cite les diagonales et les triangles donnés par chacune.</w:t>
      </w:r>
    </w:p>
    <w:p>
      <w:pPr>
        <w:spacing w:after="150" w:before="200"/>
        <w:jc w:val="left"/>
      </w:pPr>
      <w:r>
        <w:rPr>
          <w:rFonts w:ascii="Times New Roman" w:cs="Times New Roman" w:eastAsia="Times New Roman" w:hAnsi="Times New Roman"/>
          <w:b/>
          <w:bCs/>
          <w:i w:val="false"/>
          <w:iCs w:val="false"/>
          <w:color w:val="2E7D32"/>
          <w:sz w:val="28"/>
          <w:szCs w:val="28"/>
        </w:rPr>
        <w:t xml:space="preserve">Réponses attendues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1 h : aigu ; 3 h : droit ; 5 h : obtus.</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Isocèle (8 = 8) et rectangle (un angle droit).</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Il peut pencher : 4 côtés égaux sans angle droit ; le carré a les 4 côtés égaux, donc il est aussi un losange.</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Segment [AB] de 6 cm ; arc de centre A rayon 6 ; arc de centre B rayon 6 ; leur croisement est C ; relier [AC] et [BC].</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[KM] → triangles KLM et KMN ; [LN] → triangles KLN et LMN.</w:t>
      </w:r>
    </w:p>
    <w:p>
      <w:r>
        <w:br w:type="page"/>
      </w:r>
    </w:p>
    <w:p>
      <w:pPr>
        <w:spacing w:after="150" w:before="200"/>
        <w:jc w:val="center"/>
      </w:pPr>
      <w:bookmarkStart w:name="u4_l11" w:id="12"/>
      <w:r>
        <w:rPr>
          <w:rFonts w:ascii="Times New Roman" w:cs="Times New Roman" w:eastAsia="Times New Roman" w:hAnsi="Times New Roman"/>
          <w:b/>
          <w:bCs/>
          <w:i w:val="false"/>
          <w:iCs w:val="false"/>
          <w:color w:val="C00000"/>
          <w:sz w:val="32"/>
          <w:szCs w:val="32"/>
        </w:rPr>
        <w:t xml:space="preserve">SUJET D’EXAMEN FORMAT CEPE — UNITÉ IV</w:t>
      </w:r>
      <w:bookmarkEnd w:id="12"/>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Barème : 20 points. Présente clairement tous les calculs et toutes les constructions.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Exercice 1 — 4 points. Angles. Observe le coin d’un cahier, une porte entrouverte et une porte poussée à fond contre le mur. a) Classe ces trois angles. b) Quel outil permet de vérifier ? d) Dessine un angle aigu et un angle obtus. e) Un angle aux côtés très longs est-il forcément plus ouvert ? Justifie.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Exercice 2 — 4 points. Triangles. Un triangle a pour côtés 9 cm, 9 cm et 13 cm. a) Classe-le selon ses côtés. b) L’équerre montre que tous ses angles sont aigus : complète sa description. d) Peut-on construire un triangle de côtés 12, 5 et 4 cm ? Justifie. e) Trace un triangle rectangle dont les côtés de l’angle droit mesurent 6 cm et 4 cm.</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Exercice 3 — 4 points. Polygones. a) Parmi : cercle, carré, ligne brisée ouverte, hexagone — lesquels sont des polygones ? b) Quelle différence entre un carré et un losange ? d) Combien de sommets a un pentagone ? e) Cite un polygone régulier.</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Exercice 4 — 4 points. Reproduction. Une figure a ses sommets reliés par les déplacements « 4 carreaux à droite », puis « 2 à droite et 3 en haut », puis « 6 à gauche », retour au départ. a) Trace-la sur quadrillage. b) Quelle est la nature de cette figure ? d) Reproduis-la à l’échelle 2. e) La forme est-elle conservée ? Pourquoi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Exercice 5 — 4 points. Problème. Naly découpe un rectangle en carton de 12 cm sur 8 cm. a) Trace ce rectangle aux instruments. b) Trace une diagonale : quelles figures obtient-on ? d) Les deux figures sont-elles superposables ? e) Avec les deux pièces, Naly compose un grand triangle : la surface totale de carton a-t-elle changé ? Justifie.</w:t>
      </w:r>
    </w:p>
    <w:p>
      <w:pPr>
        <w:spacing w:after="150" w:before="200"/>
        <w:jc w:val="left"/>
      </w:pPr>
      <w:r>
        <w:rPr>
          <w:rFonts w:ascii="Times New Roman" w:cs="Times New Roman" w:eastAsia="Times New Roman" w:hAnsi="Times New Roman"/>
          <w:b/>
          <w:bCs/>
          <w:i w:val="false"/>
          <w:iCs w:val="false"/>
          <w:color w:val="2E7D32"/>
          <w:sz w:val="28"/>
          <w:szCs w:val="28"/>
        </w:rPr>
        <w:t xml:space="preserve">CORRIGÉ ET BARÈME</w:t>
      </w:r>
    </w:p>
    <w:p>
      <w:pPr>
        <w:spacing w:after="80"/>
      </w:pPr>
      <w:r>
        <w:rPr>
          <w:rFonts w:ascii="Times New Roman" w:cs="Times New Roman" w:eastAsia="Times New Roman" w:hAnsi="Times New Roman"/>
          <w:b/>
          <w:bCs/>
          <w:i w:val="false"/>
          <w:iCs w:val="false"/>
          <w:color w:val="C2185B"/>
          <w:sz w:val="24"/>
          <w:szCs w:val="24"/>
        </w:rPr>
        <w:t xml:space="preserve">Exercice 1. </w:t>
      </w:r>
      <w:r>
        <w:rPr>
          <w:rFonts w:ascii="Times New Roman" w:cs="Times New Roman" w:eastAsia="Times New Roman" w:hAnsi="Times New Roman"/>
          <w:b w:val="false"/>
          <w:bCs w:val="false"/>
          <w:i w:val="false"/>
          <w:iCs w:val="false"/>
          <w:color w:val="000000"/>
          <w:sz w:val="24"/>
          <w:szCs w:val="24"/>
        </w:rPr>
        <w:t xml:space="preserve">a) droit ; aigu ; obtus ; b) l’équerre ; d) tracés corrects ; e) non : seule l’ouverture compte, pas la longueur des côtés. Un point par item.</w:t>
      </w:r>
    </w:p>
    <w:p>
      <w:pPr>
        <w:spacing w:after="80"/>
      </w:pPr>
      <w:r>
        <w:rPr>
          <w:rFonts w:ascii="Times New Roman" w:cs="Times New Roman" w:eastAsia="Times New Roman" w:hAnsi="Times New Roman"/>
          <w:b/>
          <w:bCs/>
          <w:i w:val="false"/>
          <w:iCs w:val="false"/>
          <w:color w:val="C2185B"/>
          <w:sz w:val="24"/>
          <w:szCs w:val="24"/>
        </w:rPr>
        <w:t xml:space="preserve">Exercice 2. </w:t>
      </w:r>
      <w:r>
        <w:rPr>
          <w:rFonts w:ascii="Times New Roman" w:cs="Times New Roman" w:eastAsia="Times New Roman" w:hAnsi="Times New Roman"/>
          <w:b w:val="false"/>
          <w:bCs w:val="false"/>
          <w:i w:val="false"/>
          <w:iCs w:val="false"/>
          <w:color w:val="000000"/>
          <w:sz w:val="24"/>
          <w:szCs w:val="24"/>
        </w:rPr>
        <w:t xml:space="preserve">a) isocèle ; b) isocèle avec trois angles aigus ; d) non : 5 + 4 = 9 &lt; 12, il ne se ferme pas ; e) tracé exact à l’équerre. Un point par item.</w:t>
      </w:r>
    </w:p>
    <w:p>
      <w:pPr>
        <w:spacing w:after="80"/>
      </w:pPr>
      <w:r>
        <w:rPr>
          <w:rFonts w:ascii="Times New Roman" w:cs="Times New Roman" w:eastAsia="Times New Roman" w:hAnsi="Times New Roman"/>
          <w:b/>
          <w:bCs/>
          <w:i w:val="false"/>
          <w:iCs w:val="false"/>
          <w:color w:val="C2185B"/>
          <w:sz w:val="24"/>
          <w:szCs w:val="24"/>
        </w:rPr>
        <w:t xml:space="preserve">Exercice 3. </w:t>
      </w:r>
      <w:r>
        <w:rPr>
          <w:rFonts w:ascii="Times New Roman" w:cs="Times New Roman" w:eastAsia="Times New Roman" w:hAnsi="Times New Roman"/>
          <w:b w:val="false"/>
          <w:bCs w:val="false"/>
          <w:i w:val="false"/>
          <w:iCs w:val="false"/>
          <w:color w:val="000000"/>
          <w:sz w:val="24"/>
          <w:szCs w:val="24"/>
        </w:rPr>
        <w:t xml:space="preserve">a) le carré et l’hexagone ; b) le carré a 4 angles droits, le losange pas forcément ; d) 5 sommets ; e) triangle équilatéral, carré (ou hexagone régulier). Un point par item.</w:t>
      </w:r>
    </w:p>
    <w:p>
      <w:pPr>
        <w:spacing w:after="80"/>
      </w:pPr>
      <w:r>
        <w:rPr>
          <w:rFonts w:ascii="Times New Roman" w:cs="Times New Roman" w:eastAsia="Times New Roman" w:hAnsi="Times New Roman"/>
          <w:b/>
          <w:bCs/>
          <w:i w:val="false"/>
          <w:iCs w:val="false"/>
          <w:color w:val="C2185B"/>
          <w:sz w:val="24"/>
          <w:szCs w:val="24"/>
        </w:rPr>
        <w:t xml:space="preserve">Exercice 4. </w:t>
      </w:r>
      <w:r>
        <w:rPr>
          <w:rFonts w:ascii="Times New Roman" w:cs="Times New Roman" w:eastAsia="Times New Roman" w:hAnsi="Times New Roman"/>
          <w:b w:val="false"/>
          <w:bCs w:val="false"/>
          <w:i w:val="false"/>
          <w:iCs w:val="false"/>
          <w:color w:val="000000"/>
          <w:sz w:val="24"/>
          <w:szCs w:val="24"/>
        </w:rPr>
        <w:t xml:space="preserve">a) tracé exact ; b) un trapèze (deux côtés horizontaux parallèles de 6 et 4 carreaux) ; d) déplacements doublés : 8 ; 4 et 6 ; 12 ; e) oui : tous les déplacements ont été multipliés par 2 ensemble. Un point par item.</w:t>
      </w:r>
    </w:p>
    <w:p>
      <w:pPr>
        <w:spacing w:after="80"/>
      </w:pPr>
      <w:r>
        <w:rPr>
          <w:rFonts w:ascii="Times New Roman" w:cs="Times New Roman" w:eastAsia="Times New Roman" w:hAnsi="Times New Roman"/>
          <w:b/>
          <w:bCs/>
          <w:i w:val="false"/>
          <w:iCs w:val="false"/>
          <w:color w:val="C2185B"/>
          <w:sz w:val="24"/>
          <w:szCs w:val="24"/>
        </w:rPr>
        <w:t xml:space="preserve">Exercice 5. </w:t>
      </w:r>
      <w:r>
        <w:rPr>
          <w:rFonts w:ascii="Times New Roman" w:cs="Times New Roman" w:eastAsia="Times New Roman" w:hAnsi="Times New Roman"/>
          <w:b w:val="false"/>
          <w:bCs w:val="false"/>
          <w:i w:val="false"/>
          <w:iCs w:val="false"/>
          <w:color w:val="000000"/>
          <w:sz w:val="24"/>
          <w:szCs w:val="24"/>
        </w:rPr>
        <w:t xml:space="preserve">a) rectangle exact aux instruments ; b) deux triangles rectangles ; d) oui, parfaitement superposables ; e) non : les deux mêmes pièces sont réutilisées, la quantité de carton est la même. Un point par item.</w:t>
      </w:r>
    </w:p>
    <w:sectPr>
      <w:headerReference w:type="default" r:id="rId6"/>
      <w:footerReference w:type="default" r:id="rId7"/>
      <w:pgSz w:w="11906" w:h="16838" w:orient="portrait"/>
      <w:pgMar w:top="900" w:right="1000" w:bottom="900" w:left="100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b w:val="false"/>
        <w:bCs w:val="false"/>
        <w:i w:val="false"/>
        <w:iCs w:val="false"/>
        <w:color w:val="000000"/>
        <w:sz w:val="18"/>
        <w:szCs w:val="18"/>
      </w:rPr>
      <w:t xml:space="preserve">Page </w:t>
    </w:r>
    <w:r>
      <w:rPr>
        <w:rFonts w:ascii="Times New Roman" w:cs="Times New Roman" w:eastAsia="Times New Roman" w:hAnsi="Times New Roman"/>
        <w:sz w:val="18"/>
        <w:szCs w:val="18"/>
      </w:rPr>
      <w:fldChar w:fldCharType="begin"/>
    </w:r>
    <w:r>
      <w:rPr>
        <w:rFonts w:ascii="Times New Roman" w:cs="Times New Roman" w:eastAsia="Times New Roman" w:hAnsi="Times New Roman"/>
        <w:sz w:val="18"/>
        <w:szCs w:val="18"/>
      </w:rPr>
      <w:instrText xml:space="preserve">PAGE</w:instrText>
    </w:r>
    <w:r>
      <w:rPr>
        <w:rFonts w:ascii="Times New Roman" w:cs="Times New Roman" w:eastAsia="Times New Roman" w:hAnsi="Times New Roman"/>
        <w:sz w:val="18"/>
        <w:szCs w:val="18"/>
      </w:rPr>
      <w:fldChar w:fldCharType="separate"/>
    </w:r>
    <w:r>
      <w:rPr>
        <w:rFonts w:ascii="Times New Roman" w:cs="Times New Roman" w:eastAsia="Times New Roman" w:hAnsi="Times New Roman"/>
        <w:sz w:val="18"/>
        <w:szCs w:val="18"/>
      </w:rP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Times New Roman" w:cs="Times New Roman" w:eastAsia="Times New Roman" w:hAnsi="Times New Roman"/>
        <w:b w:val="false"/>
        <w:bCs w:val="false"/>
        <w:i w:val="false"/>
        <w:iCs w:val="false"/>
        <w:color w:val="666666"/>
        <w:sz w:val="18"/>
        <w:szCs w:val="18"/>
      </w:rPr>
      <w:t xml:space="preserve">J-Learn — Mathématiques T5 — Unité IV</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pPr>
        <w:spacing w:line="300"/>
      </w:pPr>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40"/>
    </w:pPr>
  </w:style>
  <w:style w:type="paragraph" w:styleId="TOC3">
    <w:name w:val="toc 3"/>
    <w:basedOn w:val="Normal"/>
    <w:next w:val="Normal"/>
    <w:uiPriority w:val="39"/>
    <w:semiHidden/>
    <w:unhideWhenUsed/>
    <w:pPr>
      <w:spacing w:after="100"/>
      <w:ind w:left="480"/>
    </w:pPr>
  </w:style>
  <w:style w:type="paragraph" w:styleId="TOC4">
    <w:name w:val="toc 4"/>
    <w:basedOn w:val="Normal"/>
    <w:next w:val="Normal"/>
    <w:uiPriority w:val="39"/>
    <w:semiHidden/>
    <w:unhideWhenUsed/>
    <w:pPr>
      <w:spacing w:after="100"/>
      <w:ind w:left="720"/>
    </w:pPr>
  </w:style>
  <w:style w:type="paragraph" w:styleId="TOC5">
    <w:name w:val="toc 5"/>
    <w:basedOn w:val="Normal"/>
    <w:next w:val="Normal"/>
    <w:uiPriority w:val="39"/>
    <w:semiHidden/>
    <w:unhideWhenUsed/>
    <w:pPr>
      <w:spacing w:after="100"/>
      <w:ind w:left="960"/>
    </w:pPr>
  </w:style>
  <w:style w:type="paragraph" w:styleId="TOC6">
    <w:name w:val="toc 6"/>
    <w:basedOn w:val="Normal"/>
    <w:next w:val="Normal"/>
    <w:uiPriority w:val="39"/>
    <w:semiHidden/>
    <w:unhideWhenUsed/>
    <w:pPr>
      <w:spacing w:after="100"/>
      <w:ind w:left="1200"/>
    </w:pPr>
  </w:style>
  <w:style w:type="paragraph" w:styleId="TOC7">
    <w:name w:val="toc 7"/>
    <w:basedOn w:val="Normal"/>
    <w:next w:val="Normal"/>
    <w:uiPriority w:val="39"/>
    <w:semiHidden/>
    <w:unhideWhenUsed/>
    <w:pPr>
      <w:spacing w:after="100"/>
      <w:ind w:left="1440"/>
    </w:pPr>
  </w:style>
  <w:style w:type="paragraph" w:styleId="TOC8">
    <w:name w:val="toc 8"/>
    <w:basedOn w:val="Normal"/>
    <w:next w:val="Normal"/>
    <w:uiPriority w:val="39"/>
    <w:semiHidden/>
    <w:unhideWhenUsed/>
    <w:pPr>
      <w:spacing w:after="100"/>
      <w:ind w:left="1680"/>
    </w:pPr>
  </w:style>
  <w:style w:type="paragraph" w:styleId="TOC9">
    <w:name w:val="toc 9"/>
    <w:basedOn w:val="Normal"/>
    <w:next w:val="Normal"/>
    <w:uiPriority w:val="39"/>
    <w:semiHidden/>
    <w:unhideWhenUsed/>
    <w:pPr>
      <w:spacing w:after="100"/>
      <w:ind w:left="192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image" Target="media/2cee26a1d5b7faa5492d02c16a663e685e78144a.png"/><Relationship Id="rId10" Type="http://schemas.openxmlformats.org/officeDocument/2006/relationships/image" Target="media/89b06a7af842fad1f833a2028df9b4e357b1bf57.png"/><Relationship Id="rId11" Type="http://schemas.openxmlformats.org/officeDocument/2006/relationships/image" Target="media/bbd191ced74e3a1ac2915b26ad2550215ed79a65.png"/><Relationship Id="rId12" Type="http://schemas.openxmlformats.org/officeDocument/2006/relationships/image" Target="media/2e463727f52ef26576871a5c905861aca88326f1.png"/><Relationship Id="rId13" Type="http://schemas.openxmlformats.org/officeDocument/2006/relationships/image" Target="media/61234574fb62cd72b47f362ec6abe1e9445c17d7.png"/><Relationship Id="rId14" Type="http://schemas.openxmlformats.org/officeDocument/2006/relationships/image" Target="media/3792fe79624c4101601506f0d803b0654fe7cd38.png"/><Relationship Id="rId15" Type="http://schemas.openxmlformats.org/officeDocument/2006/relationships/image" Target="media/05b5a40c9bdb12b242d0a85babb0a4af37855f13.png"/><Relationship Id="rId16" Type="http://schemas.openxmlformats.org/officeDocument/2006/relationships/image" Target="media/b14518126fe4ae9fea3d017b8883c06c1ece37a0.png"/><Relationship Id="rId17" Type="http://schemas.openxmlformats.org/officeDocument/2006/relationships/image" Target="media/6d54f20e315c2b21dccf377d3574039b542ed7a1.png"/><Relationship Id="rId1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2026-10-30T13:24:25.469Z</dcterms:created>
  <dcterms:modified xsi:type="dcterms:W3CDTF">2026-10-30T13:24:25.469Z</dcterms:modified>
</cp:coreProperties>
</file>

<file path=docProps/custom.xml><?xml version="1.0" encoding="utf-8"?>
<Properties xmlns="http://schemas.openxmlformats.org/officeDocument/2006/custom-properties" xmlns:vt="http://schemas.openxmlformats.org/officeDocument/2006/docPropsVTypes"/>
</file>