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pPr>
        <w:spacing w:after="80"/>
      </w:pPr>
      <w:hyperlink w:anchor="u2" w:history="1">
        <w:r>
          <w:rPr>
            <w:color w:val="1F4E79"/>
            <w:u w:val="single"/>
          </w:rPr>
          <w:t>Unité II — Opération</w:t>
        </w:r>
      </w:hyperlink>
    </w:p>
    <w:p>
      <w:pPr>
        <w:spacing w:after="80"/>
      </w:pPr>
      <w:hyperlink w:anchor="u3" w:history="1">
        <w:r>
          <w:rPr>
            <w:color w:val="1F4E79"/>
            <w:u w:val="single"/>
          </w:rPr>
          <w:t>Unité III — Algèbre</w:t>
        </w:r>
      </w:hyperlink>
    </w:p>
    <w:p>
      <w:pPr>
        <w:spacing w:after="80"/>
      </w:pPr>
      <w:hyperlink w:anchor="u4" w:history="1">
        <w:r>
          <w:rPr>
            <w:color w:val="1F4E79"/>
            <w:u w:val="single"/>
          </w:rPr>
          <w:t>Unité IV — Géométrie</w:t>
        </w:r>
      </w:hyperlink>
    </w:p>
    <w:p>
      <w:pPr>
        <w:spacing w:after="80"/>
      </w:pPr>
      <w:hyperlink w:anchor="u5" w:history="1">
        <w:r>
          <w:rPr>
            <w:color w:val="1F4E79"/>
            <w:u w:val="single"/>
          </w:rPr>
          <w:t>Unité V — Mesure</w:t>
        </w:r>
      </w:hyperlink>
    </w:p>
    <w:p>
      <w:pPr>
        <w:spacing w:after="80"/>
      </w:pPr>
      <w:hyperlink w:anchor="u6" w:history="1">
        <w:r>
          <w:rPr>
            <w:color w:val="1F4E79"/>
            <w:u w:val="single"/>
          </w:rPr>
          <w:t>Unité VI — Traitement de données</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LIRE ET ÉCRIRE LES NOMBRES JUSQU’À 1 000 000</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Les nombres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lit de gauche à droite : la première classe, puis le mot « million » ou « mille », puis la classe suivante. Les zéros qui indiquent une classe vide ne se prononcent pas.</w:t>
      </w:r>
    </w:p>
    <w:p>
      <w:pPr>
        <w:shd w:fill="EAF2F8"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mots-nombres utiles : zéro, un, deux, trois, quatre, cinq, six, sept, huit, neuf, dix, onze, douze, treize, quatorze, quinze, seize ; vingt, trente, quarante, cinquante, soixante ; soixante-dix, quatre-vingts, quatre-vingt-dix ; cent, mille et million.</w:t>
      </w:r>
    </w:p>
    <w:p>
      <w:pPr>
        <w:spacing w:after="150" w:before="200"/>
        <w:jc w:val="left"/>
      </w:pPr>
      <w:r>
        <w:rPr>
          <w:rFonts w:ascii="Times New Roman" w:cs="Times New Roman" w:eastAsia="Times New Roman" w:hAnsi="Times New Roman"/>
          <w:b/>
          <w:bCs/>
          <w:i w:val="false"/>
          <w:iCs w:val="false"/>
          <w:color w:val="2E7D32"/>
          <w:sz w:val="28"/>
          <w:szCs w:val="28"/>
        </w:rPr>
        <w:t xml:space="preserve">3. Écriture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un nombre entendu, je cherche d’abord les mots million et mille. Je remplis ensuite le tableau de droite à gauche, un chiffre par case, et je complète les classes avec les zéros nécessaires.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70 = soixante-dix ; 80 = quatre-vingts ; 90 =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Je sépare le nombre en classes de trois chiffres en partant de la droite : 2 | 343 | 216.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Je lis les classes de gauche à droite : deux millions, trois cent quarante-trois mille, deux cent seize.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entendu, je place les chiffres de droite à gauche et je complète les classes avec des zéros : 203 070.</w:t>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602 040 se lit « six cent deux mille quarante » ; « quinze mille neuf » s’écrit 15 009.</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LA VALEUR DE POSITION : LE TABLEAU DE NUMÉRATION</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COMPARER ET ORDONNER AVEC &gt;, &lt; ET =</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COMPOSER LES GRANDS NOMBRES PAR GROUPEMENTS</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DÉCOMPOSER LES NOMBRES DE PLUSIEURS FAÇONS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LES FRACTIONS ÉQUIVALENTES</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FRACTION IMPROPRE ET NOMBRE FRACTIONNAIRE</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LES NOMBRES DÉCIMAUX JUSQU’AUX CENTIÈMES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COMPARER ET ORDONNER LES NOMBRES DÉCIMAUX</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FRACTIONS DÉCIMALES ET NOMBRES DÉCIMAUX</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0"/>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ADDITIONNER JUSQU’À 1 000 000</w:t>
      </w:r>
      <w:bookmarkEnd w:id="21"/>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SOUSTRAIRE JUSQU’À 1 000 000</w:t>
      </w:r>
      <w:bookmarkEnd w:id="22"/>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VÉRIFIER UN RÉSULTAT : PREUVE ET ESTIMATION</w:t>
      </w:r>
      <w:bookmarkEnd w:id="23"/>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MULTIPLIER : 3 CHIFFRES × 2 CHIFFRES</w:t>
      </w:r>
      <w:bookmarkEnd w:id="24"/>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DIVISER AVEC QUOTIENT ET RESTE</w:t>
      </w:r>
      <w:bookmarkEnd w:id="25"/>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PARTAGE ET GROUPEMENT : LE SENS DE LA DIVISION</w:t>
      </w:r>
      <w:bookmarkEnd w:id="26"/>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MULTIPLIER DES FRACTIONS</w:t>
      </w:r>
      <w:bookmarkEnd w:id="27"/>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DIVISER DES FRACTIONS</w:t>
      </w:r>
      <w:bookmarkEnd w:id="28"/>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ADDITIONNER ET SOUSTRAIRE DES NOMBRES DÉCIMAUX</w:t>
      </w:r>
      <w:bookmarkEnd w:id="29"/>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MULTIPLIER ET DIVISER DES NOMBRES DÉCIMAUX</w:t>
      </w:r>
      <w:bookmarkEnd w:id="30"/>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LA PRIORITÉ DES OPÉRATIONS</w:t>
      </w:r>
      <w:bookmarkEnd w:id="31"/>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LE CALCUL MENTAL : STRATÉGIES EFFICACES</w:t>
      </w:r>
      <w:bookmarkEnd w:id="32"/>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DÉCOUVRIR LES SUITES ET LEURS RÉGULARITÉS</w:t>
      </w:r>
      <w:bookmarkEnd w:id="36"/>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LE RANG D’UN TERME : RELIER LE RANG À LA QUANTITÉ</w:t>
      </w:r>
      <w:bookmarkEnd w:id="37"/>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LES TABLEAUX DE VALEURS</w:t>
      </w:r>
      <w:bookmarkEnd w:id="38"/>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LA CORRESPONDANCE ENTRE DEUX QUANTITÉS</w:t>
      </w:r>
      <w:bookmarkEnd w:id="39"/>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LA RÈGLE DE TROIS</w:t>
      </w:r>
      <w:bookmarkEnd w:id="40"/>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LE SENS DU SIGNE ÉGAL</w:t>
      </w:r>
      <w:bookmarkEnd w:id="41"/>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TROUVER LA VALEUR INCONNUE</w:t>
      </w:r>
      <w:bookmarkEnd w:id="42"/>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LES ANGLES : AIGU, DROIT, OBTUS</w:t>
      </w:r>
      <w:bookmarkEnd w:id="46"/>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CLASSER LES TRIANGLES SELON LEURS CÔTÉS</w:t>
      </w:r>
      <w:bookmarkEnd w:id="47"/>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CLASSER LES TRIANGLES SELON LEURS ANGLES</w:t>
      </w:r>
      <w:bookmarkEnd w:id="48"/>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49"/>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POLYGONES ET QUADRILATÈRES</w:t>
      </w:r>
      <w:bookmarkEnd w:id="50"/>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TRACER AVEC LES OUTILS : RÈGLE, ÉQUERRE, COMPAS</w:t>
      </w:r>
      <w:bookmarkEnd w:id="51"/>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REPRODUIRE UNE FIGURE</w:t>
      </w:r>
      <w:bookmarkEnd w:id="52"/>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DÉCOMPOSER UN QUADRILATÈRE EN TRIANGLES</w:t>
      </w:r>
      <w:bookmarkEnd w:id="53"/>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COMPOSER DE NOUVELLES FIGURES PAR ASSEMBLAGE</w:t>
      </w:r>
      <w:bookmarkEnd w:id="54"/>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LES MESURES DE LONGUEUR ET LEURS CONVERSIONS</w:t>
      </w:r>
      <w:bookmarkEnd w:id="58"/>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LE PÉRIMÈTRE DES POLYGONES</w:t>
      </w:r>
      <w:bookmarkEnd w:id="59"/>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LA CIRCONFÉRENCE DU CERCLE</w:t>
      </w:r>
      <w:bookmarkEnd w:id="60"/>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LA MASSE : ESTIMER, MESURER, CONVERTIR</w:t>
      </w:r>
      <w:bookmarkEnd w:id="61"/>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LA CAPACITÉ : LITRES ET CONVERSIONS</w:t>
      </w:r>
      <w:bookmarkEnd w:id="62"/>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LA MESURE DU TEMPS : CONVERSIONS ET OPÉRATIONS</w:t>
      </w:r>
      <w:bookmarkEnd w:id="63"/>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L’AIRE DU RECTANGLE ET DU CARRÉ</w:t>
      </w:r>
      <w:bookmarkEnd w:id="64"/>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L’AIRE DU TRIANGLE ; COMPARER DES AIRES</w:t>
      </w:r>
      <w:bookmarkEnd w:id="65"/>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LE VOLUME : CUBES UNITÉS, CUBE ET PAVÉ DROIT</w:t>
      </w:r>
      <w:bookmarkEnd w:id="66"/>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CONCEVOIR UNE ENQUÊTE : QUESTIONS ET HYPOTHÈSES</w:t>
      </w:r>
      <w:bookmarkEnd w:id="70"/>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71"/>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DIAGRAMMES EN BARRES ET PICTOGRAMMES</w:t>
      </w:r>
      <w:bookmarkEnd w:id="72"/>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INTERPRÉTER DES DONNÉES</w:t>
      </w:r>
      <w:bookmarkEnd w:id="73"/>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74"/>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LA PROBABILITÉ EXPÉRIMENTALE</w:t>
      </w:r>
      <w:bookmarkEnd w:id="75"/>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81"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9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9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2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2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2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29"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36"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37"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3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4"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46"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4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4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49"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0"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1"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5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5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5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5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1"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Écris en lettres : 12 078</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Écris en chiffres : quatre-vingt-quatorze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Range dans l’ordre croissant : 87 ; 93 ; 78 ; 39</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Compare : 10,1 … 10,099 ; 37,2 … 37,200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Calcule : 25 + 57 et 19 × 3</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12 078 se lit : douze mille soixante-dix-huit.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douze mille soixante-dix-huit.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quatre-vingt-quatorze » correspond à 94.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compare les nombres puis je les place du plus petit au plus grand.</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&lt; 78 &lt; 87 &lt; 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10,1 = 10,100 &gt; 10,099 ; 37,2 = 37,200.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&gt; ;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+ 57 = 82 ; 19 × 3 = 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Réponses : 82 et 57.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Compare : 39 L … 900 mL ; 7 hm … 700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300 kg = … t</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9,2 q = … hg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losange a D = 16 cm et d = 9 cm.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Trace deux droites perpendiculaires.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 = 39 000 mL, donc 39 L &gt; 900 mL.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hm = 700 m, donc 7 hm = 700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300 kg ÷ 1 000 = 0,3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6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 q = 920 kg = 9 200 hg = 9 200 hg.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6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16 × 9 ÷ 2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72 cm².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Deux droites perpendiculaires forment un angle droit.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vérifie avec l’équerre.</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05483da651bb8cc7ab827029d88f5ad60b6340df.png"/><Relationship Id="rId11" Type="http://schemas.openxmlformats.org/officeDocument/2006/relationships/image" Target="media/710bb5da75a59501b26f905cb5c700dd9031227a.png"/><Relationship Id="rId12" Type="http://schemas.openxmlformats.org/officeDocument/2006/relationships/image" Target="media/184ef3c9411e33ded057f9bf1443941799299a28.png"/><Relationship Id="rId13" Type="http://schemas.openxmlformats.org/officeDocument/2006/relationships/image" Target="media/f53593961df2c9dbfb460b73d193c461dd6938d6.png"/><Relationship Id="rId14" Type="http://schemas.openxmlformats.org/officeDocument/2006/relationships/image" Target="media/d1db25c30dc30aef6c2f0219230b42964c95ee77.png"/><Relationship Id="rId15" Type="http://schemas.openxmlformats.org/officeDocument/2006/relationships/image" Target="media/e533dde186366c146e8f05422db2d6da3529a0fe.png"/><Relationship Id="rId16" Type="http://schemas.openxmlformats.org/officeDocument/2006/relationships/image" Target="media/a96a372e1a96bed1f7c5f3063150b3c416c28652.png"/><Relationship Id="rId17" Type="http://schemas.openxmlformats.org/officeDocument/2006/relationships/image" Target="media/895b61dfe934164c44c6e663eb27f4f3923038ac.png"/><Relationship Id="rId18" Type="http://schemas.openxmlformats.org/officeDocument/2006/relationships/image" Target="media/28de77d74ae20ee255be69f25a9e529092ba3469.png"/><Relationship Id="rId19" Type="http://schemas.openxmlformats.org/officeDocument/2006/relationships/image" Target="media/f2d5b85178c9731c46ed978126d1885cd2c9f414.png"/><Relationship Id="rId20" Type="http://schemas.openxmlformats.org/officeDocument/2006/relationships/image" Target="media/8ab32390018880a7ea3f817272365c544324c9fb.png"/><Relationship Id="rId21" Type="http://schemas.openxmlformats.org/officeDocument/2006/relationships/image" Target="media/cbcea6eba7f0f1653921d1f7874766dfd7b58b7b.png"/><Relationship Id="rId22" Type="http://schemas.openxmlformats.org/officeDocument/2006/relationships/fontTable" Target="fontTable.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7.png"/><Relationship Id="rId116" Type="http://schemas.openxmlformats.org/officeDocument/2006/relationships/image" Target="media/image98.png"/><Relationship Id="rId117" Type="http://schemas.openxmlformats.org/officeDocument/2006/relationships/image" Target="media/image99.png"/><Relationship Id="rId118" Type="http://schemas.openxmlformats.org/officeDocument/2006/relationships/image" Target="media/image100.png"/><Relationship Id="rId119" Type="http://schemas.openxmlformats.org/officeDocument/2006/relationships/image" Target="media/image101.png"/><Relationship Id="rId120" Type="http://schemas.openxmlformats.org/officeDocument/2006/relationships/image" Target="media/image102.png"/><Relationship Id="rId121" Type="http://schemas.openxmlformats.org/officeDocument/2006/relationships/image" Target="media/image103.png"/><Relationship Id="rId122" Type="http://schemas.openxmlformats.org/officeDocument/2006/relationships/image" Target="media/image104.png"/><Relationship Id="rId123" Type="http://schemas.openxmlformats.org/officeDocument/2006/relationships/image" Target="media/image105.png"/><Relationship Id="rId124" Type="http://schemas.openxmlformats.org/officeDocument/2006/relationships/image" Target="media/image106.png"/><Relationship Id="rId125" Type="http://schemas.openxmlformats.org/officeDocument/2006/relationships/image" Target="media/image107.png"/><Relationship Id="rId126" Type="http://schemas.openxmlformats.org/officeDocument/2006/relationships/image" Target="media/image108.png"/><Relationship Id="rId127" Type="http://schemas.openxmlformats.org/officeDocument/2006/relationships/image" Target="media/image109.png"/><Relationship Id="rId128" Type="http://schemas.openxmlformats.org/officeDocument/2006/relationships/image" Target="media/image110.png"/><Relationship Id="rId129" Type="http://schemas.openxmlformats.org/officeDocument/2006/relationships/image" Target="media/image111.png"/><Relationship Id="rId130" Type="http://schemas.openxmlformats.org/officeDocument/2006/relationships/image" Target="media/image112.png"/><Relationship Id="rId131" Type="http://schemas.openxmlformats.org/officeDocument/2006/relationships/image" Target="media/image113.png"/><Relationship Id="rId132" Type="http://schemas.openxmlformats.org/officeDocument/2006/relationships/image" Target="media/image114.png"/><Relationship Id="rId133" Type="http://schemas.openxmlformats.org/officeDocument/2006/relationships/image" Target="media/image115.png"/><Relationship Id="rId134" Type="http://schemas.openxmlformats.org/officeDocument/2006/relationships/image" Target="media/image116.png"/><Relationship Id="rId135" Type="http://schemas.openxmlformats.org/officeDocument/2006/relationships/image" Target="media/image117.png"/><Relationship Id="rId136" Type="http://schemas.openxmlformats.org/officeDocument/2006/relationships/image" Target="media/image118.png"/><Relationship Id="rId137" Type="http://schemas.openxmlformats.org/officeDocument/2006/relationships/image" Target="media/image119.png"/><Relationship Id="rId138" Type="http://schemas.openxmlformats.org/officeDocument/2006/relationships/image" Target="media/image120.png"/><Relationship Id="rId139" Type="http://schemas.openxmlformats.org/officeDocument/2006/relationships/image" Target="media/image121.png"/><Relationship Id="rId140" Type="http://schemas.openxmlformats.org/officeDocument/2006/relationships/image" Target="media/image122.png"/><Relationship Id="rId141" Type="http://schemas.openxmlformats.org/officeDocument/2006/relationships/image" Target="media/image123.png"/><Relationship Id="rId142" Type="http://schemas.openxmlformats.org/officeDocument/2006/relationships/image" Target="media/image124.png"/><Relationship Id="rId143" Type="http://schemas.openxmlformats.org/officeDocument/2006/relationships/image" Target="media/image125.png"/><Relationship Id="rId144" Type="http://schemas.openxmlformats.org/officeDocument/2006/relationships/image" Target="media/image126.png"/><Relationship Id="rId145" Type="http://schemas.openxmlformats.org/officeDocument/2006/relationships/image" Target="media/image127.png"/><Relationship Id="rId146" Type="http://schemas.openxmlformats.org/officeDocument/2006/relationships/image" Target="media/image128.png"/><Relationship Id="rId147" Type="http://schemas.openxmlformats.org/officeDocument/2006/relationships/image" Target="media/image129.png"/><Relationship Id="rId148" Type="http://schemas.openxmlformats.org/officeDocument/2006/relationships/image" Target="media/image130.png"/><Relationship Id="rId149" Type="http://schemas.openxmlformats.org/officeDocument/2006/relationships/image" Target="media/image131.png"/><Relationship Id="rId150" Type="http://schemas.openxmlformats.org/officeDocument/2006/relationships/image" Target="media/image132.png"/><Relationship Id="rId151" Type="http://schemas.openxmlformats.org/officeDocument/2006/relationships/image" Target="media/image133.png"/><Relationship Id="rId152" Type="http://schemas.openxmlformats.org/officeDocument/2006/relationships/image" Target="media/image134.png"/><Relationship Id="rId153" Type="http://schemas.openxmlformats.org/officeDocument/2006/relationships/image" Target="media/image135.png"/><Relationship Id="rId154" Type="http://schemas.openxmlformats.org/officeDocument/2006/relationships/image" Target="media/image136.png"/><Relationship Id="rId155" Type="http://schemas.openxmlformats.org/officeDocument/2006/relationships/image" Target="media/image137.png"/><Relationship Id="rId156" Type="http://schemas.openxmlformats.org/officeDocument/2006/relationships/image" Target="media/image138.png"/><Relationship Id="rId157" Type="http://schemas.openxmlformats.org/officeDocument/2006/relationships/image" Target="media/image139.png"/><Relationship Id="rId158" Type="http://schemas.openxmlformats.org/officeDocument/2006/relationships/image" Target="media/image140.png"/><Relationship Id="rId159" Type="http://schemas.openxmlformats.org/officeDocument/2006/relationships/image" Target="media/image141.png"/><Relationship Id="rId160" Type="http://schemas.openxmlformats.org/officeDocument/2006/relationships/image" Target="media/image142.png"/><Relationship Id="rId161" Type="http://schemas.openxmlformats.org/officeDocument/2006/relationships/image" Target="media/image143.png"/><Relationship Id="rId162" Type="http://schemas.openxmlformats.org/officeDocument/2006/relationships/image" Target="media/image144.png"/><Relationship Id="rId163" Type="http://schemas.openxmlformats.org/officeDocument/2006/relationships/image" Target="media/image145.png"/><Relationship Id="rId164" Type="http://schemas.openxmlformats.org/officeDocument/2006/relationships/image" Target="media/image146.png"/><Relationship Id="rId165" Type="http://schemas.openxmlformats.org/officeDocument/2006/relationships/image" Target="media/image147.png"/><Relationship Id="rId166" Type="http://schemas.openxmlformats.org/officeDocument/2006/relationships/image" Target="media/image148.png"/><Relationship Id="rId167" Type="http://schemas.openxmlformats.org/officeDocument/2006/relationships/image" Target="media/image149.png"/><Relationship Id="rId168" Type="http://schemas.openxmlformats.org/officeDocument/2006/relationships/image" Target="media/image1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2026-10-30T13:24:20.953Z</dcterms:created>
  <dcterms:modified xsi:type="dcterms:W3CDTF">2026-10-30T13:24:20.954Z</dcterms:modified>
</cp:coreProperties>
</file>

<file path=docProps/custom.xml><?xml version="1.0" encoding="utf-8"?>
<Properties xmlns="http://schemas.openxmlformats.org/officeDocument/2006/custom-properties" xmlns:vt="http://schemas.openxmlformats.org/officeDocument/2006/docPropsVTypes"/>
</file>