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before="200" w:after="150"/>
        <w:jc w:val="center"/>
      </w:pPr>
      <w:bookmarkStart w:name="u3" w:id="1"/>
      <w:r>
        <w:rPr>
          <w:b/>
          <w:bCs/>
          <w:i w:val="false"/>
          <w:iCs w:val="false"/>
          <w:color w:val="C00000"/>
          <w:sz w:val="32"/>
          <w:szCs w:val="32"/>
          <w:rFonts w:ascii="Times New Roman" w:cs="Times New Roman" w:eastAsia="Times New Roman" w:hAnsi="Times New Roman"/>
        </w:rPr>
        <w:t xml:space="preserve">UNITÉ III — LA DÉCOLONISATION</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expliquer les facteurs, les formes et les acteurs de la décolonisation, et situer Madagascar dans ce mouvement mondial.</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fierté d’être malgache, culture de la paix.</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4</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3_l1" w:id="1"/>
      <w:r>
        <w:rPr>
          <w:b/>
          <w:bCs/>
          <w:i w:val="false"/>
          <w:iCs w:val="false"/>
          <w:color w:val="C00000"/>
          <w:sz w:val="32"/>
          <w:szCs w:val="32"/>
          <w:rFonts w:ascii="Times New Roman" w:cs="Times New Roman" w:eastAsia="Times New Roman" w:hAnsi="Times New Roman"/>
        </w:rPr>
        <w:t xml:space="preserve">SÉANCE 1 / 6 — LES ORIGINES DE LA DÉCOLONISATION</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La décolonisation</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Facteurs externes et facteurs internes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origines de la décolonisation</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définir la décolonisation et expliquer ses facteurs externes et internes.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des empires coloniaux en 1945, documents, schéma</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Caractérise le monde depuis 1990 en trois traits.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Hyperpuissance américaine puis monde multipolaire ; mondialisation accélérée ; conflits et terrorisme (Yougoslavie, Rwanda 1994, 11 septembre 2001).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définir la décolonisation et expliquer ses facteurs externes et internes.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 1939, presque toute l’Afrique et une grande partie de l’Asie vivent sous drapeau européen. Trente ans plus tard, presque tous ces territoires sont des États indépendants — dont Madagascar, depuis le 26 juin 1960. Comment un système vieux de plusieurs décennies, défendu par des armées puissantes, s’est-il effondré en une génération ? La réponse tient en deux mots : le monde avait changé, et les peuples colonisés aussi.</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origines de la décolonisation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Qu’est-ce que la décolonisation ? ; Les facteurs externes ; Les facteurs internes.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conférence de Brazzaville » (d’après les recommandations de la conférence de Brazzaville, Afrique équatoriale française (février 1944) — extraits adaptés),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Décolonisation : accession des colonies à l’indépendance (1945-1975, Asie puis Afrique). Facteurs externes : Europe ruinée et discréditée par la 2GM, Brazzaville 1944, ONU (droit des peuples), hostilité USA-URSS, opinion internationale. Facteurs internes : nationalismes de masse, retour des anciens combattants, élites instruites, misère coloniale.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Définir. a) Qu’est-ce que la décolonisation ? b) Entre quelles dates se déroule-t-elle pour l’essentiel ? d) Quelles sont ses deux vagues ? e) Que signifie « souveraineté » ? Facteurs externes. a) Comment la 2GM affaiblit-elle les colonisateurs ? b) Que promet Brazzaville en 1944 ? d) Que proclame l’ONU ? e) Pourquoi USA et URSS sont-ils anticolonialistes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processus par lequel les colonies accèdent à l’indépendance ; b) entre 1945 et 1975 ; d) l’Asie d’abord (1945-1955), l’Afrique ensuite (1955-1975) ; e) le pouvoir d’un État de se gouverner lui-même. a) elle les ruine, les affaiblit militairement et détruit leur prestige ; b) l’association des colonies à leur gestion, la fin du travail forcé, l’enseignement pour tous — mais pas l’indépendance ; d) le droit des peuples à disposer d’eux-mêmes ; e) chacune veut gagner les nouveaux États à son camp dans la Guerre froide.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Définir. a) Qu’est-ce que la décolonisation ? b) Entre quelles dates se déroule-t-elle pour l’essentiel ? d) Quelles sont ses deux vagues ? e) Que signifie « souveraineté »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processus par lequel les colonies accèdent à l’indépendance ; b) entre 1945 et 1975 ; d) l’Asie d’abord (1945-1955), l’Afrique ensuite (1955-1975) ; e) le pouvoir d’un État de se gouverner lui-même.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ORIGINES DE LA DÉCOLONISATION</w:t>
      </w:r>
    </w:p>
    <w:p>
      <w:pPr>
        <w:spacing w:after="160" w:line="300"/>
        <w:jc w:val="center"/>
      </w:pPr>
      <w:r>
        <w:rPr>
          <w:b w:val="false"/>
          <w:bCs w:val="false"/>
          <w:i/>
          <w:iCs/>
          <w:color w:val="000000"/>
          <w:sz w:val="21"/>
          <w:szCs w:val="21"/>
          <w:rFonts w:ascii="Times New Roman" w:cs="Times New Roman" w:eastAsia="Times New Roman" w:hAnsi="Times New Roman"/>
        </w:rPr>
        <w:t xml:space="preserve">Après 1945, le vent de l’Histoire souffle contre les empires : les peuples colonisés relèvent la tête.</w:t>
      </w:r>
    </w:p>
    <w:p>
      <w:pPr>
        <w:spacing w:after="80" w:line="300"/>
        <w:jc w:val="both"/>
      </w:pPr>
      <w:r>
        <w:rPr>
          <w:b/>
          <w:bCs/>
          <w:i w:val="false"/>
          <w:iCs w:val="false"/>
          <w:color w:val="2E7D32"/>
          <w:sz w:val="26"/>
          <w:szCs w:val="26"/>
          <w:rFonts w:ascii="Times New Roman" w:cs="Times New Roman" w:eastAsia="Times New Roman" w:hAnsi="Times New Roman"/>
        </w:rPr>
        <w:t xml:space="preserve">1. Qu’est-ce que la décolonisation ?</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w:t>
      </w:r>
      <w:r>
        <w:rPr>
          <w:b/>
          <w:bCs/>
          <w:i w:val="false"/>
          <w:iCs w:val="false"/>
          <w:color w:val="1F4E79"/>
          <w:sz w:val="24"/>
          <w:szCs w:val="24"/>
          <w:rFonts w:ascii="Times New Roman" w:cs="Times New Roman" w:eastAsia="Times New Roman" w:hAnsi="Times New Roman"/>
        </w:rPr>
        <w:t xml:space="preserve">décolonisation</w:t>
      </w:r>
      <w:r>
        <w:rPr>
          <w:b w:val="false"/>
          <w:bCs w:val="false"/>
          <w:i w:val="false"/>
          <w:iCs w:val="false"/>
          <w:color w:val="000000"/>
          <w:sz w:val="24"/>
          <w:szCs w:val="24"/>
          <w:rFonts w:ascii="Times New Roman" w:cs="Times New Roman" w:eastAsia="Times New Roman" w:hAnsi="Times New Roman"/>
        </w:rPr>
        <w:t xml:space="preserve"> est le processus par lequel les colonies accèdent à l’</w:t>
      </w:r>
      <w:r>
        <w:rPr>
          <w:b/>
          <w:bCs/>
          <w:i w:val="false"/>
          <w:iCs w:val="false"/>
          <w:color w:val="1F4E79"/>
          <w:sz w:val="24"/>
          <w:szCs w:val="24"/>
          <w:rFonts w:ascii="Times New Roman" w:cs="Times New Roman" w:eastAsia="Times New Roman" w:hAnsi="Times New Roman"/>
        </w:rPr>
        <w:t xml:space="preserve">indépendance</w:t>
      </w:r>
      <w:r>
        <w:rPr>
          <w:b w:val="false"/>
          <w:bCs w:val="false"/>
          <w:i w:val="false"/>
          <w:iCs w:val="false"/>
          <w:color w:val="000000"/>
          <w:sz w:val="24"/>
          <w:szCs w:val="24"/>
          <w:rFonts w:ascii="Times New Roman" w:cs="Times New Roman" w:eastAsia="Times New Roman" w:hAnsi="Times New Roman"/>
        </w:rPr>
        <w:t xml:space="preserve"> et deviennent des États souverains. Elle se déroule pour l’essentiel entre 1945 et 1975, en deux vagues : l’Asie d’abord, l’Afrique ensuite. Elle résulte de la rencontre de deux forces : des </w:t>
      </w:r>
      <w:r>
        <w:rPr>
          <w:b/>
          <w:bCs/>
          <w:i w:val="false"/>
          <w:iCs w:val="false"/>
          <w:color w:val="1F4E79"/>
          <w:sz w:val="24"/>
          <w:szCs w:val="24"/>
          <w:rFonts w:ascii="Times New Roman" w:cs="Times New Roman" w:eastAsia="Times New Roman" w:hAnsi="Times New Roman"/>
        </w:rPr>
        <w:t xml:space="preserve">facteurs externes</w:t>
      </w:r>
      <w:r>
        <w:rPr>
          <w:b w:val="false"/>
          <w:bCs w:val="false"/>
          <w:i w:val="false"/>
          <w:iCs w:val="false"/>
          <w:color w:val="000000"/>
          <w:sz w:val="24"/>
          <w:szCs w:val="24"/>
          <w:rFonts w:ascii="Times New Roman" w:cs="Times New Roman" w:eastAsia="Times New Roman" w:hAnsi="Times New Roman"/>
        </w:rPr>
        <w:t xml:space="preserve">, qui affaiblissent les colonisateurs, et des </w:t>
      </w:r>
      <w:r>
        <w:rPr>
          <w:b/>
          <w:bCs/>
          <w:i w:val="false"/>
          <w:iCs w:val="false"/>
          <w:color w:val="1F4E79"/>
          <w:sz w:val="24"/>
          <w:szCs w:val="24"/>
          <w:rFonts w:ascii="Times New Roman" w:cs="Times New Roman" w:eastAsia="Times New Roman" w:hAnsi="Times New Roman"/>
        </w:rPr>
        <w:t xml:space="preserve">facteurs internes</w:t>
      </w:r>
      <w:r>
        <w:rPr>
          <w:b w:val="false"/>
          <w:bCs w:val="false"/>
          <w:i w:val="false"/>
          <w:iCs w:val="false"/>
          <w:color w:val="000000"/>
          <w:sz w:val="24"/>
          <w:szCs w:val="24"/>
          <w:rFonts w:ascii="Times New Roman" w:cs="Times New Roman" w:eastAsia="Times New Roman" w:hAnsi="Times New Roman"/>
        </w:rPr>
        <w:t xml:space="preserve">, qui soulèvent les colonisés.</w:t>
      </w:r>
    </w:p>
    <w:p>
      <w:pPr>
        <w:spacing w:after="80" w:line="300"/>
        <w:jc w:val="both"/>
      </w:pPr>
      <w:r>
        <w:rPr>
          <w:b/>
          <w:bCs/>
          <w:i w:val="false"/>
          <w:iCs w:val="false"/>
          <w:color w:val="2E7D32"/>
          <w:sz w:val="26"/>
          <w:szCs w:val="26"/>
          <w:rFonts w:ascii="Times New Roman" w:cs="Times New Roman" w:eastAsia="Times New Roman" w:hAnsi="Times New Roman"/>
        </w:rPr>
        <w:t xml:space="preserve">2. Les facteurs externes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Après 1945, le contexte international se retourne contre la colonisation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Seconde Guerre mondiale</w:t>
      </w:r>
      <w:r>
        <w:rPr>
          <w:b w:val="false"/>
          <w:bCs w:val="false"/>
          <w:i w:val="false"/>
          <w:iCs w:val="false"/>
          <w:color w:val="000000"/>
          <w:sz w:val="24"/>
          <w:szCs w:val="24"/>
          <w:rFonts w:ascii="Times New Roman" w:cs="Times New Roman" w:eastAsia="Times New Roman" w:hAnsi="Times New Roman"/>
        </w:rPr>
        <w:t xml:space="preserve"> a ruiné et affaibli les puissances européennes — et détruit leur prestige : les colonisés ont vu leurs « maîtres » vaincus, occupés, sauvés par d’autres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dès </w:t>
      </w:r>
      <w:r>
        <w:rPr>
          <w:b/>
          <w:bCs/>
          <w:i w:val="false"/>
          <w:iCs w:val="false"/>
          <w:color w:val="1F4E79"/>
          <w:sz w:val="24"/>
          <w:szCs w:val="24"/>
          <w:rFonts w:ascii="Times New Roman" w:cs="Times New Roman" w:eastAsia="Times New Roman" w:hAnsi="Times New Roman"/>
        </w:rPr>
        <w:t xml:space="preserve">1944</w:t>
      </w: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conférence de Brazzaville</w:t>
      </w:r>
      <w:r>
        <w:rPr>
          <w:b w:val="false"/>
          <w:bCs w:val="false"/>
          <w:i w:val="false"/>
          <w:iCs w:val="false"/>
          <w:color w:val="000000"/>
          <w:sz w:val="24"/>
          <w:szCs w:val="24"/>
          <w:rFonts w:ascii="Times New Roman" w:cs="Times New Roman" w:eastAsia="Times New Roman" w:hAnsi="Times New Roman"/>
        </w:rPr>
        <w:t xml:space="preserve"> promet des réformes dans l’empire français — reconnaissance que rien ne sera plus comme avant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w:t>
      </w:r>
      <w:r>
        <w:rPr>
          <w:b/>
          <w:bCs/>
          <w:i w:val="false"/>
          <w:iCs w:val="false"/>
          <w:color w:val="1F4E79"/>
          <w:sz w:val="24"/>
          <w:szCs w:val="24"/>
          <w:rFonts w:ascii="Times New Roman" w:cs="Times New Roman" w:eastAsia="Times New Roman" w:hAnsi="Times New Roman"/>
        </w:rPr>
        <w:t xml:space="preserve">ONU</w:t>
      </w:r>
      <w:r>
        <w:rPr>
          <w:b w:val="false"/>
          <w:bCs w:val="false"/>
          <w:i w:val="false"/>
          <w:iCs w:val="false"/>
          <w:color w:val="000000"/>
          <w:sz w:val="24"/>
          <w:szCs w:val="24"/>
          <w:rFonts w:ascii="Times New Roman" w:cs="Times New Roman" w:eastAsia="Times New Roman" w:hAnsi="Times New Roman"/>
        </w:rPr>
        <w:t xml:space="preserve"> proclame en 1945 « le droit des peuples à disposer d’eux-mêmes » et devient la tribune des peuples colonisés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deux superpuissances, États-Unis et URSS, sont hostiles au colonialisme européen — chacune pour gagner les nouveaux États à son camp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et l’opinion internationale, églises et intellectuels en tête, condamne de plus en plus un système jugé contraire aux droits de l’Homme.</w:t>
      </w:r>
    </w:p>
    <w:p>
      <w:pPr>
        <w:spacing w:after="80" w:line="300"/>
        <w:jc w:val="both"/>
      </w:pPr>
      <w:r>
        <w:rPr>
          <w:b/>
          <w:bCs/>
          <w:i w:val="false"/>
          <w:iCs w:val="false"/>
          <w:color w:val="2E7D32"/>
          <w:sz w:val="26"/>
          <w:szCs w:val="26"/>
          <w:rFonts w:ascii="Times New Roman" w:cs="Times New Roman" w:eastAsia="Times New Roman" w:hAnsi="Times New Roman"/>
        </w:rPr>
        <w:t xml:space="preserve">3. Les facteurs internes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Dans les colonies mêmes, tout pousse à l’émancipation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nationalisme</w:t>
      </w:r>
      <w:r>
        <w:rPr>
          <w:b w:val="false"/>
          <w:bCs w:val="false"/>
          <w:i w:val="false"/>
          <w:iCs w:val="false"/>
          <w:color w:val="000000"/>
          <w:sz w:val="24"/>
          <w:szCs w:val="24"/>
          <w:rFonts w:ascii="Times New Roman" w:cs="Times New Roman" w:eastAsia="Times New Roman" w:hAnsi="Times New Roman"/>
        </w:rPr>
        <w:t xml:space="preserve">s, nés entre les deux guerres, deviennent des mouvements de masse avec partis, journaux et syndicats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anciens combattants</w:t>
      </w:r>
      <w:r>
        <w:rPr>
          <w:b w:val="false"/>
          <w:bCs w:val="false"/>
          <w:i w:val="false"/>
          <w:iCs w:val="false"/>
          <w:color w:val="000000"/>
          <w:sz w:val="24"/>
          <w:szCs w:val="24"/>
          <w:rFonts w:ascii="Times New Roman" w:cs="Times New Roman" w:eastAsia="Times New Roman" w:hAnsi="Times New Roman"/>
        </w:rPr>
        <w:t xml:space="preserve"> des deux guerres mondiales reviennent transformés : ils ont combattu « pour la liberté » — ils la veulent aussi chez eux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une élite instruite — médecins, instituteurs, avocats formés dans les écoles coloniales — retourne contre le colonisateur ses propres principes : liberté, égalité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et la misère coloniale — travail forcé, impôts, inégalités de droits — rend le système insupportable au plus grand nombre.</w:t>
      </w:r>
    </w:p>
    <w:p>
      <w:pPr>
        <w:spacing w:before="120" w:after="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1336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La conférence de Brazzaville — d’après les recommandations de la conférence de Brazzaville, Afrique équatoriale française (février 1944) — extraits adaptés</w:t>
            </w:r>
          </w:p>
          <w:p>
            <w:pPr>
              <w:spacing w:after="100" w:line="300"/>
              <w:jc w:val="both"/>
            </w:pPr>
            <w:r>
              <w:rPr>
                <w:b w:val="false"/>
                <w:bCs w:val="false"/>
                <w:i/>
                <w:iCs/>
                <w:color w:val="000000"/>
                <w:sz w:val="24"/>
                <w:szCs w:val="24"/>
                <w:rFonts w:ascii="Times New Roman" w:cs="Times New Roman" w:eastAsia="Times New Roman" w:hAnsi="Times New Roman"/>
              </w:rPr>
              <w:t xml:space="preserve">« La conférence recommande que les colonies soient associées plus largement à la gestion de leurs propres affaires. Le travail forcé devra disparaître ; l’enseignement devra être développé pour tous ; les indigènes auront accès à tous les emplois. Les fins de l’œuvre de civilisation accomplie par la France dans les colonies écartent toute idée d’autonomie, toute possibilité d’évolution hors du bloc français de l’empire ; la constitution éventuelle, même lointaine, de self-governments dans les colonies est à écarter.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Quelles réformes la conférence promet-elle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Relève la phrase qui refuse l’indépendance. Que révèle-t-elle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cette conférence est-elle quand même une étape vers la décolonisation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Association des colonies à leur gestion, fin du travail forcé, développement de l’enseignement, accès de tous aux emplois.</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 Toute idée d’autonomie… est à écarter » : en 1944, la France veut réformer l’empire, pas y renoncer — elle n’imagine pas encore l’indépendance.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Parce qu’en promettant des réformes, elle reconnaît que le système colonial doit changer : les colonisés prendront les promesses au mot — et demanderont bien davantage.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À la conférence de Brazzaville, qui devait décider de l’avenir de l’Afrique française… il n’y avait aucun Africain parmi les participants ! Gouverneurs et hauts fonctionnaires, tous Européens, parlaient de l’Afrique sans les Africains. Ce paradoxe dit tout du système colonial — et explique pourquoi les réformes promises ne suffirent pas : les peuples voulaient décider eux-mêmes, pas être mieux administrés.</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Décolonisation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accession des colonies à l’indépendance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Souveraineté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pouvoir d’un État de se gouverner sans dépendre d’un autre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Nationalisme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mouvement revendiquant une nation libre et indépendante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Self-government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gouvernement d’un territoire par ses propres habitants</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Définir. a) Qu’est-ce que la décolonisation ? b) Entre quelles dates se déroule-t-elle pour l’essentiel ? d) Quelles sont ses deux vagues ? e) Que signifie « souveraineté »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Facteurs externes. a) Comment la 2GM affaiblit-elle les colonisateurs ? b) Que promet Brazzaville en 1944 ? d) Que proclame l’ONU ? e) Pourquoi USA et URSS sont-ils anticolonialistes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Facteurs internes. a) Que deviennent les nationalismes après 1945 ? b) Pourquoi les anciens combattants jouent-ils un rôle clé ? d) Quel rôle jouent les élites instruites ? e) Cite deux injustices du système colonial.</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le processus par lequel les colonies accèdent à l’indépendance ; b) entre 1945 et 1975 ; d) l’Asie d’abord (1945-1955), l’Afrique ensuite (1955-1975) ; e) le pouvoir d’un État de se gouverner lui-même.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elle les ruine, les affaiblit militairement et détruit leur prestige ; b) l’association des colonies à leur gestion, la fin du travail forcé, l’enseignement pour tous — mais pas l’indépendance ; d) le droit des peuples à disposer d’eux-mêmes ; e) chacune veut gagner les nouveaux États à son camp dans la Guerre froide.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des mouvements de masse, avec partis, journaux et syndicats ; b) ils ont combattu pour la liberté et reviennent décidés à l’obtenir chez eux ; d) formées aux principes de liberté et d’égalité, elles les retournent contre le colonisateur ; e) travail forcé, impôts lourds, inégalité des droits (deux suffisent).</w:t>
      </w:r>
    </w:p>
    <w:p>
      <w:r>
        <w:br w:type="page"/>
      </w:r>
    </w:p>
    <w:p>
      <w:pPr>
        <w:spacing w:before="200" w:after="150"/>
        <w:jc w:val="center"/>
      </w:pPr>
      <w:bookmarkStart w:name="u3_l2" w:id="1"/>
      <w:r>
        <w:rPr>
          <w:b/>
          <w:bCs/>
          <w:i w:val="false"/>
          <w:iCs w:val="false"/>
          <w:color w:val="C00000"/>
          <w:sz w:val="32"/>
          <w:szCs w:val="32"/>
          <w:rFonts w:ascii="Times New Roman" w:cs="Times New Roman" w:eastAsia="Times New Roman" w:hAnsi="Times New Roman"/>
        </w:rPr>
        <w:t xml:space="preserve">SÉANCE 2 / 6 — LES ACTEURS ET LES ÉTAPES DE LA DÉCOLONISATION</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La décolonisation</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Grandes figures et chronologie des indépendances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acteurs et les étapes de la décolonisation</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présenter les grandes figures de la décolonisation et ses étapes en Asie puis en Afrique.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des indépendances avec dates, portraits documentaires, frise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deux facteurs externes et deux facteurs internes de la décolonisation.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Externes : affaiblissement de l’Europe par la 2GM, ONU, hostilité USA-URSS, Brazzaville (deux suffisent) ; internes : nationalismes, anciens combattants, élites instruites, misère coloniale (deux suffisent).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présenter les grandes figures de la décolonisation et ses étapes en Asie puis en Afrique.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Un petit homme maigre, vêtu d’un simple pagne de coton, met à genoux le plus grand empire du monde — sans tirer un coup de feu. Gandhi n’est pas seul : Nehru en Inde, Nkrumah au Ghana, Senghor au Sénégal, Hô Chi Minh au Vietnam… Une génération de chefs exceptionnels conduit les peuples vers l’indépendance. Qui sont-ils, et dans quel ordre le monde colonial s’est-il libéré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acteurs et les étapes de la décolonisation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Les grandes figures ; Les étapes : l’Asie d’abord (1945-1955) ; L’Afrique ensuite (1955-1975).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force de la non-violence » (d’après les déclarations de Gandhi au mouvement « Quit India », Bombay (8 août 1942) — extraits adaptés),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Figures : Gandhi (non-violence) et Nehru (Inde 1947), Hô Chi Minh (Indochine 1954), Nkrumah (Ghana 1957), Senghor (Sénégal 1960), FLN algérien ; à Madagascar : Ravoahangy, Raseta, Tsiranana. Étapes : Asie 1945-1955 (Indonésie 1945, Inde 1947, Genève 1954) ; Afrique 1955-1975 (Ghana 1957, année de l’Afrique 1960 — Madagascar 26 juin —, Algérie 1962, colonies portugaises 1975). Décolonisation anglaise plutôt négociée, française mixte, portugaise tardive et violente.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acteurs. a) Quelle méthode Gandhi invente-t-il ? b) Qui devient premier chef du gouvernement indien ? d) Associe Nkrumah, Senghor et Hô Chi Minh à leur pays. e) Cite deux figures malgaches du chemin vers 1960. Les étapes. a) Range dans l’ordre : Ghana, Indonésie, Algérie, Inde, colonies portugaises. b) Que signent les accords de Genève (1954) ? d) Pourquoi 1960 est-elle « l’année de l’Afrique » ? e) Quand Madagascar devient-elle indépendante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non-violence : marches, boycotts, désobéissance civile ; b) Nehru (1947) ; d) Nkrumah : Ghana ; Senghor : Sénégal ; Hô Chi Minh : Vietnam (Indochine) ; e) Ravoahangy, Raseta, Tsiranana (deux suffisent). a) Indonésie (1945), Inde (1947), Ghana (1957), Algérie (1962), colonies portugaises (1975) ; b) la fin de la guerre d’Indochine et l’indépendance du Vietnam, du Laos et du Cambodge ; d) dix-sept pays africains y deviennent indépendants ; e) le 26 juin 1960.</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Les acteurs. a) Quelle méthode Gandhi invente-t-il ? b) Qui devient premier chef du gouvernement indien ? d) Associe Nkrumah, Senghor et Hô Chi Minh à leur pays. e) Cite deux figures malgaches du chemin vers 1960.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non-violence : marches, boycotts, désobéissance civile ; b) Nehru (1947) ; d) Nkrumah : Ghana ; Senghor : Sénégal ; Hô Chi Minh : Vietnam (Indochine) ; e) Ravoahangy, Raseta, Tsiranana (deux suffisent).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ACTEURS ET LES ÉTAPES DE LA DÉCOLONISATION</w:t>
      </w:r>
    </w:p>
    <w:p>
      <w:pPr>
        <w:spacing w:after="160" w:line="300"/>
        <w:jc w:val="center"/>
      </w:pPr>
      <w:r>
        <w:rPr>
          <w:b w:val="false"/>
          <w:bCs w:val="false"/>
          <w:i/>
          <w:iCs/>
          <w:color w:val="000000"/>
          <w:sz w:val="21"/>
          <w:szCs w:val="21"/>
          <w:rFonts w:ascii="Times New Roman" w:cs="Times New Roman" w:eastAsia="Times New Roman" w:hAnsi="Times New Roman"/>
        </w:rPr>
        <w:t xml:space="preserve">Le rouet de Gandhi contre les canons de l’Empire : la force des peuples décidés à être libres.</w:t>
      </w:r>
    </w:p>
    <w:p>
      <w:pPr>
        <w:spacing w:after="80" w:line="300"/>
        <w:jc w:val="both"/>
      </w:pPr>
      <w:r>
        <w:rPr>
          <w:b/>
          <w:bCs/>
          <w:i w:val="false"/>
          <w:iCs w:val="false"/>
          <w:color w:val="2E7D32"/>
          <w:sz w:val="26"/>
          <w:szCs w:val="26"/>
          <w:rFonts w:ascii="Times New Roman" w:cs="Times New Roman" w:eastAsia="Times New Roman" w:hAnsi="Times New Roman"/>
        </w:rPr>
        <w:t xml:space="preserve">1. Les grandes figures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Chaque peuple a trouvé ses guides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en Inde, </w:t>
      </w:r>
      <w:r>
        <w:rPr>
          <w:b/>
          <w:bCs/>
          <w:i w:val="false"/>
          <w:iCs w:val="false"/>
          <w:color w:val="1F4E79"/>
          <w:sz w:val="24"/>
          <w:szCs w:val="24"/>
          <w:rFonts w:ascii="Times New Roman" w:cs="Times New Roman" w:eastAsia="Times New Roman" w:hAnsi="Times New Roman"/>
        </w:rPr>
        <w:t xml:space="preserve">Gandhi</w:t>
      </w:r>
      <w:r>
        <w:rPr>
          <w:b w:val="false"/>
          <w:bCs w:val="false"/>
          <w:i w:val="false"/>
          <w:iCs w:val="false"/>
          <w:color w:val="000000"/>
          <w:sz w:val="24"/>
          <w:szCs w:val="24"/>
          <w:rFonts w:ascii="Times New Roman" w:cs="Times New Roman" w:eastAsia="Times New Roman" w:hAnsi="Times New Roman"/>
        </w:rPr>
        <w:t xml:space="preserve"> invente la </w:t>
      </w:r>
      <w:r>
        <w:rPr>
          <w:b/>
          <w:bCs/>
          <w:i w:val="false"/>
          <w:iCs w:val="false"/>
          <w:color w:val="1F4E79"/>
          <w:sz w:val="24"/>
          <w:szCs w:val="24"/>
          <w:rFonts w:ascii="Times New Roman" w:cs="Times New Roman" w:eastAsia="Times New Roman" w:hAnsi="Times New Roman"/>
        </w:rPr>
        <w:t xml:space="preserve">non-violence</w:t>
      </w:r>
      <w:r>
        <w:rPr>
          <w:b w:val="false"/>
          <w:bCs w:val="false"/>
          <w:i w:val="false"/>
          <w:iCs w:val="false"/>
          <w:color w:val="000000"/>
          <w:sz w:val="24"/>
          <w:szCs w:val="24"/>
          <w:rFonts w:ascii="Times New Roman" w:cs="Times New Roman" w:eastAsia="Times New Roman" w:hAnsi="Times New Roman"/>
        </w:rPr>
        <w:t xml:space="preserve"> : marches, boycotts, </w:t>
      </w:r>
      <w:r>
        <w:rPr>
          <w:b/>
          <w:bCs/>
          <w:i w:val="false"/>
          <w:iCs w:val="false"/>
          <w:color w:val="1F4E79"/>
          <w:sz w:val="24"/>
          <w:szCs w:val="24"/>
          <w:rFonts w:ascii="Times New Roman" w:cs="Times New Roman" w:eastAsia="Times New Roman" w:hAnsi="Times New Roman"/>
        </w:rPr>
        <w:t xml:space="preserve">désobéissance civile</w:t>
      </w:r>
      <w:r>
        <w:rPr>
          <w:b w:val="false"/>
          <w:bCs w:val="false"/>
          <w:i w:val="false"/>
          <w:iCs w:val="false"/>
          <w:color w:val="000000"/>
          <w:sz w:val="24"/>
          <w:szCs w:val="24"/>
          <w:rFonts w:ascii="Times New Roman" w:cs="Times New Roman" w:eastAsia="Times New Roman" w:hAnsi="Times New Roman"/>
        </w:rPr>
        <w:t xml:space="preserve"> — jeûner plutôt que tuer ; </w:t>
      </w:r>
      <w:r>
        <w:rPr>
          <w:b/>
          <w:bCs/>
          <w:i w:val="false"/>
          <w:iCs w:val="false"/>
          <w:color w:val="1F4E79"/>
          <w:sz w:val="24"/>
          <w:szCs w:val="24"/>
          <w:rFonts w:ascii="Times New Roman" w:cs="Times New Roman" w:eastAsia="Times New Roman" w:hAnsi="Times New Roman"/>
        </w:rPr>
        <w:t xml:space="preserve">Nehru</w:t>
      </w:r>
      <w:r>
        <w:rPr>
          <w:b w:val="false"/>
          <w:bCs w:val="false"/>
          <w:i w:val="false"/>
          <w:iCs w:val="false"/>
          <w:color w:val="000000"/>
          <w:sz w:val="24"/>
          <w:szCs w:val="24"/>
          <w:rFonts w:ascii="Times New Roman" w:cs="Times New Roman" w:eastAsia="Times New Roman" w:hAnsi="Times New Roman"/>
        </w:rPr>
        <w:t xml:space="preserve">, son compagnon, devient le premier chef du gouvernement de l’Inde libre (</w:t>
      </w:r>
      <w:r>
        <w:rPr>
          <w:b/>
          <w:bCs/>
          <w:i w:val="false"/>
          <w:iCs w:val="false"/>
          <w:color w:val="1F4E79"/>
          <w:sz w:val="24"/>
          <w:szCs w:val="24"/>
          <w:rFonts w:ascii="Times New Roman" w:cs="Times New Roman" w:eastAsia="Times New Roman" w:hAnsi="Times New Roman"/>
        </w:rPr>
        <w:t xml:space="preserve">1947</w:t>
      </w:r>
      <w:r>
        <w:rPr>
          <w:b w:val="false"/>
          <w:bCs w:val="false"/>
          <w:i w:val="false"/>
          <w:iCs w:val="false"/>
          <w:color w:val="000000"/>
          <w:sz w:val="24"/>
          <w:szCs w:val="24"/>
          <w:rFonts w:ascii="Times New Roman" w:cs="Times New Roman" w:eastAsia="Times New Roman" w:hAnsi="Times New Roman"/>
        </w:rPr>
        <w:t xml:space="preserv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en Indochine, </w:t>
      </w:r>
      <w:r>
        <w:rPr>
          <w:b/>
          <w:bCs/>
          <w:i w:val="false"/>
          <w:iCs w:val="false"/>
          <w:color w:val="1F4E79"/>
          <w:sz w:val="24"/>
          <w:szCs w:val="24"/>
          <w:rFonts w:ascii="Times New Roman" w:cs="Times New Roman" w:eastAsia="Times New Roman" w:hAnsi="Times New Roman"/>
        </w:rPr>
        <w:t xml:space="preserve">Hô Chi Minh</w:t>
      </w:r>
      <w:r>
        <w:rPr>
          <w:b w:val="false"/>
          <w:bCs w:val="false"/>
          <w:i w:val="false"/>
          <w:iCs w:val="false"/>
          <w:color w:val="000000"/>
          <w:sz w:val="24"/>
          <w:szCs w:val="24"/>
          <w:rFonts w:ascii="Times New Roman" w:cs="Times New Roman" w:eastAsia="Times New Roman" w:hAnsi="Times New Roman"/>
        </w:rPr>
        <w:t xml:space="preserve"> mène contre la France une guerre d’indépendance victorieuse (1946-1954)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en Afrique, Kwame </w:t>
      </w:r>
      <w:r>
        <w:rPr>
          <w:b/>
          <w:bCs/>
          <w:i w:val="false"/>
          <w:iCs w:val="false"/>
          <w:color w:val="1F4E79"/>
          <w:sz w:val="24"/>
          <w:szCs w:val="24"/>
          <w:rFonts w:ascii="Times New Roman" w:cs="Times New Roman" w:eastAsia="Times New Roman" w:hAnsi="Times New Roman"/>
        </w:rPr>
        <w:t xml:space="preserve">Nkrumah</w:t>
      </w:r>
      <w:r>
        <w:rPr>
          <w:b w:val="false"/>
          <w:bCs w:val="false"/>
          <w:i w:val="false"/>
          <w:iCs w:val="false"/>
          <w:color w:val="000000"/>
          <w:sz w:val="24"/>
          <w:szCs w:val="24"/>
          <w:rFonts w:ascii="Times New Roman" w:cs="Times New Roman" w:eastAsia="Times New Roman" w:hAnsi="Times New Roman"/>
        </w:rPr>
        <w:t xml:space="preserve"> arrache l’indépendance du Ghana (1957), Léopold Sédar </w:t>
      </w:r>
      <w:r>
        <w:rPr>
          <w:b/>
          <w:bCs/>
          <w:i w:val="false"/>
          <w:iCs w:val="false"/>
          <w:color w:val="1F4E79"/>
          <w:sz w:val="24"/>
          <w:szCs w:val="24"/>
          <w:rFonts w:ascii="Times New Roman" w:cs="Times New Roman" w:eastAsia="Times New Roman" w:hAnsi="Times New Roman"/>
        </w:rPr>
        <w:t xml:space="preserve">Senghor</w:t>
      </w:r>
      <w:r>
        <w:rPr>
          <w:b w:val="false"/>
          <w:bCs w:val="false"/>
          <w:i w:val="false"/>
          <w:iCs w:val="false"/>
          <w:color w:val="000000"/>
          <w:sz w:val="24"/>
          <w:szCs w:val="24"/>
          <w:rFonts w:ascii="Times New Roman" w:cs="Times New Roman" w:eastAsia="Times New Roman" w:hAnsi="Times New Roman"/>
        </w:rPr>
        <w:t xml:space="preserve"> négocie celle du Sénégal (</w:t>
      </w:r>
      <w:r>
        <w:rPr>
          <w:b/>
          <w:bCs/>
          <w:i w:val="false"/>
          <w:iCs w:val="false"/>
          <w:color w:val="1F4E79"/>
          <w:sz w:val="24"/>
          <w:szCs w:val="24"/>
          <w:rFonts w:ascii="Times New Roman" w:cs="Times New Roman" w:eastAsia="Times New Roman" w:hAnsi="Times New Roman"/>
        </w:rPr>
        <w:t xml:space="preserve">1960</w:t>
      </w:r>
      <w:r>
        <w:rPr>
          <w:b w:val="false"/>
          <w:bCs w:val="false"/>
          <w:i w:val="false"/>
          <w:iCs w:val="false"/>
          <w:color w:val="000000"/>
          <w:sz w:val="24"/>
          <w:szCs w:val="24"/>
          <w:rFonts w:ascii="Times New Roman" w:cs="Times New Roman" w:eastAsia="Times New Roman" w:hAnsi="Times New Roman"/>
        </w:rPr>
        <w:t xml:space="preserve">) ; en Algérie, les chefs du FLN — dont Houari Boumediene — conduisent la lutte armée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à Madagascar, les députés Ravoahangy et Raseta, puis Philibert Tsiranana, incarnent les voies — brisée puis négociée — vers le 26 juin </w:t>
      </w:r>
      <w:r>
        <w:rPr>
          <w:b/>
          <w:bCs/>
          <w:i w:val="false"/>
          <w:iCs w:val="false"/>
          <w:color w:val="1F4E79"/>
          <w:sz w:val="24"/>
          <w:szCs w:val="24"/>
          <w:rFonts w:ascii="Times New Roman" w:cs="Times New Roman" w:eastAsia="Times New Roman" w:hAnsi="Times New Roman"/>
        </w:rPr>
        <w:t xml:space="preserve">1960</w:t>
      </w:r>
      <w:r>
        <w:rPr>
          <w:b w:val="false"/>
          <w:bCs w:val="false"/>
          <w:i w:val="false"/>
          <w:iCs w:val="false"/>
          <w:color w:val="000000"/>
          <w:sz w:val="24"/>
          <w:szCs w:val="24"/>
          <w:rFonts w:ascii="Times New Roman" w:cs="Times New Roman" w:eastAsia="Times New Roman" w:hAnsi="Times New Roman"/>
        </w:rPr>
        <w:t xml:space="preserve">.</w:t>
      </w:r>
    </w:p>
    <w:p>
      <w:pPr>
        <w:spacing w:after="80" w:line="300"/>
        <w:jc w:val="both"/>
      </w:pPr>
      <w:r>
        <w:rPr>
          <w:b/>
          <w:bCs/>
          <w:i w:val="false"/>
          <w:iCs w:val="false"/>
          <w:color w:val="2E7D32"/>
          <w:sz w:val="26"/>
          <w:szCs w:val="26"/>
          <w:rFonts w:ascii="Times New Roman" w:cs="Times New Roman" w:eastAsia="Times New Roman" w:hAnsi="Times New Roman"/>
        </w:rPr>
        <w:t xml:space="preserve">2. Les étapes : l’Asie d’abord (1945-1955)</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première vague emporte l’Asie : l’Indonésie proclame son indépendance dès 1945 ; l’Inde et le Pakistan naissent en </w:t>
      </w:r>
      <w:r>
        <w:rPr>
          <w:b/>
          <w:bCs/>
          <w:i w:val="false"/>
          <w:iCs w:val="false"/>
          <w:color w:val="1F4E79"/>
          <w:sz w:val="24"/>
          <w:szCs w:val="24"/>
          <w:rFonts w:ascii="Times New Roman" w:cs="Times New Roman" w:eastAsia="Times New Roman" w:hAnsi="Times New Roman"/>
        </w:rPr>
        <w:t xml:space="preserve">1947</w:t>
      </w:r>
      <w:r>
        <w:rPr>
          <w:b w:val="false"/>
          <w:bCs w:val="false"/>
          <w:i w:val="false"/>
          <w:iCs w:val="false"/>
          <w:color w:val="000000"/>
          <w:sz w:val="24"/>
          <w:szCs w:val="24"/>
          <w:rFonts w:ascii="Times New Roman" w:cs="Times New Roman" w:eastAsia="Times New Roman" w:hAnsi="Times New Roman"/>
        </w:rPr>
        <w:t xml:space="preserve">, dans une partition douloureuse ; l’Indochine s’émancipe par la guerre, conclue aux accords de Genève (1954) — Vietnam, Laos, Cambodge deviennent indépendants.</w:t>
      </w:r>
    </w:p>
    <w:p>
      <w:pPr>
        <w:spacing w:after="80" w:line="300"/>
        <w:jc w:val="both"/>
      </w:pPr>
      <w:r>
        <w:rPr>
          <w:b/>
          <w:bCs/>
          <w:i w:val="false"/>
          <w:iCs w:val="false"/>
          <w:color w:val="2E7D32"/>
          <w:sz w:val="26"/>
          <w:szCs w:val="26"/>
          <w:rFonts w:ascii="Times New Roman" w:cs="Times New Roman" w:eastAsia="Times New Roman" w:hAnsi="Times New Roman"/>
        </w:rPr>
        <w:t xml:space="preserve">3. L’Afrique ensuite (1955-1975)</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deuxième vague libère l’Afrique : le Ghana ouvre la voie en 1957 ; </w:t>
      </w:r>
      <w:r>
        <w:rPr>
          <w:b/>
          <w:bCs/>
          <w:i w:val="false"/>
          <w:iCs w:val="false"/>
          <w:color w:val="1F4E79"/>
          <w:sz w:val="24"/>
          <w:szCs w:val="24"/>
          <w:rFonts w:ascii="Times New Roman" w:cs="Times New Roman" w:eastAsia="Times New Roman" w:hAnsi="Times New Roman"/>
        </w:rPr>
        <w:t xml:space="preserve">1960</w:t>
      </w:r>
      <w:r>
        <w:rPr>
          <w:b w:val="false"/>
          <w:bCs w:val="false"/>
          <w:i w:val="false"/>
          <w:iCs w:val="false"/>
          <w:color w:val="000000"/>
          <w:sz w:val="24"/>
          <w:szCs w:val="24"/>
          <w:rFonts w:ascii="Times New Roman" w:cs="Times New Roman" w:eastAsia="Times New Roman" w:hAnsi="Times New Roman"/>
        </w:rPr>
        <w:t xml:space="preserve"> est « l’</w:t>
      </w:r>
      <w:r>
        <w:rPr>
          <w:b/>
          <w:bCs/>
          <w:i w:val="false"/>
          <w:iCs w:val="false"/>
          <w:color w:val="1F4E79"/>
          <w:sz w:val="24"/>
          <w:szCs w:val="24"/>
          <w:rFonts w:ascii="Times New Roman" w:cs="Times New Roman" w:eastAsia="Times New Roman" w:hAnsi="Times New Roman"/>
        </w:rPr>
        <w:t xml:space="preserve">année de l’Afrique</w:t>
      </w:r>
      <w:r>
        <w:rPr>
          <w:b w:val="false"/>
          <w:bCs w:val="false"/>
          <w:i w:val="false"/>
          <w:iCs w:val="false"/>
          <w:color w:val="000000"/>
          <w:sz w:val="24"/>
          <w:szCs w:val="24"/>
          <w:rFonts w:ascii="Times New Roman" w:cs="Times New Roman" w:eastAsia="Times New Roman" w:hAnsi="Times New Roman"/>
        </w:rPr>
        <w:t xml:space="preserve"> » — dix-sept pays deviennent indépendants, dont Madagascar le 26 juin ; l’Algérie n’obtient la sienne qu’en 1962, après huit ans de guerre ; les colonies portugaises (Angola, Mozambique) ferment la marche en 1975, après de longues luttes armées. Les styles diffèrent selon les métropoles : la décolonisation anglaise est le plus souvent négociée, la française alterne négociation et guerres, la portugaise refuse tout jusqu’à l’effondrement final.</w:t>
      </w:r>
    </w:p>
    <w:p>
      <w:pPr>
        <w:spacing w:before="120" w:after="120"/>
        <w:jc w:val="center"/>
      </w:pPr>
      <w:r>
        <w:drawing>
          <wp:inline distT="0" distB="0" distL="0" distR="0">
            <wp:extent cx="4762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6193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La force de la non-violence — d’après les déclarations de Gandhi au mouvement « Quit India », Bombay (8 août 1942) — extraits adaptés</w:t>
            </w:r>
          </w:p>
          <w:p>
            <w:pPr>
              <w:spacing w:after="100" w:line="300"/>
              <w:jc w:val="both"/>
            </w:pPr>
            <w:r>
              <w:rPr>
                <w:b w:val="false"/>
                <w:bCs w:val="false"/>
                <w:i/>
                <w:iCs/>
                <w:color w:val="000000"/>
                <w:sz w:val="24"/>
                <w:szCs w:val="24"/>
                <w:rFonts w:ascii="Times New Roman" w:cs="Times New Roman" w:eastAsia="Times New Roman" w:hAnsi="Times New Roman"/>
              </w:rPr>
              <w:t xml:space="preserve">« J’ai remarqué que la vie surgit de la mort de ceux qui acceptent de souffrir sans frapper. La non-violence n’est pas l’arme des faibles : c’est l’arme des plus forts, car il faut plus de courage pour recevoir les coups sans les rendre que pour les donner. Nous demandons aux Britanniques de quitter l’Inde. Mais je ne veux pas de la haine : notre querelle n’est pas avec le peuple anglais, elle est avec l’empire. Voici mon mantra, le plus court qui soit : agir ou mourir. Nous libérerons l’Inde, ou nous mourrons en essayant — mais nous ne lèverons pas la main sur nos adversaires.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Comment Gandhi définit-il la non-violence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Quelle distinction fait-il entre le peuple anglais et l’empire ? Pourquoi est-elle habile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La non-violence a-t-elle réussi ? Nuance ta réponse avec la suite de l’histoire indienne.</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Non comme une faiblesse mais comme « l’arme des plus forts » : il faut plus de courage pour subir les coups sans les rendre.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Il combat le système colonial, pas les Anglais comme peuple : cela évite la haine raciale, divise l’adversaire et rend la réconciliation possible après l’indépendance.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Oui : l’Inde devient indépendante en 1947 sans guerre contre la Grande-Bretagne. Mais la partition entre Inde et Pakistan provoque des massacres entre communautés qui font des centaines de milliers de morts — et Gandhi lui-même est assassiné en 1948 : la non-violence a vaincu l’empire, pas toutes les haines.</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En 1960, l’ONU accueillit dix-sept nouveaux États africains d’un coup — du jamais-vu ! Les drapeaux montaient si vite devant le siège de New York qu’on surnomma 1960 « l’année de l’Afrique ». Madagascar y prit sa place le 20 septembre 1960, moins de trois mois après son indépendance : la Grande Île, colonisée en 1896 sans être consultée, votait désormais à égalité avec la France.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Non-violence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méthode de lutte refusant tout recours à la force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Désobéissance civile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refus collectif et pacifique d’obéir aux lois injustes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Partition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division d’un territoire en plusieurs États lors de l’indépendance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FLN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Front de libération nationale, mouvement indépendantiste algérien</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Les acteurs. a) Quelle méthode Gandhi invente-t-il ? b) Qui devient premier chef du gouvernement indien ? d) Associe Nkrumah, Senghor et Hô Chi Minh à leur pays. e) Cite deux figures malgaches du chemin vers 1960.</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étapes. a) Range dans l’ordre : Ghana, Indonésie, Algérie, Inde, colonies portugaises. b) Que signent les accords de Genève (1954) ? d) Pourquoi 1960 est-elle « l’année de l’Afrique » ? e) Quand Madagascar devient-elle indépendante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Comparer. a) Caractérise la décolonisation anglaise. b) Et la française ? d) Et la portugaise ? e) Pourquoi la partition de l’Inde nuance-t-elle le succès de la non-violence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la non-violence : marches, boycotts, désobéissance civile ; b) Nehru (1947) ; d) Nkrumah : Ghana ; Senghor : Sénégal ; Hô Chi Minh : Vietnam (Indochine) ; e) Ravoahangy, Raseta, Tsiranana (deux suffisent).</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Indonésie (1945), Inde (1947), Ghana (1957), Algérie (1962), colonies portugaises (1975) ; b) la fin de la guerre d’Indochine et l’indépendance du Vietnam, du Laos et du Cambodge ; d) dix-sept pays africains y deviennent indépendants ; e) le 26 juin 1960.</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le plus souvent négociée, par étapes ; b) mixte : négociations (Afrique noire, Madagascar) mais aussi guerres (Indochine, Algérie) ; d) tardive et violente : le Portugal refuse tout jusqu’en 1975 ; e) parce que l’indépendance pacifique s’accompagne de massacres entre communautés et de la mort de Gandhi lui-même.</w:t>
      </w:r>
    </w:p>
    <w:p>
      <w:r>
        <w:br w:type="page"/>
      </w:r>
    </w:p>
    <w:p>
      <w:pPr>
        <w:spacing w:before="200" w:after="150"/>
        <w:jc w:val="center"/>
      </w:pPr>
      <w:bookmarkStart w:name="u3_l3" w:id="1"/>
      <w:r>
        <w:rPr>
          <w:b/>
          <w:bCs/>
          <w:i w:val="false"/>
          <w:iCs w:val="false"/>
          <w:color w:val="C00000"/>
          <w:sz w:val="32"/>
          <w:szCs w:val="32"/>
          <w:rFonts w:ascii="Times New Roman" w:cs="Times New Roman" w:eastAsia="Times New Roman" w:hAnsi="Times New Roman"/>
        </w:rPr>
        <w:t xml:space="preserve">SÉANCE 3 / 6 — LES FORMES DE LA DÉCOLONISATION — MADAGASCAR ET LE 29 MARS 1947</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La décolonisation</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Voie pacifique, voie violente ; l’insurrection malgache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formes de la décolonisation — Madagascar et le 29 mars 1947</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distinguer décolonisation pacifique et violente et raconter l’insurrection du 29 mars 1947.</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 l’insurrection de 1947, documents, témoignages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3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trois indépendances avec leurs dates.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Inde 1947, Ghana 1957, Madagascar 26 juin 1960, Algérie 1962, Angola-Mozambique 1975 (trois suffisent).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distinguer décolonisation pacifique et violente et raconter l’insurrection du 29 mars 1947.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Dans la nuit du 29 au 30 mars 1947, des milliers de Malgaches armés de sagaies attaquent les camps militaires et les postes coloniaux de l’Est de l’île. La répression qui suit est terrible : des dizaines de milliers de morts. Treize ans plus tard pourtant, c’est par la négociation que Madagascar obtient son indépendance. Violence et négociation : les deux visages de la décolonisation se lisent dans notre propre histoire.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formes de la décolonisation — Madagascar et le 29 mars 1947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Deux voies vers l’indépendance ; Madagascar : l’insurrection du 29 mars 1947 ; De la répression à l’indépendance négociée.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Un survivant de 1947 raconte » (texte reconstitué d’après les témoignages de survivants de l’insurrection recueillis dans la région de Moramanga — document pédagogique),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Deux formes : pacifique/négociée (Inde, Ghana, Sénégal) et violente (Indochine, Algérie, colonies portugaises). Madagascar connaît les deux : insurrection du 29 mars 1947 (MDRM dissous, répression — de 11 000 à près de 90 000 morts, wagons de Moramanga) puis voie négociée : loi-cadre 1956, République autonome 14 octobre 1958, indépendance 26 juin 1960 (Tsiranana premier président).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deux voies. a) Définis la décolonisation pacifique. b) Définis la décolonisation violente. d) Donne deux exemples de chaque. e) Pourquoi Madagascar illustre-t-elle les deux voies ? L’insurrection de 1947. a) Qu’est-ce que le MDRM ? b) Que se passe-t-il dans la nuit du 29 mars 1947 ? d) Décris deux aspects de la répression. e) Que sait-on du bilan humain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l’indépendance obtenue par négociations, élections et pressions politiques ; b) l’indépendance arrachée par la guerre ; d) pacifique : Inde, Ghana, Sénégal ; violente : Indochine, Algérie, Angola-Mozambique (deux de chaque) ; e) parce qu’elle connaît d’abord une insurrection réprimée (1947), puis une indépendance négociée (1960). a) le Mouvement démocratique de la rénovation malgache, parti nationaliste fondé en 1946 ; b) des milliers d’insurgés attaquent les camps et postes coloniaux de l’Est (Moramanga, Manakara…) ; d) villages brûlés, exécutions, wagons de la mort de Moramanga, condamnations des députés (deux suffisent) ; e) il reste débattu : de 11 000 à près de 90 000 morts selon les sources.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Les deux voies. a) Définis la décolonisation pacifique. b) Définis la décolonisation violente. d) Donne deux exemples de chaque. e) Pourquoi Madagascar illustre-t-elle les deux voies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l’indépendance obtenue par négociations, élections et pressions politiques ; b) l’indépendance arrachée par la guerre ; d) pacifique : Inde, Ghana, Sénégal ; violente : Indochine, Algérie, Angola-Mozambique (deux de chaque) ; e) parce qu’elle connaît d’abord une insurrection réprimée (1947), puis une indépendance négociée (1960).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FORMES DE LA DÉCOLONISATION — MADAGASCAR ET LE 29 MARS 1947</w:t>
      </w:r>
    </w:p>
    <w:p>
      <w:pPr>
        <w:spacing w:after="160" w:line="300"/>
        <w:jc w:val="center"/>
      </w:pPr>
      <w:r>
        <w:rPr>
          <w:b w:val="false"/>
          <w:bCs w:val="false"/>
          <w:i/>
          <w:iCs/>
          <w:color w:val="000000"/>
          <w:sz w:val="21"/>
          <w:szCs w:val="21"/>
          <w:rFonts w:ascii="Times New Roman" w:cs="Times New Roman" w:eastAsia="Times New Roman" w:hAnsi="Times New Roman"/>
        </w:rPr>
        <w:t xml:space="preserve">Mars 1947 : l’Est de Madagascar se soulève — la mémoire des martyrs fonde la nation d’aujourd’hui.</w:t>
      </w:r>
    </w:p>
    <w:p>
      <w:pPr>
        <w:spacing w:after="80" w:line="300"/>
        <w:jc w:val="both"/>
      </w:pPr>
      <w:r>
        <w:rPr>
          <w:b/>
          <w:bCs/>
          <w:i w:val="false"/>
          <w:iCs w:val="false"/>
          <w:color w:val="2E7D32"/>
          <w:sz w:val="26"/>
          <w:szCs w:val="26"/>
          <w:rFonts w:ascii="Times New Roman" w:cs="Times New Roman" w:eastAsia="Times New Roman" w:hAnsi="Times New Roman"/>
        </w:rPr>
        <w:t xml:space="preserve">1. Deux voies vers l’indépendance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Selon les territoires et l’attitude du colonisateur, la décolonisation prend deux formes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voie pacifique ou négociée : pressions politiques, élections, négociations — Inde (malgré les violences de la partition), Ghana, Sénégal, et finalement Madagascar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voie violente : guerres d’indépendance longues et meurtrières — Indochine (1946-1954), Algérie (1954-1962, centaines de milliers de morts), Angola et Mozambique.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Souvent, les deux voies se succèdent dans un même pays : une révolte réprimée, puis une négociation — c’est exactement le cas malgache.</w:t>
      </w:r>
    </w:p>
    <w:p>
      <w:pPr>
        <w:spacing w:after="80" w:line="300"/>
        <w:jc w:val="both"/>
      </w:pPr>
      <w:r>
        <w:rPr>
          <w:b/>
          <w:bCs/>
          <w:i w:val="false"/>
          <w:iCs w:val="false"/>
          <w:color w:val="2E7D32"/>
          <w:sz w:val="26"/>
          <w:szCs w:val="26"/>
          <w:rFonts w:ascii="Times New Roman" w:cs="Times New Roman" w:eastAsia="Times New Roman" w:hAnsi="Times New Roman"/>
        </w:rPr>
        <w:t xml:space="preserve">2. Madagascar : l’insurrection du 29 mars 1947</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Après 1945, le nationalisme malgache s’organise : le </w:t>
      </w:r>
      <w:r>
        <w:rPr>
          <w:b/>
          <w:bCs/>
          <w:i w:val="false"/>
          <w:iCs w:val="false"/>
          <w:color w:val="1F4E79"/>
          <w:sz w:val="24"/>
          <w:szCs w:val="24"/>
          <w:rFonts w:ascii="Times New Roman" w:cs="Times New Roman" w:eastAsia="Times New Roman" w:hAnsi="Times New Roman"/>
        </w:rPr>
        <w:t xml:space="preserve">MDRM</w:t>
      </w:r>
      <w:r>
        <w:rPr>
          <w:b w:val="false"/>
          <w:bCs w:val="false"/>
          <w:i w:val="false"/>
          <w:iCs w:val="false"/>
          <w:color w:val="000000"/>
          <w:sz w:val="24"/>
          <w:szCs w:val="24"/>
          <w:rFonts w:ascii="Times New Roman" w:cs="Times New Roman" w:eastAsia="Times New Roman" w:hAnsi="Times New Roman"/>
        </w:rPr>
        <w:t xml:space="preserve"> (Mouvement démocratique de la rénovation malgache), fondé en 1946, réclame l’indépendance par la voie légale et fait élire des députés — Ravoahangy, Raseta, Rabemananjara. Mais l’impatience grandit. Dans la nuit du </w:t>
      </w:r>
      <w:r>
        <w:rPr>
          <w:b/>
          <w:bCs/>
          <w:i w:val="false"/>
          <w:iCs w:val="false"/>
          <w:color w:val="1F4E79"/>
          <w:sz w:val="24"/>
          <w:szCs w:val="24"/>
          <w:rFonts w:ascii="Times New Roman" w:cs="Times New Roman" w:eastAsia="Times New Roman" w:hAnsi="Times New Roman"/>
        </w:rPr>
        <w:t xml:space="preserve">29 mars 1947</w:t>
      </w:r>
      <w:r>
        <w:rPr>
          <w:b w:val="false"/>
          <w:bCs w:val="false"/>
          <w:i w:val="false"/>
          <w:iCs w:val="false"/>
          <w:color w:val="000000"/>
          <w:sz w:val="24"/>
          <w:szCs w:val="24"/>
          <w:rFonts w:ascii="Times New Roman" w:cs="Times New Roman" w:eastAsia="Times New Roman" w:hAnsi="Times New Roman"/>
        </w:rPr>
        <w:t xml:space="preserve">, l’</w:t>
      </w:r>
      <w:r>
        <w:rPr>
          <w:b/>
          <w:bCs/>
          <w:i w:val="false"/>
          <w:iCs w:val="false"/>
          <w:color w:val="1F4E79"/>
          <w:sz w:val="24"/>
          <w:szCs w:val="24"/>
          <w:rFonts w:ascii="Times New Roman" w:cs="Times New Roman" w:eastAsia="Times New Roman" w:hAnsi="Times New Roman"/>
        </w:rPr>
        <w:t xml:space="preserve">insurrection</w:t>
      </w:r>
      <w:r>
        <w:rPr>
          <w:b w:val="false"/>
          <w:bCs w:val="false"/>
          <w:i w:val="false"/>
          <w:iCs w:val="false"/>
          <w:color w:val="000000"/>
          <w:sz w:val="24"/>
          <w:szCs w:val="24"/>
          <w:rFonts w:ascii="Times New Roman" w:cs="Times New Roman" w:eastAsia="Times New Roman" w:hAnsi="Times New Roman"/>
        </w:rPr>
        <w:t xml:space="preserve"> éclate à Moramanga, Manakara et dans tout l’Est : des milliers d’insurgés attaquent camps et plantations. La </w:t>
      </w:r>
      <w:r>
        <w:rPr>
          <w:b/>
          <w:bCs/>
          <w:i w:val="false"/>
          <w:iCs w:val="false"/>
          <w:color w:val="1F4E79"/>
          <w:sz w:val="24"/>
          <w:szCs w:val="24"/>
          <w:rFonts w:ascii="Times New Roman" w:cs="Times New Roman" w:eastAsia="Times New Roman" w:hAnsi="Times New Roman"/>
        </w:rPr>
        <w:t xml:space="preserve">répression</w:t>
      </w:r>
      <w:r>
        <w:rPr>
          <w:b w:val="false"/>
          <w:bCs w:val="false"/>
          <w:i w:val="false"/>
          <w:iCs w:val="false"/>
          <w:color w:val="000000"/>
          <w:sz w:val="24"/>
          <w:szCs w:val="24"/>
          <w:rFonts w:ascii="Times New Roman" w:cs="Times New Roman" w:eastAsia="Times New Roman" w:hAnsi="Times New Roman"/>
        </w:rPr>
        <w:t xml:space="preserve"> coloniale est impitoyable — exécutions, villages brûlés, « wagons de la mort » de Moramanga : le bilan, toujours débattu, va de 11 000 à près de 90 000 morts. Le </w:t>
      </w:r>
      <w:r>
        <w:rPr>
          <w:b/>
          <w:bCs/>
          <w:i w:val="false"/>
          <w:iCs w:val="false"/>
          <w:color w:val="1F4E79"/>
          <w:sz w:val="24"/>
          <w:szCs w:val="24"/>
          <w:rFonts w:ascii="Times New Roman" w:cs="Times New Roman" w:eastAsia="Times New Roman" w:hAnsi="Times New Roman"/>
        </w:rPr>
        <w:t xml:space="preserve">MDRM</w:t>
      </w:r>
      <w:r>
        <w:rPr>
          <w:b w:val="false"/>
          <w:bCs w:val="false"/>
          <w:i w:val="false"/>
          <w:iCs w:val="false"/>
          <w:color w:val="000000"/>
          <w:sz w:val="24"/>
          <w:szCs w:val="24"/>
          <w:rFonts w:ascii="Times New Roman" w:cs="Times New Roman" w:eastAsia="Times New Roman" w:hAnsi="Times New Roman"/>
        </w:rPr>
        <w:t xml:space="preserve"> est dissous, ses députés condamnés à mort (peines commuées), des milliers de Malgaches emprisonnés.</w:t>
      </w:r>
    </w:p>
    <w:p>
      <w:pPr>
        <w:spacing w:after="80" w:line="300"/>
        <w:jc w:val="both"/>
      </w:pPr>
      <w:r>
        <w:rPr>
          <w:b/>
          <w:bCs/>
          <w:i w:val="false"/>
          <w:iCs w:val="false"/>
          <w:color w:val="2E7D32"/>
          <w:sz w:val="26"/>
          <w:szCs w:val="26"/>
          <w:rFonts w:ascii="Times New Roman" w:cs="Times New Roman" w:eastAsia="Times New Roman" w:hAnsi="Times New Roman"/>
        </w:rPr>
        <w:t xml:space="preserve">3. De la répression à l’indépendance négociée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violence de 1947 n’éteint pas l’aspiration nationale — elle la rend inévitable. La France change de méthode : la loi-cadre de 1956 accorde l’autonomie interne et le suffrage universel ; au référendum de 1958, Madagascar choisit le statut de République autonome dans la Communauté française, proclamée le 14 octobre 1958 ; et le </w:t>
      </w:r>
      <w:r>
        <w:rPr>
          <w:b/>
          <w:bCs/>
          <w:i w:val="false"/>
          <w:iCs w:val="false"/>
          <w:color w:val="1F4E79"/>
          <w:sz w:val="24"/>
          <w:szCs w:val="24"/>
          <w:rFonts w:ascii="Times New Roman" w:cs="Times New Roman" w:eastAsia="Times New Roman" w:hAnsi="Times New Roman"/>
        </w:rPr>
        <w:t xml:space="preserve">26 juin 1960</w:t>
      </w:r>
      <w:r>
        <w:rPr>
          <w:b w:val="false"/>
          <w:bCs w:val="false"/>
          <w:i w:val="false"/>
          <w:iCs w:val="false"/>
          <w:color w:val="000000"/>
          <w:sz w:val="24"/>
          <w:szCs w:val="24"/>
          <w:rFonts w:ascii="Times New Roman" w:cs="Times New Roman" w:eastAsia="Times New Roman" w:hAnsi="Times New Roman"/>
        </w:rPr>
        <w:t xml:space="preserve">, les accords franco-malgaches donnent l’indépendance pleine et entière. Philibert Tsiranana devient le premier président. La voie négociée a abouti — mais elle fut ouverte par le sang des insurgés de 1947, dont la mémoire est honorée chaque 29 mars.</w:t>
      </w:r>
    </w:p>
    <w:p>
      <w:pPr>
        <w:spacing w:before="120" w:after="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1336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Un survivant de 1947 raconte — texte reconstitué d’après les témoignages de survivants de l’insurrection recueillis dans la région de Moramanga — document pédagogique</w:t>
            </w:r>
          </w:p>
          <w:p>
            <w:pPr>
              <w:spacing w:after="100" w:line="300"/>
              <w:jc w:val="both"/>
            </w:pPr>
            <w:r>
              <w:rPr>
                <w:b w:val="false"/>
                <w:bCs w:val="false"/>
                <w:i/>
                <w:iCs/>
                <w:color w:val="000000"/>
                <w:sz w:val="24"/>
                <w:szCs w:val="24"/>
                <w:rFonts w:ascii="Times New Roman" w:cs="Times New Roman" w:eastAsia="Times New Roman" w:hAnsi="Times New Roman"/>
              </w:rPr>
              <w:t xml:space="preserve">« J’avais dix-sept ans. Les hommes du village étaient partis dans la forêt avec les insurgés ; ils disaient que le temps de la liberté était venu. Puis les soldats sont arrivés. Ils ont brûlé les cases et emmené les suspects à la gare. On a entendu dire que des prisonniers étaient morts enfermés dans des wagons, sans eau, sans air. Nous avons fui dans la forêt et vécu de racines pendant des mois ; beaucoup sont morts de faim et de fièvre. Quand nous sommes revenus, le village n’existait plus. Pendant des années, personne n’a osé parler de 1947. Mais nous n’avons jamais oublié : chaque 29 mars, je raconte aux enfants, pour que cela ne meure pas avec moi.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Quelles formes de répression le témoin décrit-il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Pourquoi « personne n’a osé parler de 1947 » pendant des années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Ce texte est reconstitué : quel travail d’historien permet pourtant de le considérer comme fiable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Villages brûlés, arrestations massives, prisonniers morts dans les wagons de Moramanga, populations réfugiées en forêt mourant de faim et de maladie.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Par peur de la répression coloniale, puis par traumatisme : les survivants se sont tus — c’est le silence des mémoires blessées, que l’Histoire orale doit briser.</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Il s’appuie sur de nombreux témoignages réels, recoupés entre eux et avec les archives et les travaux des historiens : chaque fait cité (wagons, villages brûlés, fuite en forêt) est attesté par plusieurs sources indépendantes.</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 bilan humain de 1947 reste l’un des grands débats de notre Histoire : le chiffre officiel de l’armée française elle-même, en 1949, atteignait 89 000 morts ; des historiens l’ont ensuite réévalué entre 11 000 et 40 000 victimes directes, les autres étant mortes de faim et de maladie dans les forêts. Cette incertitude n’est pas un détail : elle montre pourquoi le travail des historiens — et la collecte des témoignages avant qu’il ne soit trop tard — est un devoir national.</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Insurrection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soulèvement armé contre le pouvoir en place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MDRM</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 nationaliste malgache fondé en 1946, dissous en 1947</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Loi-cadre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loi de 1956 accordant l’autonomie interne aux colonies françaises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Autonomie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droit de gérer ses affaires internes sans indépendance totale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Les deux voies. a) Définis la décolonisation pacifique. b) Définis la décolonisation violente. d) Donne deux exemples de chaque. e) Pourquoi Madagascar illustre-t-elle les deux voies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L’insurrection de 1947. a) Qu’est-ce que le MDRM ? b) Que se passe-t-il dans la nuit du 29 mars 1947 ? d) Décris deux aspects de la répression. e) Que sait-on du bilan humain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Vers l’indépendance. a) Que change la loi-cadre de 1956 ? b) Que décide le référendum de 1958 ? d) Que se passe-t-il le 26 juin 1960 ? e) Pourquoi honore-t-on la mémoire du 29 mars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l’indépendance obtenue par négociations, élections et pressions politiques ; b) l’indépendance arrachée par la guerre ; d) pacifique : Inde, Ghana, Sénégal ; violente : Indochine, Algérie, Angola-Mozambique (deux de chaque) ; e) parce qu’elle connaît d’abord une insurrection réprimée (1947), puis une indépendance négociée (1960).</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 Mouvement démocratique de la rénovation malgache, parti nationaliste fondé en 1946 ; b) des milliers d’insurgés attaquent les camps et postes coloniaux de l’Est (Moramanga, Manakara…) ; d) villages brûlés, exécutions, wagons de la mort de Moramanga, condamnations des députés (deux suffisent) ; e) il reste débattu : de 11 000 à près de 90 000 morts selon les sources.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elle accorde l’autonomie interne et le suffrage universel ; b) Madagascar devient République autonome dans la Communauté française (proclamée le 14 octobre 1958) ; d) les accords franco-malgaches donnent l’indépendance pleine et entière ; e) parce que les insurgés de 1947 ont payé de leur vie le chemin vers cette indépendance : c’est la fête nationale des martyrs, chaque 29 mars.</w:t>
      </w:r>
    </w:p>
    <w:p>
      <w:r>
        <w:br w:type="page"/>
      </w:r>
    </w:p>
    <w:p>
      <w:pPr>
        <w:spacing w:before="200" w:after="150"/>
        <w:jc w:val="center"/>
      </w:pPr>
      <w:bookmarkStart w:name="u3_l4" w:id="1"/>
      <w:r>
        <w:rPr>
          <w:b/>
          <w:bCs/>
          <w:i w:val="false"/>
          <w:iCs w:val="false"/>
          <w:color w:val="C00000"/>
          <w:sz w:val="32"/>
          <w:szCs w:val="32"/>
          <w:rFonts w:ascii="Times New Roman" w:cs="Times New Roman" w:eastAsia="Times New Roman" w:hAnsi="Times New Roman"/>
        </w:rPr>
        <w:t xml:space="preserve">SÉANCE 4 / 6 — L’ÉMERGENCE DU TIERS-MONDE</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La décolonisation</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Bandung, le non-alignement, les défis des nouveaux États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L’émergence du Tiers-Monde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définir le Tiers-Monde et présenter Bandung (1955) et le mouvement des non-alignés.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des pays non-alignés, documents, frise 1952-1961</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4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Raconte en quatre dates le chemin de Madagascar vers l’indépendance.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29 mars 1947 : insurrection réprimée ; 1956 : loi-cadre ; 14 octobre 1958 : République autonome ; 26 juin 1960 : indépendance.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définir le Tiers-Monde et présenter Bandung (1955) et le mouvement des non-alignés.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Et après l’indépendance ? Les nouveaux États se découvrent pauvres, fragiles — et courtisés par les deux blocs de la Guerre froide, qui veulent chacun les enrôler. En 1955, à Bandung, vingt-neuf pays d’Asie et d’Afrique répondent ensemble : nous ne serons ni avec l’Est ni avec l’Ouest — nous serons nous-mêmes. Un « troisième monde » vient de prendre la parole.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L’émergence du Tiers-Monde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Qu’est-ce que le Tiers-Monde ? ; Bandung (1955) : la naissance politique ; Le non-alignement — et ses défis.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voix de Bandung » (d’après le communiqué final de la conférence afro-asiatique de Bandung (24 avril 1955) — extraits adaptés),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Tiers-Monde (Sauvy, 1952) : les pays pauvres, anciens colonisés, « troisième ensemble » du monde. Bandung (avril 1955) : 29 pays afro-asiatiques condamnent le colonialisme et le racisme — naissance politique du Tiers-Monde. Non-alignement : Brioni 1956 (Nehru, Nasser, Tito), Belgrade 1961 (25 États). Limites : divisions, sous-développement, dette, échange inégal.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Définir. a) Qui invente « Tiers-Monde », et quand ? b) À quoi l’expression fait-elle référence ? d) Qu’est-ce qui unit les pays du Tiers-Monde ? e) Définis le non-alignement. Bandung. a) Quand et où se tient la conférence ? b) Combien de pays y participent, autour de quelles figures ? d) Que condamne le communiqué final ? e) Pourquoi parle-t-on d’« acte de naissance politique »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démographe français Alfred Sauvy, en 1952 ; b) au Tiers État de 1789, qui « n’était rien et voulait être quelque chose » ; d) le sous-développement et la volonté d’exister face aux deux blocs ; e) le refus d’appartenir au bloc américain comme au bloc soviétique. a) en avril 1955, à Bandung (Indonésie) ; b) 29 pays d’Asie et d’Afrique, autour de Nehru, Nasser, Soekarno et Zhou Enlai ; d) le colonialisme « dans toutes ses manifestations » et le racisme ; e) parce que les anciens colonisés y parlent pour la première fois d’une seule voix, sans les puissances coloniales.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Définir. a) Qui invente « Tiers-Monde », et quand ? b) À quoi l’expression fait-elle référence ? d) Qu’est-ce qui unit les pays du Tiers-Monde ? e) Définis le non-alignement.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démographe français Alfred Sauvy, en 1952 ; b) au Tiers État de 1789, qui « n’était rien et voulait être quelque chose » ; d) le sous-développement et la volonté d’exister face aux deux blocs ; e) le refus d’appartenir au bloc américain comme au bloc soviétique.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L’ÉMERGENCE DU TIERS-MONDE</w:t>
      </w:r>
    </w:p>
    <w:p>
      <w:pPr>
        <w:spacing w:after="160" w:line="300"/>
        <w:jc w:val="center"/>
      </w:pPr>
      <w:r>
        <w:rPr>
          <w:b w:val="false"/>
          <w:bCs w:val="false"/>
          <w:i/>
          <w:iCs/>
          <w:color w:val="000000"/>
          <w:sz w:val="21"/>
          <w:szCs w:val="21"/>
          <w:rFonts w:ascii="Times New Roman" w:cs="Times New Roman" w:eastAsia="Times New Roman" w:hAnsi="Times New Roman"/>
        </w:rPr>
        <w:t xml:space="preserve">Bandung, 1955 : les anciens colonisés parlent enfin en leur propre nom à la table du monde.</w:t>
      </w:r>
    </w:p>
    <w:p>
      <w:pPr>
        <w:spacing w:after="80" w:line="300"/>
        <w:jc w:val="both"/>
      </w:pPr>
      <w:r>
        <w:rPr>
          <w:b/>
          <w:bCs/>
          <w:i w:val="false"/>
          <w:iCs w:val="false"/>
          <w:color w:val="2E7D32"/>
          <w:sz w:val="26"/>
          <w:szCs w:val="26"/>
          <w:rFonts w:ascii="Times New Roman" w:cs="Times New Roman" w:eastAsia="Times New Roman" w:hAnsi="Times New Roman"/>
        </w:rPr>
        <w:t xml:space="preserve">1. Qu’est-ce que le Tiers-Monde ?</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L’expression est inventée en </w:t>
      </w:r>
      <w:r>
        <w:rPr>
          <w:b/>
          <w:bCs/>
          <w:i w:val="false"/>
          <w:iCs w:val="false"/>
          <w:color w:val="1F4E79"/>
          <w:sz w:val="24"/>
          <w:szCs w:val="24"/>
          <w:rFonts w:ascii="Times New Roman" w:cs="Times New Roman" w:eastAsia="Times New Roman" w:hAnsi="Times New Roman"/>
        </w:rPr>
        <w:t xml:space="preserve">1952</w:t>
      </w:r>
      <w:r>
        <w:rPr>
          <w:b w:val="false"/>
          <w:bCs w:val="false"/>
          <w:i w:val="false"/>
          <w:iCs w:val="false"/>
          <w:color w:val="000000"/>
          <w:sz w:val="24"/>
          <w:szCs w:val="24"/>
          <w:rFonts w:ascii="Times New Roman" w:cs="Times New Roman" w:eastAsia="Times New Roman" w:hAnsi="Times New Roman"/>
        </w:rPr>
        <w:t xml:space="preserve"> par le démographe français </w:t>
      </w:r>
      <w:r>
        <w:rPr>
          <w:b/>
          <w:bCs/>
          <w:i w:val="false"/>
          <w:iCs w:val="false"/>
          <w:color w:val="1F4E79"/>
          <w:sz w:val="24"/>
          <w:szCs w:val="24"/>
          <w:rFonts w:ascii="Times New Roman" w:cs="Times New Roman" w:eastAsia="Times New Roman" w:hAnsi="Times New Roman"/>
        </w:rPr>
        <w:t xml:space="preserve">Alfred Sauvy</w:t>
      </w:r>
      <w:r>
        <w:rPr>
          <w:b w:val="false"/>
          <w:bCs w:val="false"/>
          <w:i w:val="false"/>
          <w:iCs w:val="false"/>
          <w:color w:val="000000"/>
          <w:sz w:val="24"/>
          <w:szCs w:val="24"/>
          <w:rFonts w:ascii="Times New Roman" w:cs="Times New Roman" w:eastAsia="Times New Roman" w:hAnsi="Times New Roman"/>
        </w:rPr>
        <w:t xml:space="preserve"> : comme le Tiers État de 1789, le « </w:t>
      </w:r>
      <w:r>
        <w:rPr>
          <w:b/>
          <w:bCs/>
          <w:i w:val="false"/>
          <w:iCs w:val="false"/>
          <w:color w:val="1F4E79"/>
          <w:sz w:val="24"/>
          <w:szCs w:val="24"/>
          <w:rFonts w:ascii="Times New Roman" w:cs="Times New Roman" w:eastAsia="Times New Roman" w:hAnsi="Times New Roman"/>
        </w:rPr>
        <w:t xml:space="preserve">Tiers-Monde</w:t>
      </w:r>
      <w:r>
        <w:rPr>
          <w:b w:val="false"/>
          <w:bCs w:val="false"/>
          <w:i w:val="false"/>
          <w:iCs w:val="false"/>
          <w:color w:val="000000"/>
          <w:sz w:val="24"/>
          <w:szCs w:val="24"/>
          <w:rFonts w:ascii="Times New Roman" w:cs="Times New Roman" w:eastAsia="Times New Roman" w:hAnsi="Times New Roman"/>
        </w:rPr>
        <w:t xml:space="preserve"> » — l’ensemble des pays pauvres, souvent anciennes colonies — « n’est rien et veut être quelque chose ». Face au monde capitaliste et au monde communiste, ces pays forment un troisième ensemble, uni par le </w:t>
      </w:r>
      <w:r>
        <w:rPr>
          <w:b/>
          <w:bCs/>
          <w:i w:val="false"/>
          <w:iCs w:val="false"/>
          <w:color w:val="1F4E79"/>
          <w:sz w:val="24"/>
          <w:szCs w:val="24"/>
          <w:rFonts w:ascii="Times New Roman" w:cs="Times New Roman" w:eastAsia="Times New Roman" w:hAnsi="Times New Roman"/>
        </w:rPr>
        <w:t xml:space="preserve">sous-développement</w:t>
      </w:r>
      <w:r>
        <w:rPr>
          <w:b w:val="false"/>
          <w:bCs w:val="false"/>
          <w:i w:val="false"/>
          <w:iCs w:val="false"/>
          <w:color w:val="000000"/>
          <w:sz w:val="24"/>
          <w:szCs w:val="24"/>
          <w:rFonts w:ascii="Times New Roman" w:cs="Times New Roman" w:eastAsia="Times New Roman" w:hAnsi="Times New Roman"/>
        </w:rPr>
        <w:t xml:space="preserve"> et par la volonté d’exister sur la scène internationale.</w:t>
      </w:r>
    </w:p>
    <w:p>
      <w:pPr>
        <w:spacing w:after="80" w:line="300"/>
        <w:jc w:val="both"/>
      </w:pPr>
      <w:r>
        <w:rPr>
          <w:b/>
          <w:bCs/>
          <w:i w:val="false"/>
          <w:iCs w:val="false"/>
          <w:color w:val="2E7D32"/>
          <w:sz w:val="26"/>
          <w:szCs w:val="26"/>
          <w:rFonts w:ascii="Times New Roman" w:cs="Times New Roman" w:eastAsia="Times New Roman" w:hAnsi="Times New Roman"/>
        </w:rPr>
        <w:t xml:space="preserve">2. Bandung (1955) : la naissance politique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En avril </w:t>
      </w:r>
      <w:r>
        <w:rPr>
          <w:b/>
          <w:bCs/>
          <w:i w:val="false"/>
          <w:iCs w:val="false"/>
          <w:color w:val="1F4E79"/>
          <w:sz w:val="24"/>
          <w:szCs w:val="24"/>
          <w:rFonts w:ascii="Times New Roman" w:cs="Times New Roman" w:eastAsia="Times New Roman" w:hAnsi="Times New Roman"/>
        </w:rPr>
        <w:t xml:space="preserve">1955</w:t>
      </w:r>
      <w:r>
        <w:rPr>
          <w:b w:val="false"/>
          <w:bCs w:val="false"/>
          <w:i w:val="false"/>
          <w:iCs w:val="false"/>
          <w:color w:val="000000"/>
          <w:sz w:val="24"/>
          <w:szCs w:val="24"/>
          <w:rFonts w:ascii="Times New Roman" w:cs="Times New Roman" w:eastAsia="Times New Roman" w:hAnsi="Times New Roman"/>
        </w:rPr>
        <w:t xml:space="preserve">, vingt-neuf pays d’Asie et d’Afrique — représentant plus de la moitié de l’humanité — se réunissent à Bandung, en Indonésie, autour de </w:t>
      </w:r>
      <w:r>
        <w:rPr>
          <w:b/>
          <w:bCs/>
          <w:i w:val="false"/>
          <w:iCs w:val="false"/>
          <w:color w:val="1F4E79"/>
          <w:sz w:val="24"/>
          <w:szCs w:val="24"/>
          <w:rFonts w:ascii="Times New Roman" w:cs="Times New Roman" w:eastAsia="Times New Roman" w:hAnsi="Times New Roman"/>
        </w:rPr>
        <w:t xml:space="preserve">Nehru</w:t>
      </w:r>
      <w:r>
        <w:rPr>
          <w:b w:val="false"/>
          <w:bCs w:val="false"/>
          <w:i w:val="false"/>
          <w:iCs w:val="false"/>
          <w:color w:val="000000"/>
          <w:sz w:val="24"/>
          <w:szCs w:val="24"/>
          <w:rFonts w:ascii="Times New Roman" w:cs="Times New Roman" w:eastAsia="Times New Roman" w:hAnsi="Times New Roman"/>
        </w:rPr>
        <w:t xml:space="preserve"> (Inde), </w:t>
      </w:r>
      <w:r>
        <w:rPr>
          <w:b/>
          <w:bCs/>
          <w:i w:val="false"/>
          <w:iCs w:val="false"/>
          <w:color w:val="1F4E79"/>
          <w:sz w:val="24"/>
          <w:szCs w:val="24"/>
          <w:rFonts w:ascii="Times New Roman" w:cs="Times New Roman" w:eastAsia="Times New Roman" w:hAnsi="Times New Roman"/>
        </w:rPr>
        <w:t xml:space="preserve">Nasser</w:t>
      </w:r>
      <w:r>
        <w:rPr>
          <w:b w:val="false"/>
          <w:bCs w:val="false"/>
          <w:i w:val="false"/>
          <w:iCs w:val="false"/>
          <w:color w:val="000000"/>
          <w:sz w:val="24"/>
          <w:szCs w:val="24"/>
          <w:rFonts w:ascii="Times New Roman" w:cs="Times New Roman" w:eastAsia="Times New Roman" w:hAnsi="Times New Roman"/>
        </w:rPr>
        <w:t xml:space="preserve"> (Égypte), Soekarno (Indonésie) et Zhou Enlai (Chine). La conférence condamne le colonialisme « dans toutes ses manifestations » et le racisme, proclame l’égalité de toutes les nations, et encourage les peuples encore colonisés — l’écho en parvient jusqu’à Madagascar. Bandung est l’acte de naissance politique du </w:t>
      </w:r>
      <w:r>
        <w:rPr>
          <w:b/>
          <w:bCs/>
          <w:i w:val="false"/>
          <w:iCs w:val="false"/>
          <w:color w:val="1F4E79"/>
          <w:sz w:val="24"/>
          <w:szCs w:val="24"/>
          <w:rFonts w:ascii="Times New Roman" w:cs="Times New Roman" w:eastAsia="Times New Roman" w:hAnsi="Times New Roman"/>
        </w:rPr>
        <w:t xml:space="preserve">Tiers-Monde</w:t>
      </w:r>
      <w:r>
        <w:rPr>
          <w:b w:val="false"/>
          <w:bCs w:val="false"/>
          <w:i w:val="false"/>
          <w:iCs w:val="false"/>
          <w:color w:val="000000"/>
          <w:sz w:val="24"/>
          <w:szCs w:val="24"/>
          <w:rFonts w:ascii="Times New Roman" w:cs="Times New Roman" w:eastAsia="Times New Roman" w:hAnsi="Times New Roman"/>
        </w:rPr>
        <w:t xml:space="preserve">.</w:t>
      </w:r>
    </w:p>
    <w:p>
      <w:pPr>
        <w:spacing w:after="80" w:line="300"/>
        <w:jc w:val="both"/>
      </w:pPr>
      <w:r>
        <w:rPr>
          <w:b/>
          <w:bCs/>
          <w:i w:val="false"/>
          <w:iCs w:val="false"/>
          <w:color w:val="2E7D32"/>
          <w:sz w:val="26"/>
          <w:szCs w:val="26"/>
          <w:rFonts w:ascii="Times New Roman" w:cs="Times New Roman" w:eastAsia="Times New Roman" w:hAnsi="Times New Roman"/>
        </w:rPr>
        <w:t xml:space="preserve">3. Le non-alignement — et ses défis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mouvement se structure, mais les obstacles demeurent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1956, à Brioni : </w:t>
      </w:r>
      <w:r>
        <w:rPr>
          <w:b/>
          <w:bCs/>
          <w:i w:val="false"/>
          <w:iCs w:val="false"/>
          <w:color w:val="1F4E79"/>
          <w:sz w:val="24"/>
          <w:szCs w:val="24"/>
          <w:rFonts w:ascii="Times New Roman" w:cs="Times New Roman" w:eastAsia="Times New Roman" w:hAnsi="Times New Roman"/>
        </w:rPr>
        <w:t xml:space="preserve">Nehru</w:t>
      </w: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Nasser</w:t>
      </w:r>
      <w:r>
        <w:rPr>
          <w:b w:val="false"/>
          <w:bCs w:val="false"/>
          <w:i w:val="false"/>
          <w:iCs w:val="false"/>
          <w:color w:val="000000"/>
          <w:sz w:val="24"/>
          <w:szCs w:val="24"/>
          <w:rFonts w:ascii="Times New Roman" w:cs="Times New Roman" w:eastAsia="Times New Roman" w:hAnsi="Times New Roman"/>
        </w:rPr>
        <w:t xml:space="preserve"> et </w:t>
      </w:r>
      <w:r>
        <w:rPr>
          <w:b/>
          <w:bCs/>
          <w:i w:val="false"/>
          <w:iCs w:val="false"/>
          <w:color w:val="1F4E79"/>
          <w:sz w:val="24"/>
          <w:szCs w:val="24"/>
          <w:rFonts w:ascii="Times New Roman" w:cs="Times New Roman" w:eastAsia="Times New Roman" w:hAnsi="Times New Roman"/>
        </w:rPr>
        <w:t xml:space="preserve">Tito</w:t>
      </w:r>
      <w:r>
        <w:rPr>
          <w:b w:val="false"/>
          <w:bCs w:val="false"/>
          <w:i w:val="false"/>
          <w:iCs w:val="false"/>
          <w:color w:val="000000"/>
          <w:sz w:val="24"/>
          <w:szCs w:val="24"/>
          <w:rFonts w:ascii="Times New Roman" w:cs="Times New Roman" w:eastAsia="Times New Roman" w:hAnsi="Times New Roman"/>
        </w:rPr>
        <w:t xml:space="preserve"> (Yougoslavie) posent le principe du </w:t>
      </w:r>
      <w:r>
        <w:rPr>
          <w:b/>
          <w:bCs/>
          <w:i w:val="false"/>
          <w:iCs w:val="false"/>
          <w:color w:val="1F4E79"/>
          <w:sz w:val="24"/>
          <w:szCs w:val="24"/>
          <w:rFonts w:ascii="Times New Roman" w:cs="Times New Roman" w:eastAsia="Times New Roman" w:hAnsi="Times New Roman"/>
        </w:rPr>
        <w:t xml:space="preserve">non-alignement</w:t>
      </w:r>
      <w:r>
        <w:rPr>
          <w:b w:val="false"/>
          <w:bCs w:val="false"/>
          <w:i w:val="false"/>
          <w:iCs w:val="false"/>
          <w:color w:val="000000"/>
          <w:sz w:val="24"/>
          <w:szCs w:val="24"/>
          <w:rFonts w:ascii="Times New Roman" w:cs="Times New Roman" w:eastAsia="Times New Roman" w:hAnsi="Times New Roman"/>
        </w:rPr>
        <w:t xml:space="preserve"> — refuser l’appartenance aux deux blocs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1961, à Belgrade : la première conférence des pays non-alignés réunit vingt-cinq États ; Madagascar rejoindra plus tard le mouvement, qui regroupe aujourd’hui la majorité des pays du monde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mais le </w:t>
      </w:r>
      <w:r>
        <w:rPr>
          <w:b/>
          <w:bCs/>
          <w:i w:val="false"/>
          <w:iCs w:val="false"/>
          <w:color w:val="1F4E79"/>
          <w:sz w:val="24"/>
          <w:szCs w:val="24"/>
          <w:rFonts w:ascii="Times New Roman" w:cs="Times New Roman" w:eastAsia="Times New Roman" w:hAnsi="Times New Roman"/>
        </w:rPr>
        <w:t xml:space="preserve">Tiers-Monde</w:t>
      </w:r>
      <w:r>
        <w:rPr>
          <w:b w:val="false"/>
          <w:bCs w:val="false"/>
          <w:i w:val="false"/>
          <w:iCs w:val="false"/>
          <w:color w:val="000000"/>
          <w:sz w:val="24"/>
          <w:szCs w:val="24"/>
          <w:rFonts w:ascii="Times New Roman" w:cs="Times New Roman" w:eastAsia="Times New Roman" w:hAnsi="Times New Roman"/>
        </w:rPr>
        <w:t xml:space="preserve"> reste divisé (régimes, alliances, conflits entre membres) et pauvre : le </w:t>
      </w:r>
      <w:r>
        <w:rPr>
          <w:b/>
          <w:bCs/>
          <w:i w:val="false"/>
          <w:iCs w:val="false"/>
          <w:color w:val="1F4E79"/>
          <w:sz w:val="24"/>
          <w:szCs w:val="24"/>
          <w:rFonts w:ascii="Times New Roman" w:cs="Times New Roman" w:eastAsia="Times New Roman" w:hAnsi="Times New Roman"/>
        </w:rPr>
        <w:t xml:space="preserve">sous-développement</w:t>
      </w:r>
      <w:r>
        <w:rPr>
          <w:b w:val="false"/>
          <w:bCs w:val="false"/>
          <w:i w:val="false"/>
          <w:iCs w:val="false"/>
          <w:color w:val="000000"/>
          <w:sz w:val="24"/>
          <w:szCs w:val="24"/>
          <w:rFonts w:ascii="Times New Roman" w:cs="Times New Roman" w:eastAsia="Times New Roman" w:hAnsi="Times New Roman"/>
        </w:rPr>
        <w:t xml:space="preserve">, la dette et l’échange inégal limitent son poids réel — l’indépendance politique n’a pas suffi à créer l’indépendance économique.</w:t>
      </w:r>
    </w:p>
    <w:p>
      <w:pPr>
        <w:spacing w:before="120" w:after="120"/>
        <w:jc w:val="center"/>
      </w:pPr>
      <w:r>
        <w:drawing>
          <wp:inline distT="0" distB="0" distL="0" distR="0">
            <wp:extent cx="4762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193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La voix de Bandung — d’après le communiqué final de la conférence afro-asiatique de Bandung (24 avril 1955) — extraits adaptés</w:t>
            </w:r>
          </w:p>
          <w:p>
            <w:pPr>
              <w:spacing w:after="100" w:line="300"/>
              <w:jc w:val="both"/>
            </w:pPr>
            <w:r>
              <w:rPr>
                <w:b w:val="false"/>
                <w:bCs w:val="false"/>
                <w:i/>
                <w:iCs/>
                <w:color w:val="000000"/>
                <w:sz w:val="24"/>
                <w:szCs w:val="24"/>
                <w:rFonts w:ascii="Times New Roman" w:cs="Times New Roman" w:eastAsia="Times New Roman" w:hAnsi="Times New Roman"/>
              </w:rPr>
              <w:t xml:space="preserve">« La conférence afro-asiatique a examiné la question des peuples dépendants et du colonialisme. Elle est convenue de déclarer que le colonialisme, dans toutes ses manifestations, est un mal auquel il doit être mis fin rapidement ; que la sujétion des peuples à une domination étrangère et leur exploitation constituent un déni des droits fondamentaux de l’homme, sont contraires à la Charte des Nations unies et empêchent le développement de la paix et de la coopération mondiales. La conférence déclare son appui à la cause de la liberté et de l’indépendance de tous ces peuples. Les nations devraient pratiquer la tolérance et vivre en paix, en bonnes voisines, et développer une coopération amicale sur la base du respect de la souveraineté et de l’intégrité territoriale de toutes les nations, et de l’égalité de toutes les races et de toutes les nations, grandes et petites.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Comment le communiqué qualifie-t-il le colonialisme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Sur quels textes internationaux la conférence s’appuie-t-elle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Bandung marque-t-il un tournant dans l’histoire mondiale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Un « mal » à faire cesser rapidement, un « déni des droits fondamentaux de l’homme », contraire à la Charte des Nations unies.</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Sur la Charte de l’ONU et les droits fondamentaux de l’homme : les anciens colonisés retournent contre le colonialisme les principes proclamés par les grandes puissances elles-mêmes.</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Parce que, pour la première fois, les peuples d’Asie et d’Afrique — plus de la moitié de l’humanité — parlent d’une seule voix, sans les puissances coloniales, et accélèrent les indépendances qui suivront (dont l’année de l’Afrique en 1960).</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Alfred Sauvy a forgé « Tiers-Monde » en pensant à une phrase célèbre de 1789 sur le Tiers État : « Qu’est-ce que le Tiers État ? Tout. Qu’a-t-il été jusqu’à présent dans l’ordre politique ? Rien. Que demande-t-il ? À y devenir quelque chose. » Son article de 1952 se terminait ainsi : « car enfin, ce Tiers-Monde ignoré, exploité, méprisé comme le Tiers État, veut, lui aussi, être quelque chose. » Toute la décolonisation tient dans cette phrase.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Tiers-Monde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ensemble des pays pauvres n’appartenant à aucun des deux blocs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Non-alignement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refus d’appartenir au bloc américain ou au bloc soviétique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Sous-développement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retard économique et social : pauvreté, santé et éducation insuffisantes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Échange inégal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commerce défavorable : matières premières bon marché contre produits chers</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Définir. a) Qui invente « Tiers-Monde », et quand ? b) À quoi l’expression fait-elle référence ? d) Qu’est-ce qui unit les pays du Tiers-Monde ? e) Définis le non-alignement.</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Bandung. a) Quand et où se tient la conférence ? b) Combien de pays y participent, autour de quelles figures ? d) Que condamne le communiqué final ? e) Pourquoi parle-t-on d’« acte de naissance politique »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Le mouvement et ses limites. a) Que se passe-t-il à Brioni en 1956 ? b) Et à Belgrade en 1961 ? d) Cite deux faiblesses du Tiers-Monde. e) Explique : « l’indépendance politique n’a pas suffi à créer l’indépendance économique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le démographe français Alfred Sauvy, en 1952 ; b) au Tiers État de 1789, qui « n’était rien et voulait être quelque chose » ; d) le sous-développement et la volonté d’exister face aux deux blocs ; e) le refus d’appartenir au bloc américain comme au bloc soviétique.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en avril 1955, à Bandung (Indonésie) ; b) 29 pays d’Asie et d’Afrique, autour de Nehru, Nasser, Soekarno et Zhou Enlai ; d) le colonialisme « dans toutes ses manifestations » et le racisme ; e) parce que les anciens colonisés y parlent pour la première fois d’une seule voix, sans les puissances coloniales.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Nehru, Nasser et Tito posent le principe du non-alignement ; b) la première conférence des non-alignés réunit 25 États ; d) divisions politiques entre membres, pauvreté, dette, échange inégal (deux suffisent) ; e) devenus souverains, les nouveaux États restent dépendants économiquement : ils vendent des matières premières bon marché et achètent cher les produits industriels.</w:t>
      </w:r>
    </w:p>
    <w:p>
      <w:r>
        <w:br w:type="page"/>
      </w:r>
    </w:p>
    <w:p>
      <w:pPr>
        <w:spacing w:before="200" w:after="150"/>
        <w:jc w:val="center"/>
      </w:pPr>
      <w:bookmarkStart w:name="u3_l5" w:id="1"/>
      <w:r>
        <w:rPr>
          <w:b/>
          <w:bCs/>
          <w:i w:val="false"/>
          <w:iCs w:val="false"/>
          <w:color w:val="C00000"/>
          <w:sz w:val="32"/>
          <w:szCs w:val="32"/>
          <w:rFonts w:ascii="Times New Roman" w:cs="Times New Roman" w:eastAsia="Times New Roman" w:hAnsi="Times New Roman"/>
        </w:rPr>
        <w:t xml:space="preserve">SÉANCE 5 / 6 — RÉVISION DE L’UNITÉ III</w:t>
      </w:r>
      <w:bookmarkEnd w:id="1"/>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Définition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Décolonisation : accession des colonies à l’indépendance, 1945-1975, Asie puis Afrique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Définir et périodiser</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Facteurs externes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2GM (Europe ruinée, prestige détruit), Brazzaville 1944, ONU, hostilité USA-URSS, opinion mondiale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Expliquer le contexte international</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Facteurs internes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Nationalismes de masse, anciens combattants, élites instruites, misère coloniale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Expliquer la poussée des colonisés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Acteurs et étapes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Gandhi-Nehru (Inde 1947), Hô Chi Minh (1954), Nkrumah (Ghana 1957), année de l’Afrique 1960, Algérie 1962, colonies portugaises 1975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Mémoriser figures et dates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deux formes — Madagascar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Pacifique (Inde, Ghana) / violente (Algérie) ; Madagascar : 29 mars 1947 réprimé, puis loi-cadre 1956, République 1958, indépendance 26 juin 1960</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Raconter le cas malgache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Tiers-Monde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Sauvy 1952 ; Bandung 1955 (29 pays) ; non-alignement : Brioni 1956, Belgrade 1961 ; limites : divisions, sous-développement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Présenter l’émergence du Sud</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Cite deux facteurs externes et deux facteurs internes de la décolonisation.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Associe chaque acteur à son pays et à sa méthode : Gandhi, Hô Chi Minh, Nkrumah, Tsiranana.</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Raconte l’insurrection du 29 mars 1947 et sa répression.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Donne les quatre dates du chemin malgache vers l’indépendance.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Qu’est-ce que la conférence de Bandung, et pourquoi est-elle historique ?</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Externes : affaiblissement de l’Europe par la 2GM, ONU, hostilité des deux Grands, Brazzaville 1944 ; internes : nationalismes, anciens combattants, élites instruites, misère coloniale (deux de chaque).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Gandhi : Inde, non-violence ; Hô Chi Minh : Vietnam, guerre d’indépendance ; Nkrumah : Ghana, négociation militante ; Tsiranana : Madagascar, voie négociée vers 1960.</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Dans la nuit du 29 mars 1947, des milliers d’insurgés attaquent les postes coloniaux de l’Est ; la répression — villages brûlés, wagons de Moramanga, condamnations — fait de 11 000 à près de 90 000 morts selon les sources ; le MDRM est dissous.</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29 mars 1947 (insurrection), 1956 (loi-cadre), 14 octobre 1958 (République autonome), 26 juin 1960 (indépendance).</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La réunion de 29 pays d’Asie et d’Afrique en avril 1955 : première fois que les anciens colonisés parlent d’une seule voix ; elle condamne le colonialisme et accélère les indépendances.</w:t>
      </w:r>
    </w:p>
    <w:p>
      <w:r>
        <w:br w:type="page"/>
      </w:r>
    </w:p>
    <w:p>
      <w:pPr>
        <w:spacing w:before="200" w:after="150"/>
        <w:jc w:val="center"/>
      </w:pPr>
      <w:bookmarkStart w:name="u3_l6" w:id="1"/>
      <w:r>
        <w:rPr>
          <w:b/>
          <w:bCs/>
          <w:i w:val="false"/>
          <w:iCs w:val="false"/>
          <w:color w:val="C00000"/>
          <w:sz w:val="32"/>
          <w:szCs w:val="32"/>
          <w:rFonts w:ascii="Times New Roman" w:cs="Times New Roman" w:eastAsia="Times New Roman" w:hAnsi="Times New Roman"/>
        </w:rPr>
        <w:t xml:space="preserve">SÉANCE 6 / 6 — SUJET D’EXAMEN — UNITÉ III</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Définis la décolonisation. b) Cite trois facteurs externes. d) Cite trois facteurs internes. e) Définis le non-alignement.</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Repères. Associe chaque date à son événement : a) février 1944 ; b) avril 1955 ; d) 29 mars 1947 ; e) 26 juin 1960.</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Les acteurs. a) Présente Gandhi et sa méthode en trois phrases. b) Qui sont Nehru, Nasser et Tito, et que fondent-ils ensemble ? d) Cite deux députés malgaches du MDRM. e) Qui est le premier président de la République malgache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Étude de document. Le communiqué de Bandung déclare le colonialisme « contraire à la Charte des Nations unies ». a) Quand et où ce texte est-il adopté ? b) Combien de pays le signent ? d) Pourquoi invoquer la Charte de l’ONU est-il une arme habile ? e) Quel effet Bandung a-t-il sur l’Afrique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Réflexion organisée. « Madagascar illustre les deux formes de la décolonisation. » a) Raconte la forme violente (1947) avec deux précisions. b) Raconte la forme négociée avec trois dates. d) Compare avec un autre pays de ton choix. e) Conclus : que doit la nation malgache aux insurgés de 1947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le processus d’accession des colonies à l’indépendance (1945-1975) ; b) 2GM, Brazzaville 1944, ONU, hostilité USA-URSS, opinion mondiale (trois suffisent) ; d) nationalismes, anciens combattants, élites instruites, misère coloniale (trois suffisent) ; e) le refus d’appartenir à l’un ou l’autre des deux blocs.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conférence de Brazzaville ; b) conférence de Bandung ; d) insurrection malgache ; e) indépendance de Madagascar.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chef du nationalisme indien, il invente la non-violence (marches, boycotts, désobéissance civile) et obtient l’indépendance de l’Inde en 1947 ; il meurt assassiné en 1948 ; b) les chefs de l’Inde, de l’Égypte et de la Yougoslavie : ils fondent le non-alignement (Brioni 1956, Belgrade 1961) ; d) Ravoahangy et Raseta (ou Rabemananjara) ; e) Philibert Tsiranana.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en avril 1955, à Bandung (Indonésie) ; b) 29 pays d’Asie et d’Afrique ; d) parce qu’elle retourne contre les puissances coloniales les principes qu’elles ont elles-mêmes signés en 1945 ; e) il encourage les nationalismes africains : le Ghana dès 1957, puis l’année de l’Afrique en 1960.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l’insurrection du 29 mars 1947 et sa répression : wagons de Moramanga, villages brûlés, bilan de 11 000 à près de 90 000 morts, MDRM dissous (deux précisions suffisent) ; b) loi-cadre 1956, République autonome 14 octobre 1958, indépendance 26 juin 1960 ; d) exemple : l’Algérie, indépendante seulement par la guerre (1954-1962), ou l’Inde, indépendante par la non-violence mais au prix de la partition ; e) ils ont prouvé que le peuple malgache n’acceptait pas la colonisation : leur sacrifice a rendu l’indépendance inévitable — honorer leur mémoire chaque 29 mars, c’est entretenir la fierté et l’unité nationales. Un point par item.</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color w:val="000000"/>
        <w:sz w:val="18"/>
        <w:szCs w:val="18"/>
        <w:rFonts w:ascii="Times New Roman" w:cs="Times New Roman" w:eastAsia="Times New Roman" w:hAnsi="Times New Roman"/>
      </w:rPr>
      <w:t xml:space="preserve">Page </w:t>
    </w:r>
    <w:r>
      <w:rPr>
        <w:sz w:val="18"/>
        <w:szCs w:val="18"/>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val="false"/>
        <w:bCs w:val="false"/>
        <w:i w:val="false"/>
        <w:iCs w:val="false"/>
        <w:color w:val="666666"/>
        <w:sz w:val="18"/>
        <w:szCs w:val="18"/>
        <w:rFonts w:ascii="Times New Roman" w:cs="Times New Roman" w:eastAsia="Times New Roman" w:hAnsi="Times New Roman"/>
      </w:rPr>
      <w:t xml:space="preserve">J-Learn — Histoire T9 — Unité III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8cuxeoal-qvr1dwr5rhmj.png"/><Relationship Id="rId9" Type="http://schemas.openxmlformats.org/officeDocument/2006/relationships/image" Target="media/i1qc-7koe2licazzp9crc.png"/><Relationship Id="rId10" Type="http://schemas.openxmlformats.org/officeDocument/2006/relationships/image" Target="media/ocmu2ikmo_l4mhte4y1pn.png"/><Relationship Id="rId11" Type="http://schemas.openxmlformats.org/officeDocument/2006/relationships/image" Target="media/ni0vunedybzjfnlrwz2-k.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2026-10-16T15:17:53.625Z</dcterms:created>
  <dcterms:modified xsi:type="dcterms:W3CDTF">2026-10-16T15:17:53.625Z</dcterms:modified>
</cp:coreProperties>
</file>

<file path=docProps/custom.xml><?xml version="1.0" encoding="utf-8"?>
<Properties xmlns="http://schemas.openxmlformats.org/officeDocument/2006/custom-properties" xmlns:vt="http://schemas.openxmlformats.org/officeDocument/2006/docPropsVTypes"/>
</file>