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du système circulatoire et du système respiratoire · Déterminer la compatibilité des groupes sanguins entre eux</w:t>
      </w:r>
    </w:p>
    <w:p w14:paraId="11E67F4A" w14:textId="77777777" w:rsidR="004F5FD6" w:rsidRDefault="00000000">
      <w:pPr>
        <w:spacing w:after="100"/>
      </w:pPr>
      <w:r>
        <w:rPr>
          <w:color w:val="000000"/>
        </w:rPr>
        <w:t xml:space="preserve">Valeurs à véhiculer : Estime de soi, créativité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de l'appareil respiratoire ; petit mammifère ou vidéo de dissection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des alvéoles pulmonaires ; ballon de baudruche pour modéliser la respiration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du cœur ; cœur d'animal (porc, volaille) pour dissection si possible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de la circulation sanguine ; documents ou vidéo</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du système circulatoire et du système respiratoire</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3773"/>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377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Photo ou vidéo de frottis sanguin ; documents scientifiques</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ou vidéo sur les fonctions du sang ; tableau récapitulatif</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sur les groupes sanguins ; exemples de résultats d'analyse de sang</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Tableau de compatibilité des groupes sanguins ; enquête auprès d'un centre de transfusion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Déterminer la compatibilité des groupes sanguins entre eux</w:t>
            </w:r>
          </w:p>
          <w:p w14:paraId="047A47F2" w14:textId="77777777" w:rsidR="004F5FD6" w:rsidRDefault="00000000">
            <w:pPr>
              <w:spacing w:after="40"/>
              <w:jc w:val="right"/>
            </w:pPr>
            <w:r>
              <w:rPr>
                <w:b/>
                <w:bCs/>
                <w:sz w:val="19"/>
                <w:szCs w:val="19"/>
              </w:rPr>
              <w:t xml:space="preserve">Valeurs à véhiculer : Estime de soi, créativité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Participer à la lutte contre les IST/SIDA</w:t>
      </w:r>
    </w:p>
    <w:p w14:paraId="11E67F4A" w14:textId="77777777" w:rsidR="004F5FD6" w:rsidRDefault="00000000">
      <w:pPr>
        <w:spacing w:after="100"/>
      </w:pPr>
      <w:r>
        <w:rPr>
          <w:color w:val="000000"/>
        </w:rPr>
        <w:t xml:space="preserve">Valeurs à véhiculer : Respect de soi,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ou vidéo de sensibilisation sur les IST/SIDA</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Affiche ou brochure de prévention ; vidéo éducative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5" name="Picture 18211458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6" name="Picture 18211458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Documents scientifiques ou vidéo sur l'évolution de l'infection à VIH</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17" name="Picture 18211458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8" name="Picture 18211458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Préservatif (démonstration) ; affiche de prévention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9" name="Picture 182114581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0" name="Picture 18211458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Fiche d'enquête auprès d'un centre de santé ou de dépistage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1" name="Picture 182114582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2" name="Picture 182114582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Affiche, brochure ou flyer de sensibilisation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3" name="Picture 182114582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4" name="Picture 18211458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Matériel pour affiches (papier, feutres) ; fiche d'enquête</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Participer à la lutte contre les IST/SIDA</w:t>
            </w:r>
          </w:p>
          <w:p w14:paraId="047A47F2" w14:textId="77777777" w:rsidR="004F5FD6" w:rsidRDefault="00000000">
            <w:pPr>
              <w:spacing w:after="40"/>
              <w:jc w:val="right"/>
            </w:pPr>
            <w:r>
              <w:rPr>
                <w:b/>
                <w:bCs/>
                <w:sz w:val="19"/>
                <w:szCs w:val="19"/>
              </w:rPr>
              <w:t xml:space="preserve">Valeurs à véhiculer : Respect de soi, responsabilité</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5" name="Picture 18211458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6" name="Picture 1821145826"/>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7" name="Picture 1821145827"/>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8" name="Picture 1821145828"/>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Corréler les propriétés, les modes de formation des roches à leurs utilisations</w:t>
      </w:r>
    </w:p>
    <w:p w14:paraId="11E67F4A" w14:textId="77777777" w:rsidR="004F5FD6" w:rsidRDefault="00000000">
      <w:pPr>
        <w:spacing w:after="100"/>
      </w:pPr>
      <w:r>
        <w:rPr>
          <w:color w:val="000000"/>
        </w:rPr>
        <w:t xml:space="preserve">Valeurs à véhiculer : Responsabilité, culture de l'excellence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ou photos de granite et de basalte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9" name="Picture 1821145829"/>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0" name="Picture 1821145830"/>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ou photos de grès et de calcaire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1" name="Picture 1821145831"/>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2" name="Picture 1821145832"/>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ou photos de marbre et de gneiss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3" name="Picture 1821145833"/>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4" name="Picture 1821145834"/>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Schéma du cycle des roches ; documentation</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5029200"/>
            <wp:docPr id="1821145835" name="Picture 1821145835"/>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50292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6" name="Picture 1821145836"/>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de roches locales ; photos d'objets artisanaux et de constructions</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7" name="Picture 1821145837"/>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8" name="Picture 1821145838"/>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Documentation sur les sources thermales et les minéraux énergétiques</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9" name="Picture 1821145839"/>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0" name="Picture 1821145840"/>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Documentation : Programme d'Études — Classe de T8 (SVT), DCRP</w:t>
            </w:r>
          </w:p>
          <w:p w14:paraId="5F445B2F" w14:textId="77777777" w:rsidR="004F5FD6" w:rsidRDefault="00000000">
            <w:pPr>
              <w:spacing w:after="40"/>
            </w:pPr>
            <w:r>
              <w:rPr>
                <w:b/>
                <w:bCs/>
                <w:sz w:val="19"/>
                <w:szCs w:val="19"/>
              </w:rPr>
              <w:t xml:space="preserve">Support et matériel : Échantillons de roches locales ; étiquettes ; boîtes de rangement</w:t>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Corréler les propriétés, les modes de formation des roches à leurs utilisations</w:t>
            </w:r>
          </w:p>
          <w:p w14:paraId="047A47F2" w14:textId="77777777" w:rsidR="004F5FD6" w:rsidRDefault="00000000">
            <w:pPr>
              <w:spacing w:after="40"/>
              <w:jc w:val="right"/>
            </w:pPr>
            <w:r>
              <w:rPr>
                <w:b/>
                <w:bCs/>
                <w:sz w:val="19"/>
                <w:szCs w:val="19"/>
              </w:rPr>
              <w:t xml:space="preserve">Valeurs à véhiculer : Responsabilité, culture de l'excellence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1" name="Picture 182114584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2" name="Picture 182114584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7543800"/>
            <wp:docPr id="1821145843" name="Picture 182114584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75438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4" name="Picture 182114584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 Id="rId37" Type="http://schemas.openxmlformats.org/officeDocument/2006/relationships/image" Target="media/image33.jpg"/><Relationship Id="rId38" Type="http://schemas.openxmlformats.org/officeDocument/2006/relationships/image" Target="media/image34.jpg"/><Relationship Id="rId39" Type="http://schemas.openxmlformats.org/officeDocument/2006/relationships/image" Target="media/image35.jpg"/><Relationship Id="rId40" Type="http://schemas.openxmlformats.org/officeDocument/2006/relationships/image" Target="media/image36.jpg"/><Relationship Id="rId41" Type="http://schemas.openxmlformats.org/officeDocument/2006/relationships/image" Target="media/image37.jpg"/><Relationship Id="rId42" Type="http://schemas.openxmlformats.org/officeDocument/2006/relationships/image" Target="media/image38.jpg"/><Relationship Id="rId43" Type="http://schemas.openxmlformats.org/officeDocument/2006/relationships/image" Target="media/image39.jpg"/><Relationship Id="rId44" Type="http://schemas.openxmlformats.org/officeDocument/2006/relationships/image" Target="media/image40.jpg"/><Relationship Id="rId45" Type="http://schemas.openxmlformats.org/officeDocument/2006/relationships/image" Target="media/image41.jpg"/><Relationship Id="rId48" Type="http://schemas.openxmlformats.org/officeDocument/2006/relationships/image" Target="media/image42.jpg"/><Relationship Id="rId49" Type="http://schemas.openxmlformats.org/officeDocument/2006/relationships/image" Target="media/image43.jpg"/><Relationship Id="rId50" Type="http://schemas.openxmlformats.org/officeDocument/2006/relationships/image" Target="media/image44.jpg"/><Relationship Id="rId51" Type="http://schemas.openxmlformats.org/officeDocument/2006/relationships/image" Target="media/image45.jpg"/><Relationship Id="rId52" Type="http://schemas.openxmlformats.org/officeDocument/2006/relationships/image" Target="media/image46.jpg"/><Relationship Id="rId53" Type="http://schemas.openxmlformats.org/officeDocument/2006/relationships/image" Target="media/image47.jpg"/><Relationship Id="rId54" Type="http://schemas.openxmlformats.org/officeDocument/2006/relationships/image" Target="media/image48.jpg"/><Relationship Id="rId55" Type="http://schemas.openxmlformats.org/officeDocument/2006/relationships/image" Target="media/image49.jpg"/><Relationship Id="rId56" Type="http://schemas.openxmlformats.org/officeDocument/2006/relationships/image" Target="media/image50.jpg"/><Relationship Id="rId57" Type="http://schemas.openxmlformats.org/officeDocument/2006/relationships/image" Target="media/image51.jpg"/><Relationship Id="rId58" Type="http://schemas.openxmlformats.org/officeDocument/2006/relationships/image" Target="media/image5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