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200"/>
        <w:jc w:val="center"/>
      </w:pPr>
      <w:bookmarkStart w:name="u2" w:id="1"/>
      <w:r>
        <w:rPr>
          <w:rFonts w:ascii="Times New Roman" w:cs="Times New Roman" w:eastAsia="Times New Roman" w:hAnsi="Times New Roman"/>
          <w:b/>
          <w:bCs/>
          <w:i w:val="false"/>
          <w:iCs w:val="false"/>
          <w:color w:val="C00000"/>
          <w:sz w:val="32"/>
          <w:szCs w:val="32"/>
        </w:rPr>
        <w:t xml:space="preserve">UNITÉ II — OPÉRATION</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effectuer les quatre opérations sur les nombres naturels jusqu’à 1 000 000, les fractions simples et les nombres décimaux, en situation de résolution de problèmes.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rigueur et autonomie.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383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383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Lire l’énoncé deux fois et repérer la question.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Dessiner ou mimer la situation : ça grandit, ça diminue, on rassemble, on compare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r>
        <w:br w:type="page"/>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SÉANCE 2 / 15 — ADDITIONNER JUSQU’À 1 000 000</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336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336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les nombres en colonnes, unités sous unités.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Additionner de droite à gauche ; si une colonne dépasse 9, reporter la retenue.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r>
        <w:br w:type="page"/>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SÉANCE 3 / 15 — SOUSTRAIRE JUSQU’À 1 000 000</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336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336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le plus grand nombre en haut, aligné par la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Soustraire colonne par colonne ; emprunter à gauche si nécessaire.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r>
        <w:br w:type="page"/>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18478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8478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Arrondir les nombres et calculer de tête l’ordre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Effectuer l’opération posée.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Appliquer la preuve par l’opération inverse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comptables de la Renaissance avaient une botte secrète, la « preuve par neuf », qui contrôlait une multiplication en quelques secondes avec les restes de la division par 9. Ton futur professeur de collège la connaît sûrement — demande-lui de te montrer ce tour de magie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r>
        <w:br w:type="page"/>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SÉANCE 5 / 15 — MULTIPLIER : 3 CHIFFRES × 2 CHIFFRES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622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362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le multiplicande en haut, le multiplicateur en bas, alignés à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par les unités, puis par les dizaines en décalant d’un rang.</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r>
        <w:br w:type="page"/>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SÉANCE 6 / 15 — DIVISER AVEC QUOTIENT ET RESTE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18573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8573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Prendre les chiffres du dividende de gauche à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r>
        <w:br w:type="page"/>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6573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le sens : cherche-t-on la valeur d’une part ou le nombre de groupes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Effectuer la division avec quotient et reste.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r>
        <w:br w:type="page"/>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SÉANCE 8 / 15 — MULTIPLIER DES FRACTIONS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19716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Traduire la situation : « 3 fois » ou « la moitié de » devient ×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numérateurs ensemble et dénominateurs ensemble.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r>
        <w:br w:type="page"/>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SÉANCE 9 / 15 — DIVISER DES FRACTIONS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526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19526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la question : « combien de fois entre… » ou « partager en…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Renverser la fraction diviseuse et transformer la division en multiplication.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r>
        <w:br w:type="page"/>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240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124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en alignant les virgules (entier → ajouter « ,00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à la même longueur par des zéros.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r>
        <w:br w:type="page"/>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1621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Estimer d’abord l’ordre de grandeur du résultat.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Calculer sans virgules, puis replacer la virgule (produit : somme des rangs ; division : au franchissement).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r>
        <w:br w:type="page"/>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SÉANCE 12 / 15 — LA PRIORITÉ DES OPÉRATIONS</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2764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et calculer d’abord les parenthèses.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Souligner puis effectuer les × et ÷ de gauche à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2_l13" w:id="14"/>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3717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Observer le calcul : y a-t-il un nombre rond tout proche, un 10 ou 100 caché, un double commode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Choisir UNE stratégie et transformer le calcul.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r>
        <w:br w:type="page"/>
      </w:r>
    </w:p>
    <w:p>
      <w:pPr>
        <w:spacing w:after="150" w:before="200"/>
        <w:jc w:val="center"/>
      </w:pPr>
      <w:bookmarkStart w:name="u2_l14" w:id="15"/>
      <w:r>
        <w:rPr>
          <w:rFonts w:ascii="Times New Roman" w:cs="Times New Roman" w:eastAsia="Times New Roman" w:hAnsi="Times New Roman"/>
          <w:b/>
          <w:bCs/>
          <w:i w:val="false"/>
          <w:iCs w:val="false"/>
          <w:color w:val="C00000"/>
          <w:sz w:val="32"/>
          <w:szCs w:val="32"/>
        </w:rPr>
        <w:t xml:space="preserve">SÉANCE 14 / 15 — RÉVISION DE L’UNITÉ 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16"/>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b303c431eb6fc6610fb5314e91665498e827146.jpg"/><Relationship Id="rId10" Type="http://schemas.openxmlformats.org/officeDocument/2006/relationships/image" Target="media/cf4a7c1832dbe92bf43cda0ccd48932e8ba5c18a.png"/><Relationship Id="rId11" Type="http://schemas.openxmlformats.org/officeDocument/2006/relationships/image" Target="media/19de66f2a8dbbc56daf24bb371c641d61c36bfa9.jpg"/><Relationship Id="rId12" Type="http://schemas.openxmlformats.org/officeDocument/2006/relationships/image" Target="media/b3478af256a338d340dc0b98e53d091f753ba34f.png"/><Relationship Id="rId13" Type="http://schemas.openxmlformats.org/officeDocument/2006/relationships/image" Target="media/ba2e3babeda633bfe4a33365be352814f1844638.jpg"/><Relationship Id="rId14" Type="http://schemas.openxmlformats.org/officeDocument/2006/relationships/image" Target="media/1056f45da0d42bb0ee3b6d185fe7a25a74efdaab.png"/><Relationship Id="rId15" Type="http://schemas.openxmlformats.org/officeDocument/2006/relationships/image" Target="media/293aedcc203017eddabcaef65f504a0c4ef5aab1.jpg"/><Relationship Id="rId16" Type="http://schemas.openxmlformats.org/officeDocument/2006/relationships/image" Target="media/72132c98ace30e2c30327aa8223705432da686ab.png"/><Relationship Id="rId17" Type="http://schemas.openxmlformats.org/officeDocument/2006/relationships/image" Target="media/2b32aab8f9829754e50c26ff35594b451e7a92ee.jpg"/><Relationship Id="rId18" Type="http://schemas.openxmlformats.org/officeDocument/2006/relationships/image" Target="media/bcecac360931ad873cb01dfdf68eadae6832e945.png"/><Relationship Id="rId19" Type="http://schemas.openxmlformats.org/officeDocument/2006/relationships/image" Target="media/9f495acf525a479d978e6ce35748a2dafa3db073.jpg"/><Relationship Id="rId20" Type="http://schemas.openxmlformats.org/officeDocument/2006/relationships/image" Target="media/c365f1a011a4ecd2df49a22e8ee43e197c8623c3.png"/><Relationship Id="rId21" Type="http://schemas.openxmlformats.org/officeDocument/2006/relationships/image" Target="media/505a9df2b3dff3c29ba69866734dd4e8a8bc0253.jpg"/><Relationship Id="rId22" Type="http://schemas.openxmlformats.org/officeDocument/2006/relationships/image" Target="media/7d9a18c651b2450106f7ff24c35eb2a2802bb0c5.png"/><Relationship Id="rId23" Type="http://schemas.openxmlformats.org/officeDocument/2006/relationships/image" Target="media/49fd4d103c1b003fb33bdb57cebfc37cc46f8758.jpg"/><Relationship Id="rId24" Type="http://schemas.openxmlformats.org/officeDocument/2006/relationships/image" Target="media/2a81a424d25877c81f02d72de7eaf7082effbe76.png"/><Relationship Id="rId25" Type="http://schemas.openxmlformats.org/officeDocument/2006/relationships/image" Target="media/9230294141bacb3f203e55a04511d4744072a38f.jpg"/><Relationship Id="rId26" Type="http://schemas.openxmlformats.org/officeDocument/2006/relationships/image" Target="media/799f5b111c98d9cabf79465275c54b92e97c176a.png"/><Relationship Id="rId27" Type="http://schemas.openxmlformats.org/officeDocument/2006/relationships/image" Target="media/3fd870a9309172b9f4f62adfcfa480ea37ab6f14.jpg"/><Relationship Id="rId28" Type="http://schemas.openxmlformats.org/officeDocument/2006/relationships/image" Target="media/cd860585402c56d96fe836196fecbd003f192cff.png"/><Relationship Id="rId29" Type="http://schemas.openxmlformats.org/officeDocument/2006/relationships/image" Target="media/0dc2443b8b85e5541d17f2166f62428a02a75ede.jpg"/><Relationship Id="rId30" Type="http://schemas.openxmlformats.org/officeDocument/2006/relationships/image" Target="media/e833fadce3d8142051538537d8e9a5cfd88e9780.png"/><Relationship Id="rId31" Type="http://schemas.openxmlformats.org/officeDocument/2006/relationships/image" Target="media/363af49ae3988a6653a5070c966405706614c405.jpg"/><Relationship Id="rId32" Type="http://schemas.openxmlformats.org/officeDocument/2006/relationships/image" Target="media/8c8f5894e988970e3fff299fd75ee37b60215446.png"/><Relationship Id="rId33" Type="http://schemas.openxmlformats.org/officeDocument/2006/relationships/image" Target="media/6c1ba0d5ff26413a8dd0e2eaafd538ac3be75533.jpg"/><Relationship Id="rId34" Type="http://schemas.openxmlformats.org/officeDocument/2006/relationships/image" Target="media/eec1b8262db825b3c26e37d8b72be2ecb10af17e.png"/><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2026-10-29T16:46:58.951Z</dcterms:created>
  <dcterms:modified xsi:type="dcterms:W3CDTF">2026-10-29T16:46:58.952Z</dcterms:modified>
</cp:coreProperties>
</file>

<file path=docProps/custom.xml><?xml version="1.0" encoding="utf-8"?>
<Properties xmlns="http://schemas.openxmlformats.org/officeDocument/2006/custom-properties" xmlns:vt="http://schemas.openxmlformats.org/officeDocument/2006/docPropsVTypes"/>
</file>